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CDA8D" w14:textId="77777777" w:rsidR="00F7406C" w:rsidRPr="005A44AF" w:rsidRDefault="00F7406C" w:rsidP="00F7406C">
      <w:pPr>
        <w:jc w:val="both"/>
        <w:rPr>
          <w:rFonts w:ascii="Noto Sans" w:eastAsia="Montserrat" w:hAnsi="Noto Sans" w:cs="Noto Sans"/>
          <w:b/>
          <w:sz w:val="20"/>
          <w:szCs w:val="20"/>
        </w:rPr>
      </w:pPr>
      <w:bookmarkStart w:id="0" w:name="_Hlk178274111"/>
      <w:bookmarkStart w:id="1" w:name="_Hlk178279091"/>
      <w:bookmarkStart w:id="2" w:name="_Hlk196384883"/>
      <w:r w:rsidRPr="005A44AF">
        <w:rPr>
          <w:rFonts w:ascii="Noto Sans" w:eastAsia="Montserrat" w:hAnsi="Noto Sans" w:cs="Noto Sans"/>
          <w:b/>
          <w:sz w:val="20"/>
          <w:szCs w:val="20"/>
        </w:rPr>
        <w:t xml:space="preserve">ANEXO TÉCNICO </w:t>
      </w:r>
      <w:bookmarkStart w:id="3" w:name="_Hlk207963590"/>
      <w:r w:rsidRPr="005A44AF">
        <w:rPr>
          <w:rFonts w:ascii="Noto Sans" w:eastAsia="Montserrat" w:hAnsi="Noto Sans" w:cs="Noto Sans"/>
          <w:b/>
          <w:sz w:val="20"/>
          <w:szCs w:val="20"/>
        </w:rPr>
        <w:t xml:space="preserve">PARA LA ADQUISICIÓN DE LA CLAVE 531.095.0016, IMPLANTE COCLEAR, PARA CUBRIR NECESIDADES DE LOS ÓRGANOS DE OPERACIÓN ADMINISTRATIVA DESCONCENTRADA Y UNIDADES MÉDICAS DE ALTA ESPECIALIDAD, EN EL EJERCICIO FISCAL 2025. </w:t>
      </w:r>
    </w:p>
    <w:bookmarkEnd w:id="3"/>
    <w:p w14:paraId="6019445D" w14:textId="77777777" w:rsidR="00F7406C" w:rsidRPr="005A44AF" w:rsidRDefault="00F7406C" w:rsidP="00F7406C">
      <w:pPr>
        <w:jc w:val="both"/>
        <w:rPr>
          <w:rFonts w:ascii="Noto Sans" w:eastAsia="Montserrat" w:hAnsi="Noto Sans" w:cs="Noto Sans"/>
          <w:b/>
          <w:sz w:val="20"/>
          <w:szCs w:val="20"/>
        </w:rPr>
      </w:pPr>
    </w:p>
    <w:p w14:paraId="44608844" w14:textId="77777777" w:rsidR="00F7406C" w:rsidRPr="005A44AF" w:rsidRDefault="00F7406C" w:rsidP="00F7406C">
      <w:pPr>
        <w:jc w:val="both"/>
        <w:rPr>
          <w:rFonts w:ascii="Noto Sans" w:eastAsia="Montserrat" w:hAnsi="Noto Sans" w:cs="Noto Sans"/>
          <w:sz w:val="20"/>
          <w:szCs w:val="20"/>
        </w:rPr>
      </w:pPr>
      <w:r w:rsidRPr="005A44AF">
        <w:rPr>
          <w:rFonts w:ascii="Noto Sans" w:eastAsia="Montserrat" w:hAnsi="Noto Sans" w:cs="Noto Sans"/>
          <w:sz w:val="20"/>
          <w:szCs w:val="20"/>
        </w:rPr>
        <w:t xml:space="preserve">El presente anexo técnico, corresponde a la adquisición de un bien terapéutico del grupo 531, contenido en el Compendio Nacional de Insumos para la Salud, </w:t>
      </w:r>
      <w:r w:rsidRPr="005A44AF">
        <w:rPr>
          <w:rFonts w:ascii="Noto Sans" w:eastAsia="Montserrat" w:hAnsi="Noto Sans" w:cs="Noto Sans"/>
          <w:b/>
          <w:sz w:val="20"/>
          <w:szCs w:val="20"/>
        </w:rPr>
        <w:t>vigente</w:t>
      </w:r>
      <w:r w:rsidRPr="005A44AF">
        <w:rPr>
          <w:rFonts w:ascii="Noto Sans" w:eastAsia="Montserrat" w:hAnsi="Noto Sans" w:cs="Noto Sans"/>
          <w:sz w:val="20"/>
          <w:szCs w:val="20"/>
        </w:rPr>
        <w:t xml:space="preserve">, emitido por el Consejo de Salubridad General y solicitado por “EL INSTITUTO MEXICANO DEL SEGURO SOCIAL”; detallado en el </w:t>
      </w:r>
      <w:r w:rsidRPr="005A44AF">
        <w:rPr>
          <w:rFonts w:ascii="Noto Sans" w:eastAsia="Montserrat" w:hAnsi="Noto Sans" w:cs="Noto Sans"/>
          <w:b/>
          <w:sz w:val="20"/>
          <w:szCs w:val="20"/>
        </w:rPr>
        <w:t>Anexo 1</w:t>
      </w:r>
      <w:r w:rsidRPr="005A44AF">
        <w:rPr>
          <w:rFonts w:ascii="Noto Sans" w:eastAsia="Montserrat" w:hAnsi="Noto Sans" w:cs="Noto Sans"/>
          <w:sz w:val="20"/>
          <w:szCs w:val="20"/>
        </w:rPr>
        <w:t xml:space="preserve"> </w:t>
      </w:r>
      <w:r w:rsidRPr="005A44AF">
        <w:rPr>
          <w:rFonts w:ascii="Noto Sans" w:eastAsia="Montserrat" w:hAnsi="Noto Sans" w:cs="Noto Sans"/>
          <w:b/>
          <w:sz w:val="20"/>
          <w:szCs w:val="20"/>
        </w:rPr>
        <w:t>“Demanda agregada”</w:t>
      </w:r>
      <w:r w:rsidRPr="005A44AF">
        <w:rPr>
          <w:rFonts w:ascii="Noto Sans" w:eastAsia="Montserrat" w:hAnsi="Noto Sans" w:cs="Noto Sans"/>
          <w:sz w:val="20"/>
          <w:szCs w:val="20"/>
        </w:rPr>
        <w:t>, en el que se incluye:</w:t>
      </w:r>
    </w:p>
    <w:p w14:paraId="4658626F" w14:textId="77777777" w:rsidR="00F7406C" w:rsidRPr="005A44AF" w:rsidRDefault="00F7406C" w:rsidP="00F7406C">
      <w:pPr>
        <w:jc w:val="both"/>
        <w:rPr>
          <w:rFonts w:ascii="Noto Sans" w:eastAsia="Montserrat" w:hAnsi="Noto Sans" w:cs="Noto Sans"/>
          <w:sz w:val="20"/>
          <w:szCs w:val="20"/>
        </w:rPr>
      </w:pPr>
    </w:p>
    <w:p w14:paraId="47C50BF9" w14:textId="77777777" w:rsidR="00F7406C" w:rsidRPr="005A44AF" w:rsidRDefault="00F7406C" w:rsidP="00F7406C">
      <w:pPr>
        <w:numPr>
          <w:ilvl w:val="0"/>
          <w:numId w:val="10"/>
        </w:numPr>
        <w:pBdr>
          <w:top w:val="nil"/>
          <w:left w:val="nil"/>
          <w:bottom w:val="nil"/>
          <w:right w:val="nil"/>
          <w:between w:val="nil"/>
        </w:pBdr>
        <w:spacing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Clasificador Único de las Contrataciones Públicas CUCOP.</w:t>
      </w:r>
    </w:p>
    <w:p w14:paraId="6D692C84" w14:textId="77777777" w:rsidR="00F7406C" w:rsidRPr="005A44AF" w:rsidRDefault="00F7406C" w:rsidP="00F7406C">
      <w:pPr>
        <w:numPr>
          <w:ilvl w:val="0"/>
          <w:numId w:val="10"/>
        </w:numPr>
        <w:pBdr>
          <w:top w:val="nil"/>
          <w:left w:val="nil"/>
          <w:bottom w:val="nil"/>
          <w:right w:val="nil"/>
          <w:between w:val="nil"/>
        </w:pBdr>
        <w:spacing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Clave a 10 dígitos y descripción conforme al Compendio Nacional de Insumos para la Salud vigente a la fecha de publicación del presente procedimiento de contratación.</w:t>
      </w:r>
    </w:p>
    <w:p w14:paraId="76DDB4B8" w14:textId="65266FDB" w:rsidR="00F7406C" w:rsidRPr="005A44AF" w:rsidRDefault="00F7406C" w:rsidP="00F7406C">
      <w:pPr>
        <w:numPr>
          <w:ilvl w:val="0"/>
          <w:numId w:val="3"/>
        </w:numPr>
        <w:pBdr>
          <w:top w:val="nil"/>
          <w:left w:val="nil"/>
          <w:bottom w:val="nil"/>
          <w:right w:val="nil"/>
          <w:between w:val="nil"/>
        </w:pBdr>
        <w:spacing w:after="160"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Cantidades mínimas y máximas requeridas por el INSTITUTO MEXICANO DEL SEGURO SOCIAL.</w:t>
      </w:r>
    </w:p>
    <w:p w14:paraId="68BCAD69" w14:textId="4DB116C0" w:rsidR="00BB00E7" w:rsidRPr="005A44AF" w:rsidRDefault="008655D0" w:rsidP="00BB00E7">
      <w:pPr>
        <w:jc w:val="both"/>
        <w:rPr>
          <w:rFonts w:ascii="Noto Sans" w:eastAsia="Calibri" w:hAnsi="Noto Sans" w:cs="Noto Sans"/>
          <w:sz w:val="20"/>
          <w:szCs w:val="20"/>
        </w:rPr>
      </w:pPr>
      <w:r w:rsidRPr="005A44AF">
        <w:rPr>
          <w:rFonts w:ascii="Noto Sans" w:eastAsia="Calibri" w:hAnsi="Noto Sans" w:cs="Noto Sans"/>
          <w:sz w:val="20"/>
          <w:szCs w:val="20"/>
        </w:rPr>
        <w:t xml:space="preserve">Como parte de la propuesta que formulen los oferentes dentro del procedimiento de contratación, deberán considerar </w:t>
      </w:r>
      <w:r w:rsidR="00616899" w:rsidRPr="005A44AF">
        <w:rPr>
          <w:rFonts w:ascii="Noto Sans" w:eastAsia="Calibri" w:hAnsi="Noto Sans" w:cs="Noto Sans"/>
          <w:sz w:val="20"/>
          <w:szCs w:val="20"/>
        </w:rPr>
        <w:t>que</w:t>
      </w:r>
      <w:r w:rsidR="00BB00E7" w:rsidRPr="005A44AF">
        <w:rPr>
          <w:rFonts w:ascii="Noto Sans" w:eastAsia="Calibri" w:hAnsi="Noto Sans" w:cs="Noto Sans"/>
          <w:sz w:val="20"/>
          <w:szCs w:val="20"/>
        </w:rPr>
        <w:t xml:space="preserve"> para acreditar el cumplimiento de los aspectos técnicos siguientes:</w:t>
      </w:r>
    </w:p>
    <w:p w14:paraId="535DA85B" w14:textId="77777777" w:rsidR="00BB00E7" w:rsidRPr="005A44AF" w:rsidRDefault="00BB00E7" w:rsidP="00BB00E7">
      <w:pPr>
        <w:jc w:val="both"/>
        <w:rPr>
          <w:rFonts w:ascii="Noto Sans" w:eastAsia="Calibri" w:hAnsi="Noto Sans" w:cs="Noto Sans"/>
          <w:sz w:val="20"/>
          <w:szCs w:val="20"/>
        </w:rPr>
      </w:pPr>
    </w:p>
    <w:p w14:paraId="15FCA27E" w14:textId="5378E1CF" w:rsidR="00BB00E7" w:rsidRPr="005A44AF" w:rsidRDefault="00BB00E7" w:rsidP="00BB00E7">
      <w:pPr>
        <w:jc w:val="both"/>
        <w:rPr>
          <w:rFonts w:ascii="Noto Sans" w:hAnsi="Noto Sans" w:cs="Noto Sans"/>
          <w:sz w:val="20"/>
          <w:szCs w:val="20"/>
        </w:rPr>
      </w:pPr>
      <w:r w:rsidRPr="005A44AF">
        <w:rPr>
          <w:rFonts w:ascii="Noto Sans" w:eastAsia="Calibri" w:hAnsi="Noto Sans" w:cs="Noto Sans"/>
          <w:sz w:val="20"/>
          <w:szCs w:val="20"/>
        </w:rPr>
        <w:t>P</w:t>
      </w:r>
      <w:r w:rsidR="008655D0" w:rsidRPr="005A44AF">
        <w:rPr>
          <w:rFonts w:ascii="Noto Sans" w:eastAsia="Calibri" w:hAnsi="Noto Sans" w:cs="Noto Sans"/>
          <w:sz w:val="20"/>
          <w:szCs w:val="20"/>
        </w:rPr>
        <w:t>ara el uso del implante coclear</w:t>
      </w:r>
      <w:r w:rsidR="00616899" w:rsidRPr="005A44AF">
        <w:rPr>
          <w:rFonts w:ascii="Noto Sans" w:eastAsia="Calibri" w:hAnsi="Noto Sans" w:cs="Noto Sans"/>
          <w:sz w:val="20"/>
          <w:szCs w:val="20"/>
        </w:rPr>
        <w:t xml:space="preserve">, bien objeto de contratación, </w:t>
      </w:r>
      <w:r w:rsidR="00177163" w:rsidRPr="005A44AF">
        <w:rPr>
          <w:rFonts w:ascii="Noto Sans" w:eastAsia="Calibri" w:hAnsi="Noto Sans" w:cs="Noto Sans"/>
          <w:sz w:val="20"/>
          <w:szCs w:val="20"/>
        </w:rPr>
        <w:t xml:space="preserve">el proveedor adjudicado </w:t>
      </w:r>
      <w:r w:rsidR="00E00BA0" w:rsidRPr="005A44AF">
        <w:rPr>
          <w:rFonts w:ascii="Noto Sans" w:eastAsia="Calibri" w:hAnsi="Noto Sans" w:cs="Noto Sans"/>
          <w:sz w:val="20"/>
          <w:szCs w:val="20"/>
        </w:rPr>
        <w:t xml:space="preserve">se </w:t>
      </w:r>
      <w:r w:rsidRPr="005A44AF">
        <w:rPr>
          <w:rFonts w:ascii="Noto Sans" w:eastAsia="Calibri" w:hAnsi="Noto Sans" w:cs="Noto Sans"/>
          <w:sz w:val="20"/>
          <w:szCs w:val="20"/>
        </w:rPr>
        <w:t>obligarán</w:t>
      </w:r>
      <w:r w:rsidR="00E00BA0" w:rsidRPr="005A44AF">
        <w:rPr>
          <w:rFonts w:ascii="Noto Sans" w:eastAsia="Calibri" w:hAnsi="Noto Sans" w:cs="Noto Sans"/>
          <w:sz w:val="20"/>
          <w:szCs w:val="20"/>
        </w:rPr>
        <w:t xml:space="preserve"> a </w:t>
      </w:r>
      <w:r w:rsidR="008655D0" w:rsidRPr="005A44AF">
        <w:rPr>
          <w:rFonts w:ascii="Noto Sans" w:hAnsi="Noto Sans" w:cs="Noto Sans"/>
          <w:sz w:val="20"/>
          <w:szCs w:val="20"/>
        </w:rPr>
        <w:t xml:space="preserve">garantizar </w:t>
      </w:r>
      <w:r w:rsidR="00177163" w:rsidRPr="005A44AF">
        <w:rPr>
          <w:rFonts w:ascii="Noto Sans" w:hAnsi="Noto Sans" w:cs="Noto Sans"/>
          <w:sz w:val="20"/>
          <w:szCs w:val="20"/>
        </w:rPr>
        <w:t xml:space="preserve">oportunamente </w:t>
      </w:r>
      <w:r w:rsidR="008655D0" w:rsidRPr="005A44AF">
        <w:rPr>
          <w:rFonts w:ascii="Noto Sans" w:hAnsi="Noto Sans" w:cs="Noto Sans"/>
          <w:sz w:val="20"/>
          <w:szCs w:val="20"/>
        </w:rPr>
        <w:t>el acompañamiento</w:t>
      </w:r>
      <w:r w:rsidR="00803D59" w:rsidRPr="005A44AF">
        <w:rPr>
          <w:rFonts w:ascii="Noto Sans" w:hAnsi="Noto Sans" w:cs="Noto Sans"/>
          <w:sz w:val="20"/>
          <w:szCs w:val="20"/>
        </w:rPr>
        <w:t xml:space="preserve"> integral</w:t>
      </w:r>
      <w:r w:rsidR="00E00BA0" w:rsidRPr="005A44AF">
        <w:rPr>
          <w:rFonts w:ascii="Noto Sans" w:hAnsi="Noto Sans" w:cs="Noto Sans"/>
          <w:sz w:val="20"/>
          <w:szCs w:val="20"/>
        </w:rPr>
        <w:t xml:space="preserve"> y capacitación </w:t>
      </w:r>
      <w:r w:rsidR="008655D0" w:rsidRPr="005A44AF">
        <w:rPr>
          <w:rFonts w:ascii="Noto Sans" w:hAnsi="Noto Sans" w:cs="Noto Sans"/>
          <w:sz w:val="20"/>
          <w:szCs w:val="20"/>
        </w:rPr>
        <w:t xml:space="preserve">a los </w:t>
      </w:r>
      <w:r w:rsidR="00E00BA0" w:rsidRPr="005A44AF">
        <w:rPr>
          <w:rFonts w:ascii="Noto Sans" w:hAnsi="Noto Sans" w:cs="Noto Sans"/>
          <w:sz w:val="20"/>
          <w:szCs w:val="20"/>
        </w:rPr>
        <w:t xml:space="preserve">médicos </w:t>
      </w:r>
      <w:r w:rsidR="00616899" w:rsidRPr="005A44AF">
        <w:rPr>
          <w:rFonts w:ascii="Noto Sans" w:hAnsi="Noto Sans" w:cs="Noto Sans"/>
          <w:sz w:val="20"/>
          <w:szCs w:val="20"/>
        </w:rPr>
        <w:t>especialistas</w:t>
      </w:r>
      <w:r w:rsidR="00E00BA0" w:rsidRPr="005A44AF">
        <w:rPr>
          <w:rFonts w:ascii="Noto Sans" w:hAnsi="Noto Sans" w:cs="Noto Sans"/>
          <w:sz w:val="20"/>
          <w:szCs w:val="20"/>
        </w:rPr>
        <w:t xml:space="preserve"> así como al usuario y su familia</w:t>
      </w:r>
      <w:r w:rsidRPr="005A44AF">
        <w:rPr>
          <w:rFonts w:ascii="Noto Sans" w:hAnsi="Noto Sans" w:cs="Noto Sans"/>
          <w:sz w:val="20"/>
          <w:szCs w:val="20"/>
        </w:rPr>
        <w:t>,</w:t>
      </w:r>
      <w:r w:rsidR="00616899" w:rsidRPr="005A44AF">
        <w:rPr>
          <w:rFonts w:ascii="Noto Sans" w:hAnsi="Noto Sans" w:cs="Noto Sans"/>
          <w:sz w:val="20"/>
          <w:szCs w:val="20"/>
        </w:rPr>
        <w:t xml:space="preserve"> previo, durante y posterior a la cirugía</w:t>
      </w:r>
      <w:r w:rsidR="00E00BA0" w:rsidRPr="005A44AF">
        <w:rPr>
          <w:rFonts w:ascii="Noto Sans" w:hAnsi="Noto Sans" w:cs="Noto Sans"/>
          <w:sz w:val="20"/>
          <w:szCs w:val="20"/>
        </w:rPr>
        <w:t xml:space="preserve">; </w:t>
      </w:r>
      <w:r w:rsidR="00616899" w:rsidRPr="005A44AF">
        <w:rPr>
          <w:rFonts w:ascii="Noto Sans" w:hAnsi="Noto Sans" w:cs="Noto Sans"/>
          <w:sz w:val="20"/>
          <w:szCs w:val="20"/>
        </w:rPr>
        <w:t>además de que proporcionarán los bienes necesarios en todas las etapas señ</w:t>
      </w:r>
      <w:r w:rsidRPr="005A44AF">
        <w:rPr>
          <w:rFonts w:ascii="Noto Sans" w:hAnsi="Noto Sans" w:cs="Noto Sans"/>
          <w:sz w:val="20"/>
          <w:szCs w:val="20"/>
        </w:rPr>
        <w:t>a</w:t>
      </w:r>
      <w:r w:rsidR="00616899" w:rsidRPr="005A44AF">
        <w:rPr>
          <w:rFonts w:ascii="Noto Sans" w:hAnsi="Noto Sans" w:cs="Noto Sans"/>
          <w:sz w:val="20"/>
          <w:szCs w:val="20"/>
        </w:rPr>
        <w:t>ladas</w:t>
      </w:r>
      <w:r w:rsidRPr="005A44AF">
        <w:rPr>
          <w:rFonts w:ascii="Noto Sans" w:hAnsi="Noto Sans" w:cs="Noto Sans"/>
          <w:sz w:val="20"/>
          <w:szCs w:val="20"/>
        </w:rPr>
        <w:t>, todo lo anterior sin costo alguno para el Instituto</w:t>
      </w:r>
      <w:r w:rsidR="00616899" w:rsidRPr="005A44AF">
        <w:rPr>
          <w:rFonts w:ascii="Noto Sans" w:hAnsi="Noto Sans" w:cs="Noto Sans"/>
          <w:sz w:val="20"/>
          <w:szCs w:val="20"/>
        </w:rPr>
        <w:t>,</w:t>
      </w:r>
      <w:r w:rsidR="00E00BA0" w:rsidRPr="005A44AF">
        <w:rPr>
          <w:rFonts w:ascii="Noto Sans" w:hAnsi="Noto Sans" w:cs="Noto Sans"/>
          <w:sz w:val="20"/>
          <w:szCs w:val="20"/>
        </w:rPr>
        <w:t xml:space="preserve"> conforme </w:t>
      </w:r>
      <w:r w:rsidR="00616899" w:rsidRPr="005A44AF">
        <w:rPr>
          <w:rFonts w:ascii="Noto Sans" w:hAnsi="Noto Sans" w:cs="Noto Sans"/>
          <w:sz w:val="20"/>
          <w:szCs w:val="20"/>
        </w:rPr>
        <w:t>se detall</w:t>
      </w:r>
      <w:r w:rsidR="00E00BA0" w:rsidRPr="005A44AF">
        <w:rPr>
          <w:rFonts w:ascii="Noto Sans" w:hAnsi="Noto Sans" w:cs="Noto Sans"/>
          <w:sz w:val="20"/>
          <w:szCs w:val="20"/>
        </w:rPr>
        <w:t>a</w:t>
      </w:r>
      <w:r w:rsidR="00616899" w:rsidRPr="005A44AF">
        <w:rPr>
          <w:rFonts w:ascii="Noto Sans" w:hAnsi="Noto Sans" w:cs="Noto Sans"/>
          <w:sz w:val="20"/>
          <w:szCs w:val="20"/>
        </w:rPr>
        <w:t xml:space="preserve"> en el </w:t>
      </w:r>
      <w:r w:rsidRPr="005A44AF">
        <w:rPr>
          <w:rFonts w:ascii="Noto Sans" w:hAnsi="Noto Sans" w:cs="Noto Sans"/>
          <w:b/>
          <w:sz w:val="20"/>
          <w:szCs w:val="20"/>
        </w:rPr>
        <w:t>Apendice1</w:t>
      </w:r>
      <w:r w:rsidRPr="005A44AF">
        <w:rPr>
          <w:rFonts w:ascii="Noto Sans" w:hAnsi="Noto Sans" w:cs="Noto Sans"/>
          <w:sz w:val="20"/>
          <w:szCs w:val="20"/>
        </w:rPr>
        <w:t xml:space="preserve"> </w:t>
      </w:r>
      <w:r w:rsidRPr="005A44AF">
        <w:rPr>
          <w:rFonts w:ascii="Noto Sans" w:hAnsi="Noto Sans" w:cs="Noto Sans"/>
          <w:bCs/>
          <w:sz w:val="20"/>
          <w:szCs w:val="20"/>
          <w:lang w:val="es-MX"/>
        </w:rPr>
        <w:t xml:space="preserve">Aspectos de “acompañamiento” a considerar para la contratación de la clave </w:t>
      </w:r>
      <w:r w:rsidRPr="005A44AF">
        <w:rPr>
          <w:rFonts w:ascii="Noto Sans" w:hAnsi="Noto Sans" w:cs="Noto Sans"/>
          <w:sz w:val="20"/>
          <w:szCs w:val="20"/>
        </w:rPr>
        <w:t>531.095.0016, implante coclear.”</w:t>
      </w:r>
    </w:p>
    <w:p w14:paraId="18263D03" w14:textId="68D4B15B" w:rsidR="00616899" w:rsidRPr="005A44AF" w:rsidRDefault="00616899" w:rsidP="00616899">
      <w:pPr>
        <w:jc w:val="both"/>
        <w:rPr>
          <w:rFonts w:ascii="Noto Sans" w:hAnsi="Noto Sans" w:cs="Noto Sans"/>
          <w:sz w:val="20"/>
          <w:szCs w:val="20"/>
        </w:rPr>
      </w:pPr>
    </w:p>
    <w:p w14:paraId="326ADEEC" w14:textId="77777777" w:rsidR="00F7406C" w:rsidRPr="005A44AF" w:rsidRDefault="00F7406C" w:rsidP="00F7406C">
      <w:pPr>
        <w:widowControl w:val="0"/>
        <w:tabs>
          <w:tab w:val="left" w:pos="993"/>
          <w:tab w:val="left" w:pos="1654"/>
          <w:tab w:val="left" w:pos="9781"/>
        </w:tabs>
        <w:ind w:right="210"/>
        <w:jc w:val="both"/>
        <w:rPr>
          <w:rFonts w:ascii="Noto Sans" w:eastAsia="Montserrat" w:hAnsi="Noto Sans" w:cs="Noto Sans"/>
          <w:b/>
          <w:sz w:val="20"/>
          <w:szCs w:val="20"/>
        </w:rPr>
      </w:pPr>
      <w:r w:rsidRPr="005A44AF">
        <w:rPr>
          <w:rFonts w:ascii="Noto Sans" w:eastAsia="Montserrat" w:hAnsi="Noto Sans" w:cs="Noto Sans"/>
          <w:b/>
          <w:sz w:val="20"/>
          <w:szCs w:val="20"/>
        </w:rPr>
        <w:t xml:space="preserve">1.- Propuesta técnica. </w:t>
      </w:r>
    </w:p>
    <w:p w14:paraId="48F6C2C0" w14:textId="77777777" w:rsidR="00F7406C" w:rsidRPr="005A44AF" w:rsidRDefault="00F7406C" w:rsidP="00F7406C">
      <w:pPr>
        <w:widowControl w:val="0"/>
        <w:tabs>
          <w:tab w:val="left" w:pos="993"/>
          <w:tab w:val="left" w:pos="1654"/>
          <w:tab w:val="left" w:pos="9781"/>
        </w:tabs>
        <w:ind w:right="210"/>
        <w:jc w:val="both"/>
        <w:rPr>
          <w:rFonts w:ascii="Noto Sans" w:eastAsia="Montserrat" w:hAnsi="Noto Sans" w:cs="Noto Sans"/>
          <w:sz w:val="20"/>
          <w:szCs w:val="20"/>
        </w:rPr>
      </w:pPr>
    </w:p>
    <w:p w14:paraId="3D9A1060" w14:textId="6F5E2747" w:rsidR="00F7406C" w:rsidRPr="005A44AF" w:rsidRDefault="00177163" w:rsidP="00F7406C">
      <w:pPr>
        <w:widowControl w:val="0"/>
        <w:tabs>
          <w:tab w:val="left" w:pos="993"/>
          <w:tab w:val="left" w:pos="1654"/>
          <w:tab w:val="left" w:pos="9781"/>
        </w:tabs>
        <w:ind w:right="210"/>
        <w:jc w:val="both"/>
        <w:rPr>
          <w:rFonts w:ascii="Noto Sans" w:eastAsia="Montserrat" w:hAnsi="Noto Sans" w:cs="Noto Sans"/>
          <w:sz w:val="20"/>
          <w:szCs w:val="20"/>
        </w:rPr>
      </w:pPr>
      <w:r w:rsidRPr="005A44AF">
        <w:rPr>
          <w:rFonts w:ascii="Noto Sans" w:eastAsia="Montserrat" w:hAnsi="Noto Sans" w:cs="Noto Sans"/>
          <w:sz w:val="20"/>
          <w:szCs w:val="20"/>
        </w:rPr>
        <w:t>P</w:t>
      </w:r>
      <w:r w:rsidR="00F7406C" w:rsidRPr="005A44AF">
        <w:rPr>
          <w:rFonts w:ascii="Noto Sans" w:eastAsia="Montserrat" w:hAnsi="Noto Sans" w:cs="Noto Sans"/>
          <w:sz w:val="20"/>
          <w:szCs w:val="20"/>
        </w:rPr>
        <w:t xml:space="preserve">ara la partida ofertada, deberán integrar como parte de su propuesta técnica la información que se enlista a continuación: </w:t>
      </w:r>
    </w:p>
    <w:bookmarkEnd w:id="0"/>
    <w:p w14:paraId="337F98D7" w14:textId="77777777" w:rsidR="004B3EFC" w:rsidRPr="005A44AF" w:rsidRDefault="004B3EFC" w:rsidP="004B3EFC">
      <w:pPr>
        <w:widowControl w:val="0"/>
        <w:tabs>
          <w:tab w:val="left" w:pos="993"/>
          <w:tab w:val="left" w:pos="1654"/>
          <w:tab w:val="left" w:pos="9781"/>
        </w:tabs>
        <w:ind w:right="210"/>
        <w:jc w:val="both"/>
        <w:rPr>
          <w:rFonts w:ascii="Noto Sans" w:eastAsia="Montserrat" w:hAnsi="Noto Sans" w:cs="Noto Sans"/>
          <w:sz w:val="20"/>
          <w:szCs w:val="20"/>
        </w:rPr>
      </w:pPr>
    </w:p>
    <w:tbl>
      <w:tblPr>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244"/>
        <w:gridCol w:w="8203"/>
      </w:tblGrid>
      <w:tr w:rsidR="004B3EFC" w:rsidRPr="005A44AF" w14:paraId="06D8D640" w14:textId="77777777" w:rsidTr="00F7406C">
        <w:trPr>
          <w:trHeight w:val="240"/>
          <w:tblHeader/>
          <w:jc w:val="center"/>
        </w:trPr>
        <w:tc>
          <w:tcPr>
            <w:tcW w:w="1244" w:type="dxa"/>
            <w:shd w:val="clear" w:color="auto" w:fill="BFBFBF"/>
            <w:tcMar>
              <w:top w:w="0" w:type="dxa"/>
              <w:left w:w="108" w:type="dxa"/>
              <w:bottom w:w="0" w:type="dxa"/>
              <w:right w:w="108" w:type="dxa"/>
            </w:tcMar>
            <w:vAlign w:val="center"/>
          </w:tcPr>
          <w:p w14:paraId="411733C4"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REQUISITO</w:t>
            </w:r>
          </w:p>
        </w:tc>
        <w:tc>
          <w:tcPr>
            <w:tcW w:w="8203" w:type="dxa"/>
            <w:shd w:val="clear" w:color="auto" w:fill="BFBFBF"/>
            <w:tcMar>
              <w:top w:w="0" w:type="dxa"/>
              <w:left w:w="108" w:type="dxa"/>
              <w:bottom w:w="0" w:type="dxa"/>
              <w:right w:w="108" w:type="dxa"/>
            </w:tcMar>
            <w:vAlign w:val="center"/>
          </w:tcPr>
          <w:p w14:paraId="3229C0DE" w14:textId="77777777" w:rsidR="004B3EFC" w:rsidRPr="005A44AF" w:rsidRDefault="004B3EFC" w:rsidP="00F7406C">
            <w:pPr>
              <w:jc w:val="center"/>
              <w:rPr>
                <w:rFonts w:ascii="Noto Sans" w:eastAsia="Montserrat" w:hAnsi="Noto Sans" w:cs="Noto Sans"/>
                <w:b/>
                <w:sz w:val="16"/>
                <w:szCs w:val="16"/>
              </w:rPr>
            </w:pPr>
            <w:r w:rsidRPr="005A44AF">
              <w:rPr>
                <w:rFonts w:ascii="Noto Sans" w:eastAsia="Montserrat" w:hAnsi="Noto Sans" w:cs="Noto Sans"/>
                <w:b/>
                <w:sz w:val="16"/>
                <w:szCs w:val="16"/>
              </w:rPr>
              <w:t>Descripción</w:t>
            </w:r>
          </w:p>
        </w:tc>
      </w:tr>
      <w:tr w:rsidR="004B3EFC" w:rsidRPr="005A44AF" w14:paraId="3877C5BD" w14:textId="77777777" w:rsidTr="00F7406C">
        <w:trPr>
          <w:trHeight w:val="252"/>
          <w:jc w:val="center"/>
        </w:trPr>
        <w:tc>
          <w:tcPr>
            <w:tcW w:w="1244" w:type="dxa"/>
            <w:tcMar>
              <w:top w:w="0" w:type="dxa"/>
              <w:left w:w="108" w:type="dxa"/>
              <w:bottom w:w="0" w:type="dxa"/>
              <w:right w:w="108" w:type="dxa"/>
            </w:tcMar>
            <w:vAlign w:val="center"/>
          </w:tcPr>
          <w:p w14:paraId="47A0014F"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1</w:t>
            </w:r>
          </w:p>
        </w:tc>
        <w:tc>
          <w:tcPr>
            <w:tcW w:w="8203" w:type="dxa"/>
            <w:tcMar>
              <w:top w:w="0" w:type="dxa"/>
              <w:left w:w="108" w:type="dxa"/>
              <w:bottom w:w="0" w:type="dxa"/>
              <w:right w:w="108" w:type="dxa"/>
            </w:tcMar>
            <w:vAlign w:val="center"/>
          </w:tcPr>
          <w:p w14:paraId="605F060B" w14:textId="77777777"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 xml:space="preserve">Indicar el número de procedimiento en el que participa. </w:t>
            </w:r>
          </w:p>
        </w:tc>
      </w:tr>
      <w:tr w:rsidR="004B3EFC" w:rsidRPr="005A44AF" w14:paraId="5BCCC176" w14:textId="77777777" w:rsidTr="00F7406C">
        <w:trPr>
          <w:trHeight w:val="240"/>
          <w:jc w:val="center"/>
        </w:trPr>
        <w:tc>
          <w:tcPr>
            <w:tcW w:w="1244" w:type="dxa"/>
            <w:tcMar>
              <w:top w:w="0" w:type="dxa"/>
              <w:left w:w="108" w:type="dxa"/>
              <w:bottom w:w="0" w:type="dxa"/>
              <w:right w:w="108" w:type="dxa"/>
            </w:tcMar>
            <w:vAlign w:val="center"/>
          </w:tcPr>
          <w:p w14:paraId="65E9B328"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2</w:t>
            </w:r>
          </w:p>
        </w:tc>
        <w:tc>
          <w:tcPr>
            <w:tcW w:w="8203" w:type="dxa"/>
            <w:tcMar>
              <w:top w:w="0" w:type="dxa"/>
              <w:left w:w="108" w:type="dxa"/>
              <w:bottom w:w="0" w:type="dxa"/>
              <w:right w:w="108" w:type="dxa"/>
            </w:tcMar>
            <w:vAlign w:val="center"/>
          </w:tcPr>
          <w:p w14:paraId="518AFB05" w14:textId="77777777"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Indicar fecha de la presentación de la propuesta.</w:t>
            </w:r>
          </w:p>
        </w:tc>
      </w:tr>
      <w:tr w:rsidR="004B3EFC" w:rsidRPr="005A44AF" w14:paraId="23CA536B" w14:textId="77777777" w:rsidTr="00F7406C">
        <w:trPr>
          <w:trHeight w:val="252"/>
          <w:jc w:val="center"/>
        </w:trPr>
        <w:tc>
          <w:tcPr>
            <w:tcW w:w="1244" w:type="dxa"/>
            <w:tcMar>
              <w:top w:w="0" w:type="dxa"/>
              <w:left w:w="108" w:type="dxa"/>
              <w:bottom w:w="0" w:type="dxa"/>
              <w:right w:w="108" w:type="dxa"/>
            </w:tcMar>
            <w:vAlign w:val="center"/>
          </w:tcPr>
          <w:p w14:paraId="5926B31E"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3</w:t>
            </w:r>
          </w:p>
        </w:tc>
        <w:tc>
          <w:tcPr>
            <w:tcW w:w="8203" w:type="dxa"/>
            <w:tcMar>
              <w:top w:w="0" w:type="dxa"/>
              <w:left w:w="108" w:type="dxa"/>
              <w:bottom w:w="0" w:type="dxa"/>
              <w:right w:w="108" w:type="dxa"/>
            </w:tcMar>
            <w:vAlign w:val="center"/>
          </w:tcPr>
          <w:p w14:paraId="3CB26B47" w14:textId="078B3EE2"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Marcar con una X, si el “</w:t>
            </w:r>
            <w:r w:rsidR="00F7406C" w:rsidRPr="005A44AF">
              <w:rPr>
                <w:rFonts w:ascii="Noto Sans" w:eastAsia="Montserrat" w:hAnsi="Noto Sans" w:cs="Noto Sans"/>
                <w:sz w:val="16"/>
                <w:szCs w:val="16"/>
              </w:rPr>
              <w:t>Oferente</w:t>
            </w:r>
            <w:r w:rsidRPr="005A44AF">
              <w:rPr>
                <w:rFonts w:ascii="Noto Sans" w:eastAsia="Montserrat" w:hAnsi="Noto Sans" w:cs="Noto Sans"/>
                <w:sz w:val="16"/>
                <w:szCs w:val="16"/>
              </w:rPr>
              <w:t>” es Titular del Registro Sanitario, fabricante o Distribuidor</w:t>
            </w:r>
          </w:p>
        </w:tc>
      </w:tr>
      <w:tr w:rsidR="004B3EFC" w:rsidRPr="005A44AF" w14:paraId="7D5B11D2" w14:textId="77777777" w:rsidTr="00F7406C">
        <w:trPr>
          <w:trHeight w:val="240"/>
          <w:jc w:val="center"/>
        </w:trPr>
        <w:tc>
          <w:tcPr>
            <w:tcW w:w="1244" w:type="dxa"/>
            <w:tcMar>
              <w:top w:w="0" w:type="dxa"/>
              <w:left w:w="108" w:type="dxa"/>
              <w:bottom w:w="0" w:type="dxa"/>
              <w:right w:w="108" w:type="dxa"/>
            </w:tcMar>
            <w:vAlign w:val="center"/>
          </w:tcPr>
          <w:p w14:paraId="23EEF46F"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4</w:t>
            </w:r>
          </w:p>
        </w:tc>
        <w:tc>
          <w:tcPr>
            <w:tcW w:w="8203" w:type="dxa"/>
            <w:tcMar>
              <w:top w:w="0" w:type="dxa"/>
              <w:left w:w="108" w:type="dxa"/>
              <w:bottom w:w="0" w:type="dxa"/>
              <w:right w:w="108" w:type="dxa"/>
            </w:tcMar>
            <w:vAlign w:val="center"/>
          </w:tcPr>
          <w:p w14:paraId="21240185" w14:textId="62877996"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Indicar la razón social del “</w:t>
            </w:r>
            <w:r w:rsidR="00F7406C" w:rsidRPr="005A44AF">
              <w:rPr>
                <w:rFonts w:ascii="Noto Sans" w:eastAsia="Montserrat" w:hAnsi="Noto Sans" w:cs="Noto Sans"/>
                <w:sz w:val="16"/>
                <w:szCs w:val="16"/>
              </w:rPr>
              <w:t>Oferente</w:t>
            </w:r>
            <w:r w:rsidRPr="005A44AF">
              <w:rPr>
                <w:rFonts w:ascii="Noto Sans" w:eastAsia="Montserrat" w:hAnsi="Noto Sans" w:cs="Noto Sans"/>
                <w:sz w:val="16"/>
                <w:szCs w:val="16"/>
              </w:rPr>
              <w:t>”</w:t>
            </w:r>
          </w:p>
        </w:tc>
      </w:tr>
      <w:tr w:rsidR="004B3EFC" w:rsidRPr="005A44AF" w14:paraId="2B0B6112" w14:textId="77777777" w:rsidTr="00F7406C">
        <w:trPr>
          <w:trHeight w:val="240"/>
          <w:jc w:val="center"/>
        </w:trPr>
        <w:tc>
          <w:tcPr>
            <w:tcW w:w="1244" w:type="dxa"/>
            <w:tcMar>
              <w:top w:w="0" w:type="dxa"/>
              <w:left w:w="108" w:type="dxa"/>
              <w:bottom w:w="0" w:type="dxa"/>
              <w:right w:w="108" w:type="dxa"/>
            </w:tcMar>
            <w:vAlign w:val="center"/>
          </w:tcPr>
          <w:p w14:paraId="29C7A292"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5</w:t>
            </w:r>
          </w:p>
        </w:tc>
        <w:tc>
          <w:tcPr>
            <w:tcW w:w="8203" w:type="dxa"/>
            <w:tcMar>
              <w:top w:w="0" w:type="dxa"/>
              <w:left w:w="108" w:type="dxa"/>
              <w:bottom w:w="0" w:type="dxa"/>
              <w:right w:w="108" w:type="dxa"/>
            </w:tcMar>
            <w:vAlign w:val="center"/>
          </w:tcPr>
          <w:p w14:paraId="6AB4897D" w14:textId="6124E4FE"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Indicar el RFC del “</w:t>
            </w:r>
            <w:r w:rsidR="00F7406C" w:rsidRPr="005A44AF">
              <w:rPr>
                <w:rFonts w:ascii="Noto Sans" w:eastAsia="Montserrat" w:hAnsi="Noto Sans" w:cs="Noto Sans"/>
                <w:sz w:val="16"/>
                <w:szCs w:val="16"/>
              </w:rPr>
              <w:t>Oferente</w:t>
            </w:r>
            <w:r w:rsidRPr="005A44AF">
              <w:rPr>
                <w:rFonts w:ascii="Noto Sans" w:eastAsia="Montserrat" w:hAnsi="Noto Sans" w:cs="Noto Sans"/>
                <w:sz w:val="16"/>
                <w:szCs w:val="16"/>
              </w:rPr>
              <w:t>”</w:t>
            </w:r>
          </w:p>
        </w:tc>
      </w:tr>
      <w:tr w:rsidR="004B3EFC" w:rsidRPr="005A44AF" w14:paraId="1AC8814E" w14:textId="77777777" w:rsidTr="00F7406C">
        <w:trPr>
          <w:trHeight w:val="492"/>
          <w:jc w:val="center"/>
        </w:trPr>
        <w:tc>
          <w:tcPr>
            <w:tcW w:w="1244" w:type="dxa"/>
            <w:tcMar>
              <w:top w:w="0" w:type="dxa"/>
              <w:left w:w="108" w:type="dxa"/>
              <w:bottom w:w="0" w:type="dxa"/>
              <w:right w:w="108" w:type="dxa"/>
            </w:tcMar>
            <w:vAlign w:val="center"/>
          </w:tcPr>
          <w:p w14:paraId="6E97AF27"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6</w:t>
            </w:r>
          </w:p>
        </w:tc>
        <w:tc>
          <w:tcPr>
            <w:tcW w:w="8203" w:type="dxa"/>
            <w:tcMar>
              <w:top w:w="0" w:type="dxa"/>
              <w:left w:w="108" w:type="dxa"/>
              <w:bottom w:w="0" w:type="dxa"/>
              <w:right w:w="108" w:type="dxa"/>
            </w:tcMar>
            <w:vAlign w:val="center"/>
          </w:tcPr>
          <w:p w14:paraId="4C274D2C" w14:textId="77777777"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Indicar el número de partida que oferta, el cual deberá apegarse estrictamente al Anexo 1 Demanda Agregada.</w:t>
            </w:r>
          </w:p>
        </w:tc>
      </w:tr>
      <w:tr w:rsidR="004B3EFC" w:rsidRPr="005A44AF" w14:paraId="714ACCA8" w14:textId="77777777" w:rsidTr="00F7406C">
        <w:trPr>
          <w:trHeight w:val="492"/>
          <w:jc w:val="center"/>
        </w:trPr>
        <w:tc>
          <w:tcPr>
            <w:tcW w:w="1244" w:type="dxa"/>
            <w:tcMar>
              <w:top w:w="0" w:type="dxa"/>
              <w:left w:w="108" w:type="dxa"/>
              <w:bottom w:w="0" w:type="dxa"/>
              <w:right w:w="108" w:type="dxa"/>
            </w:tcMar>
            <w:vAlign w:val="center"/>
          </w:tcPr>
          <w:p w14:paraId="19154B87"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lastRenderedPageBreak/>
              <w:t>7</w:t>
            </w:r>
          </w:p>
        </w:tc>
        <w:tc>
          <w:tcPr>
            <w:tcW w:w="8203" w:type="dxa"/>
            <w:tcMar>
              <w:top w:w="0" w:type="dxa"/>
              <w:left w:w="108" w:type="dxa"/>
              <w:bottom w:w="0" w:type="dxa"/>
              <w:right w:w="108" w:type="dxa"/>
            </w:tcMar>
            <w:vAlign w:val="center"/>
          </w:tcPr>
          <w:p w14:paraId="60FF4ABD" w14:textId="1E1D880D"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Indicar la clave ofertada a 1</w:t>
            </w:r>
            <w:r w:rsidR="00510B1B" w:rsidRPr="005A44AF">
              <w:rPr>
                <w:rFonts w:ascii="Noto Sans" w:eastAsia="Montserrat" w:hAnsi="Noto Sans" w:cs="Noto Sans"/>
                <w:sz w:val="16"/>
                <w:szCs w:val="16"/>
              </w:rPr>
              <w:t>4</w:t>
            </w:r>
            <w:r w:rsidRPr="005A44AF">
              <w:rPr>
                <w:rFonts w:ascii="Noto Sans" w:eastAsia="Montserrat" w:hAnsi="Noto Sans" w:cs="Noto Sans"/>
                <w:sz w:val="16"/>
                <w:szCs w:val="16"/>
              </w:rPr>
              <w:t xml:space="preserve"> dígitos, en correspondencia a cada columna:</w:t>
            </w:r>
          </w:p>
          <w:p w14:paraId="3CE3268D" w14:textId="29A4990F" w:rsidR="004B3EFC" w:rsidRPr="005A44AF" w:rsidRDefault="004B3EFC" w:rsidP="00F7406C">
            <w:pPr>
              <w:jc w:val="both"/>
              <w:rPr>
                <w:rFonts w:ascii="Noto Sans" w:eastAsia="Montserrat" w:hAnsi="Noto Sans" w:cs="Noto Sans"/>
                <w:sz w:val="16"/>
                <w:szCs w:val="16"/>
              </w:rPr>
            </w:pPr>
            <w:proofErr w:type="spellStart"/>
            <w:r w:rsidRPr="005A44AF">
              <w:rPr>
                <w:rFonts w:ascii="Noto Sans" w:eastAsia="Montserrat" w:hAnsi="Noto Sans" w:cs="Noto Sans"/>
                <w:sz w:val="16"/>
                <w:szCs w:val="16"/>
              </w:rPr>
              <w:t>Gpo</w:t>
            </w:r>
            <w:proofErr w:type="spellEnd"/>
            <w:r w:rsidRPr="005A44AF">
              <w:rPr>
                <w:rFonts w:ascii="Noto Sans" w:eastAsia="Montserrat" w:hAnsi="Noto Sans" w:cs="Noto Sans"/>
                <w:sz w:val="16"/>
                <w:szCs w:val="16"/>
              </w:rPr>
              <w:t>.-Grupo; Gen.- Genérico; Esp.- Específico</w:t>
            </w:r>
            <w:r w:rsidR="00510B1B" w:rsidRPr="005A44AF">
              <w:rPr>
                <w:rFonts w:ascii="Noto Sans" w:eastAsia="Montserrat" w:hAnsi="Noto Sans" w:cs="Noto Sans"/>
                <w:sz w:val="16"/>
                <w:szCs w:val="16"/>
              </w:rPr>
              <w:t>;</w:t>
            </w:r>
            <w:r w:rsidRPr="005A44AF">
              <w:rPr>
                <w:rFonts w:ascii="Noto Sans" w:eastAsia="Montserrat" w:hAnsi="Noto Sans" w:cs="Noto Sans"/>
                <w:sz w:val="16"/>
                <w:szCs w:val="16"/>
              </w:rPr>
              <w:t xml:space="preserve"> </w:t>
            </w:r>
            <w:proofErr w:type="spellStart"/>
            <w:r w:rsidRPr="005A44AF">
              <w:rPr>
                <w:rFonts w:ascii="Noto Sans" w:eastAsia="Montserrat" w:hAnsi="Noto Sans" w:cs="Noto Sans"/>
                <w:sz w:val="16"/>
                <w:szCs w:val="16"/>
              </w:rPr>
              <w:t>Dif</w:t>
            </w:r>
            <w:proofErr w:type="spellEnd"/>
            <w:r w:rsidRPr="005A44AF">
              <w:rPr>
                <w:rFonts w:ascii="Noto Sans" w:eastAsia="Montserrat" w:hAnsi="Noto Sans" w:cs="Noto Sans"/>
                <w:sz w:val="16"/>
                <w:szCs w:val="16"/>
              </w:rPr>
              <w:t>.- Diferenciador</w:t>
            </w:r>
            <w:r w:rsidR="00510B1B" w:rsidRPr="005A44AF">
              <w:rPr>
                <w:rFonts w:ascii="Noto Sans" w:eastAsia="Montserrat" w:hAnsi="Noto Sans" w:cs="Noto Sans"/>
                <w:sz w:val="16"/>
                <w:szCs w:val="16"/>
              </w:rPr>
              <w:t>; Var.- Variante.</w:t>
            </w:r>
          </w:p>
        </w:tc>
      </w:tr>
      <w:tr w:rsidR="004B3EFC" w:rsidRPr="005A44AF" w14:paraId="103C7264" w14:textId="77777777" w:rsidTr="00F7406C">
        <w:trPr>
          <w:trHeight w:val="492"/>
          <w:jc w:val="center"/>
        </w:trPr>
        <w:tc>
          <w:tcPr>
            <w:tcW w:w="1244" w:type="dxa"/>
            <w:tcMar>
              <w:top w:w="0" w:type="dxa"/>
              <w:left w:w="108" w:type="dxa"/>
              <w:bottom w:w="0" w:type="dxa"/>
              <w:right w:w="108" w:type="dxa"/>
            </w:tcMar>
            <w:vAlign w:val="center"/>
          </w:tcPr>
          <w:p w14:paraId="5D9A3646"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8</w:t>
            </w:r>
          </w:p>
        </w:tc>
        <w:tc>
          <w:tcPr>
            <w:tcW w:w="8203" w:type="dxa"/>
            <w:tcMar>
              <w:top w:w="0" w:type="dxa"/>
              <w:left w:w="108" w:type="dxa"/>
              <w:bottom w:w="0" w:type="dxa"/>
              <w:right w:w="108" w:type="dxa"/>
            </w:tcMar>
            <w:vAlign w:val="center"/>
          </w:tcPr>
          <w:p w14:paraId="00211558" w14:textId="356654FB"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Indicar la descripción completa de la(s) partida(s) ofertada(s) conforme a Anexo 1 Demanda agregada. (apegado al Compendio Nacional de Insumos para la Salud)</w:t>
            </w:r>
            <w:r w:rsidR="00F7406C" w:rsidRPr="005A44AF">
              <w:rPr>
                <w:rFonts w:ascii="Noto Sans" w:eastAsia="Montserrat" w:hAnsi="Noto Sans" w:cs="Noto Sans"/>
                <w:sz w:val="16"/>
                <w:szCs w:val="16"/>
              </w:rPr>
              <w:t>.</w:t>
            </w:r>
          </w:p>
        </w:tc>
      </w:tr>
      <w:tr w:rsidR="004B3EFC" w:rsidRPr="005A44AF" w14:paraId="581A9041" w14:textId="77777777" w:rsidTr="00F7406C">
        <w:trPr>
          <w:trHeight w:val="252"/>
          <w:jc w:val="center"/>
        </w:trPr>
        <w:tc>
          <w:tcPr>
            <w:tcW w:w="1244" w:type="dxa"/>
            <w:tcMar>
              <w:top w:w="0" w:type="dxa"/>
              <w:left w:w="108" w:type="dxa"/>
              <w:bottom w:w="0" w:type="dxa"/>
              <w:right w:w="108" w:type="dxa"/>
            </w:tcMar>
            <w:vAlign w:val="center"/>
          </w:tcPr>
          <w:p w14:paraId="79FD1A40"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9</w:t>
            </w:r>
          </w:p>
        </w:tc>
        <w:tc>
          <w:tcPr>
            <w:tcW w:w="8203" w:type="dxa"/>
            <w:tcMar>
              <w:top w:w="0" w:type="dxa"/>
              <w:left w:w="108" w:type="dxa"/>
              <w:bottom w:w="0" w:type="dxa"/>
              <w:right w:w="108" w:type="dxa"/>
            </w:tcMar>
            <w:vAlign w:val="center"/>
          </w:tcPr>
          <w:p w14:paraId="7DE51319" w14:textId="42367DB3" w:rsidR="004B3EFC" w:rsidRPr="005A44AF" w:rsidRDefault="00F7406C" w:rsidP="00F7406C">
            <w:pPr>
              <w:jc w:val="both"/>
              <w:rPr>
                <w:rFonts w:ascii="Noto Sans" w:eastAsia="Montserrat" w:hAnsi="Noto Sans" w:cs="Noto Sans"/>
                <w:sz w:val="16"/>
                <w:szCs w:val="16"/>
              </w:rPr>
            </w:pPr>
            <w:r w:rsidRPr="005A44AF">
              <w:rPr>
                <w:rFonts w:ascii="Noto Sans" w:eastAsia="Montserrat" w:hAnsi="Noto Sans" w:cs="Noto Sans"/>
                <w:sz w:val="16"/>
                <w:szCs w:val="16"/>
              </w:rPr>
              <w:t>Cantidad Mínima ofertada.</w:t>
            </w:r>
          </w:p>
        </w:tc>
      </w:tr>
      <w:tr w:rsidR="004B3EFC" w:rsidRPr="005A44AF" w14:paraId="7F68D14D" w14:textId="77777777" w:rsidTr="00F7406C">
        <w:trPr>
          <w:trHeight w:val="240"/>
          <w:jc w:val="center"/>
        </w:trPr>
        <w:tc>
          <w:tcPr>
            <w:tcW w:w="1244" w:type="dxa"/>
            <w:tcMar>
              <w:top w:w="0" w:type="dxa"/>
              <w:left w:w="108" w:type="dxa"/>
              <w:bottom w:w="0" w:type="dxa"/>
              <w:right w:w="108" w:type="dxa"/>
            </w:tcMar>
            <w:vAlign w:val="center"/>
          </w:tcPr>
          <w:p w14:paraId="0E1CF64B"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10</w:t>
            </w:r>
          </w:p>
        </w:tc>
        <w:tc>
          <w:tcPr>
            <w:tcW w:w="8203" w:type="dxa"/>
            <w:tcMar>
              <w:top w:w="0" w:type="dxa"/>
              <w:left w:w="108" w:type="dxa"/>
              <w:bottom w:w="0" w:type="dxa"/>
              <w:right w:w="108" w:type="dxa"/>
            </w:tcMar>
            <w:vAlign w:val="center"/>
          </w:tcPr>
          <w:p w14:paraId="08214536" w14:textId="7F7B39D3" w:rsidR="004B3EFC" w:rsidRPr="005A44AF" w:rsidRDefault="00F7406C" w:rsidP="00F7406C">
            <w:pPr>
              <w:jc w:val="both"/>
              <w:rPr>
                <w:rFonts w:ascii="Noto Sans" w:eastAsia="Montserrat" w:hAnsi="Noto Sans" w:cs="Noto Sans"/>
                <w:sz w:val="16"/>
                <w:szCs w:val="16"/>
              </w:rPr>
            </w:pPr>
            <w:r w:rsidRPr="005A44AF">
              <w:rPr>
                <w:rFonts w:ascii="Noto Sans" w:eastAsia="Montserrat" w:hAnsi="Noto Sans" w:cs="Noto Sans"/>
                <w:sz w:val="16"/>
                <w:szCs w:val="16"/>
              </w:rPr>
              <w:t>Cantidad Máxima ofertada.</w:t>
            </w:r>
          </w:p>
        </w:tc>
      </w:tr>
      <w:tr w:rsidR="004B3EFC" w:rsidRPr="005A44AF" w14:paraId="6C0CEAAF" w14:textId="77777777" w:rsidTr="00F7406C">
        <w:trPr>
          <w:trHeight w:val="240"/>
          <w:jc w:val="center"/>
        </w:trPr>
        <w:tc>
          <w:tcPr>
            <w:tcW w:w="1244" w:type="dxa"/>
            <w:tcMar>
              <w:top w:w="0" w:type="dxa"/>
              <w:left w:w="108" w:type="dxa"/>
              <w:bottom w:w="0" w:type="dxa"/>
              <w:right w:w="108" w:type="dxa"/>
            </w:tcMar>
            <w:vAlign w:val="center"/>
          </w:tcPr>
          <w:p w14:paraId="73326903"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11</w:t>
            </w:r>
          </w:p>
        </w:tc>
        <w:tc>
          <w:tcPr>
            <w:tcW w:w="8203" w:type="dxa"/>
            <w:tcMar>
              <w:top w:w="0" w:type="dxa"/>
              <w:left w:w="108" w:type="dxa"/>
              <w:bottom w:w="0" w:type="dxa"/>
              <w:right w:w="108" w:type="dxa"/>
            </w:tcMar>
            <w:vAlign w:val="center"/>
          </w:tcPr>
          <w:p w14:paraId="6FF3839C" w14:textId="0AA70FFA"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Nombre del Titular del Registro Sanitario</w:t>
            </w:r>
            <w:r w:rsidR="00510B1B" w:rsidRPr="005A44AF">
              <w:rPr>
                <w:rFonts w:ascii="Noto Sans" w:eastAsia="Montserrat" w:hAnsi="Noto Sans" w:cs="Noto Sans"/>
                <w:sz w:val="16"/>
                <w:szCs w:val="16"/>
              </w:rPr>
              <w:t xml:space="preserve"> (para bienes que lo requieren) o fabricante (para bienes que no requieren de registro sanitario)</w:t>
            </w:r>
            <w:r w:rsidR="00F7406C" w:rsidRPr="005A44AF">
              <w:rPr>
                <w:rFonts w:ascii="Noto Sans" w:eastAsia="Montserrat" w:hAnsi="Noto Sans" w:cs="Noto Sans"/>
                <w:sz w:val="16"/>
                <w:szCs w:val="16"/>
              </w:rPr>
              <w:t>.</w:t>
            </w:r>
          </w:p>
        </w:tc>
      </w:tr>
      <w:tr w:rsidR="004B3EFC" w:rsidRPr="005A44AF" w14:paraId="0B87390E" w14:textId="77777777" w:rsidTr="00F7406C">
        <w:trPr>
          <w:trHeight w:val="252"/>
          <w:jc w:val="center"/>
        </w:trPr>
        <w:tc>
          <w:tcPr>
            <w:tcW w:w="1244" w:type="dxa"/>
            <w:tcMar>
              <w:top w:w="0" w:type="dxa"/>
              <w:left w:w="108" w:type="dxa"/>
              <w:bottom w:w="0" w:type="dxa"/>
              <w:right w:w="108" w:type="dxa"/>
            </w:tcMar>
            <w:vAlign w:val="center"/>
          </w:tcPr>
          <w:p w14:paraId="469434E2"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12</w:t>
            </w:r>
          </w:p>
        </w:tc>
        <w:tc>
          <w:tcPr>
            <w:tcW w:w="8203" w:type="dxa"/>
            <w:tcMar>
              <w:top w:w="0" w:type="dxa"/>
              <w:left w:w="108" w:type="dxa"/>
              <w:bottom w:w="0" w:type="dxa"/>
              <w:right w:w="108" w:type="dxa"/>
            </w:tcMar>
            <w:vAlign w:val="center"/>
          </w:tcPr>
          <w:p w14:paraId="3EBD9EF0" w14:textId="2DA0BE08"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Indicar el Número de Registro Sanitario</w:t>
            </w:r>
            <w:r w:rsidR="00F7406C" w:rsidRPr="005A44AF">
              <w:rPr>
                <w:rFonts w:ascii="Noto Sans" w:eastAsia="Montserrat" w:hAnsi="Noto Sans" w:cs="Noto Sans"/>
                <w:sz w:val="16"/>
                <w:szCs w:val="16"/>
              </w:rPr>
              <w:t>.</w:t>
            </w:r>
          </w:p>
        </w:tc>
      </w:tr>
      <w:tr w:rsidR="004B3EFC" w:rsidRPr="005A44AF" w14:paraId="3AA03C36" w14:textId="77777777" w:rsidTr="00F7406C">
        <w:trPr>
          <w:trHeight w:val="240"/>
          <w:jc w:val="center"/>
        </w:trPr>
        <w:tc>
          <w:tcPr>
            <w:tcW w:w="1244" w:type="dxa"/>
            <w:tcMar>
              <w:top w:w="0" w:type="dxa"/>
              <w:left w:w="108" w:type="dxa"/>
              <w:bottom w:w="0" w:type="dxa"/>
              <w:right w:w="108" w:type="dxa"/>
            </w:tcMar>
            <w:vAlign w:val="center"/>
          </w:tcPr>
          <w:p w14:paraId="5DA475B9"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13</w:t>
            </w:r>
          </w:p>
        </w:tc>
        <w:tc>
          <w:tcPr>
            <w:tcW w:w="8203" w:type="dxa"/>
            <w:tcMar>
              <w:top w:w="0" w:type="dxa"/>
              <w:left w:w="108" w:type="dxa"/>
              <w:bottom w:w="0" w:type="dxa"/>
              <w:right w:w="108" w:type="dxa"/>
            </w:tcMar>
            <w:vAlign w:val="center"/>
          </w:tcPr>
          <w:p w14:paraId="0945176C" w14:textId="3F81206E"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RFC del Titular del Registro Sanitario</w:t>
            </w:r>
            <w:r w:rsidR="00F7406C" w:rsidRPr="005A44AF">
              <w:rPr>
                <w:rFonts w:ascii="Noto Sans" w:eastAsia="Montserrat" w:hAnsi="Noto Sans" w:cs="Noto Sans"/>
                <w:sz w:val="16"/>
                <w:szCs w:val="16"/>
              </w:rPr>
              <w:t>.</w:t>
            </w:r>
          </w:p>
        </w:tc>
      </w:tr>
      <w:tr w:rsidR="004B3EFC" w:rsidRPr="005A44AF" w14:paraId="4E905C19" w14:textId="77777777" w:rsidTr="00F7406C">
        <w:trPr>
          <w:trHeight w:val="240"/>
          <w:jc w:val="center"/>
        </w:trPr>
        <w:tc>
          <w:tcPr>
            <w:tcW w:w="1244" w:type="dxa"/>
            <w:tcMar>
              <w:top w:w="0" w:type="dxa"/>
              <w:left w:w="108" w:type="dxa"/>
              <w:bottom w:w="0" w:type="dxa"/>
              <w:right w:w="108" w:type="dxa"/>
            </w:tcMar>
            <w:vAlign w:val="center"/>
          </w:tcPr>
          <w:p w14:paraId="3032C360"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14</w:t>
            </w:r>
          </w:p>
        </w:tc>
        <w:tc>
          <w:tcPr>
            <w:tcW w:w="8203" w:type="dxa"/>
            <w:tcMar>
              <w:top w:w="0" w:type="dxa"/>
              <w:left w:w="108" w:type="dxa"/>
              <w:bottom w:w="0" w:type="dxa"/>
              <w:right w:w="108" w:type="dxa"/>
            </w:tcMar>
            <w:vAlign w:val="center"/>
          </w:tcPr>
          <w:p w14:paraId="267E18F6" w14:textId="5D084C8A"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Denominación genérica indicada en el Registro Sanitario</w:t>
            </w:r>
            <w:r w:rsidR="00510B1B" w:rsidRPr="005A44AF">
              <w:rPr>
                <w:rFonts w:ascii="Noto Sans" w:eastAsia="Montserrat" w:hAnsi="Noto Sans" w:cs="Noto Sans"/>
                <w:sz w:val="16"/>
                <w:szCs w:val="16"/>
              </w:rPr>
              <w:t>.</w:t>
            </w:r>
          </w:p>
        </w:tc>
      </w:tr>
      <w:tr w:rsidR="004B3EFC" w:rsidRPr="005A44AF" w14:paraId="17E72FEE" w14:textId="77777777" w:rsidTr="00F7406C">
        <w:trPr>
          <w:trHeight w:val="492"/>
          <w:jc w:val="center"/>
        </w:trPr>
        <w:tc>
          <w:tcPr>
            <w:tcW w:w="1244" w:type="dxa"/>
            <w:tcMar>
              <w:top w:w="0" w:type="dxa"/>
              <w:left w:w="108" w:type="dxa"/>
              <w:bottom w:w="0" w:type="dxa"/>
              <w:right w:w="108" w:type="dxa"/>
            </w:tcMar>
            <w:vAlign w:val="center"/>
          </w:tcPr>
          <w:p w14:paraId="132A16E8"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15</w:t>
            </w:r>
          </w:p>
        </w:tc>
        <w:tc>
          <w:tcPr>
            <w:tcW w:w="8203" w:type="dxa"/>
            <w:tcMar>
              <w:top w:w="0" w:type="dxa"/>
              <w:left w:w="108" w:type="dxa"/>
              <w:bottom w:w="0" w:type="dxa"/>
              <w:right w:w="108" w:type="dxa"/>
            </w:tcMar>
            <w:vAlign w:val="center"/>
          </w:tcPr>
          <w:p w14:paraId="3FE6E4E0" w14:textId="532A8AAF" w:rsidR="004B3EFC" w:rsidRPr="005A44AF" w:rsidRDefault="004B3EFC" w:rsidP="00611A64">
            <w:pPr>
              <w:jc w:val="both"/>
              <w:rPr>
                <w:rFonts w:ascii="Noto Sans" w:eastAsia="Montserrat" w:hAnsi="Noto Sans" w:cs="Noto Sans"/>
                <w:b/>
                <w:sz w:val="16"/>
                <w:szCs w:val="16"/>
              </w:rPr>
            </w:pPr>
            <w:r w:rsidRPr="005A44AF">
              <w:rPr>
                <w:rFonts w:ascii="Noto Sans" w:eastAsia="Montserrat" w:hAnsi="Noto Sans" w:cs="Noto Sans"/>
                <w:color w:val="000000"/>
                <w:sz w:val="16"/>
                <w:szCs w:val="16"/>
              </w:rPr>
              <w:t>En su caso, denominación distintiva indicada en el Registro Sanitario</w:t>
            </w:r>
            <w:r w:rsidRPr="005A44AF">
              <w:rPr>
                <w:rFonts w:ascii="Noto Sans" w:eastAsia="Montserrat" w:hAnsi="Noto Sans" w:cs="Noto Sans"/>
                <w:sz w:val="16"/>
                <w:szCs w:val="16"/>
              </w:rPr>
              <w:t xml:space="preserve">. Denominación Distintiva se refiere a lo previsto en la fracción IV del artículo 2 del Reglamento de Insumos para la Salud, como el nombre que como marca comercial </w:t>
            </w:r>
            <w:r w:rsidR="00510B1B" w:rsidRPr="005A44AF">
              <w:rPr>
                <w:rFonts w:ascii="Noto Sans" w:eastAsia="Montserrat" w:hAnsi="Noto Sans" w:cs="Noto Sans"/>
                <w:sz w:val="16"/>
                <w:szCs w:val="16"/>
              </w:rPr>
              <w:t>les</w:t>
            </w:r>
            <w:r w:rsidRPr="005A44AF">
              <w:rPr>
                <w:rFonts w:ascii="Noto Sans" w:eastAsia="Montserrat" w:hAnsi="Noto Sans" w:cs="Noto Sans"/>
                <w:sz w:val="16"/>
                <w:szCs w:val="16"/>
              </w:rPr>
              <w:t xml:space="preserve"> asigna el laboratorio o fabricante a sus especialidades farmacéuticas con el fin de distinguirla de otras similares, previa aprobación de la autoridad sanitaria y registro ante las autoridades competentes. </w:t>
            </w:r>
            <w:r w:rsidRPr="005A44AF">
              <w:rPr>
                <w:rFonts w:ascii="Noto Sans" w:eastAsia="Montserrat" w:hAnsi="Noto Sans" w:cs="Noto Sans"/>
                <w:b/>
                <w:sz w:val="16"/>
                <w:szCs w:val="16"/>
              </w:rPr>
              <w:t xml:space="preserve">SE DEBERÁ INDICAR EN LA ETIQUETA LA CLAVE DEL COMPENDIO NACIONAL DE INSUMOS PARA LA SALUD, Y LA LEYENDA “PROPIEDAD DEL SECTOR SALUD” O “PROHIBIDA SU VENTA”, CONSIDERANDO QUE DICHA INCLUSIÓN NO REQUIERE AUTORIZACIÓN DE COFEPRIS. </w:t>
            </w:r>
          </w:p>
        </w:tc>
      </w:tr>
      <w:tr w:rsidR="004B3EFC" w:rsidRPr="005A44AF" w14:paraId="04998650" w14:textId="77777777" w:rsidTr="00F7406C">
        <w:trPr>
          <w:trHeight w:val="145"/>
          <w:jc w:val="center"/>
        </w:trPr>
        <w:tc>
          <w:tcPr>
            <w:tcW w:w="1244" w:type="dxa"/>
            <w:tcMar>
              <w:top w:w="0" w:type="dxa"/>
              <w:left w:w="108" w:type="dxa"/>
              <w:bottom w:w="0" w:type="dxa"/>
              <w:right w:w="108" w:type="dxa"/>
            </w:tcMar>
            <w:vAlign w:val="center"/>
          </w:tcPr>
          <w:p w14:paraId="1B268D0A"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16</w:t>
            </w:r>
          </w:p>
        </w:tc>
        <w:tc>
          <w:tcPr>
            <w:tcW w:w="8203" w:type="dxa"/>
            <w:tcMar>
              <w:top w:w="0" w:type="dxa"/>
              <w:left w:w="108" w:type="dxa"/>
              <w:bottom w:w="0" w:type="dxa"/>
              <w:right w:w="108" w:type="dxa"/>
            </w:tcMar>
            <w:vAlign w:val="center"/>
          </w:tcPr>
          <w:p w14:paraId="30FD685D" w14:textId="2BCA4587" w:rsidR="004B3EFC" w:rsidRPr="005A44AF" w:rsidRDefault="004B3EFC" w:rsidP="00F7406C">
            <w:pPr>
              <w:jc w:val="both"/>
              <w:rPr>
                <w:rFonts w:ascii="Noto Sans" w:eastAsia="Montserrat" w:hAnsi="Noto Sans" w:cs="Noto Sans"/>
                <w:color w:val="000000"/>
                <w:sz w:val="16"/>
                <w:szCs w:val="16"/>
              </w:rPr>
            </w:pPr>
            <w:r w:rsidRPr="005A44AF">
              <w:rPr>
                <w:rFonts w:ascii="Noto Sans" w:eastAsia="Montserrat" w:hAnsi="Noto Sans" w:cs="Noto Sans"/>
                <w:sz w:val="16"/>
                <w:szCs w:val="16"/>
              </w:rPr>
              <w:t>Indicar el país de ori</w:t>
            </w:r>
            <w:r w:rsidR="00F7406C" w:rsidRPr="005A44AF">
              <w:rPr>
                <w:rFonts w:ascii="Noto Sans" w:eastAsia="Montserrat" w:hAnsi="Noto Sans" w:cs="Noto Sans"/>
                <w:sz w:val="16"/>
                <w:szCs w:val="16"/>
              </w:rPr>
              <w:t>gen del bien que está ofertando.</w:t>
            </w:r>
          </w:p>
        </w:tc>
      </w:tr>
      <w:tr w:rsidR="004B3EFC" w:rsidRPr="005A44AF" w14:paraId="7BCEC51B" w14:textId="77777777" w:rsidTr="00F7406C">
        <w:trPr>
          <w:trHeight w:val="145"/>
          <w:jc w:val="center"/>
        </w:trPr>
        <w:tc>
          <w:tcPr>
            <w:tcW w:w="1244" w:type="dxa"/>
            <w:tcMar>
              <w:top w:w="0" w:type="dxa"/>
              <w:left w:w="108" w:type="dxa"/>
              <w:bottom w:w="0" w:type="dxa"/>
              <w:right w:w="108" w:type="dxa"/>
            </w:tcMar>
            <w:vAlign w:val="center"/>
          </w:tcPr>
          <w:p w14:paraId="10C26C54"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17</w:t>
            </w:r>
          </w:p>
        </w:tc>
        <w:tc>
          <w:tcPr>
            <w:tcW w:w="8203" w:type="dxa"/>
            <w:tcMar>
              <w:top w:w="0" w:type="dxa"/>
              <w:left w:w="108" w:type="dxa"/>
              <w:bottom w:w="0" w:type="dxa"/>
              <w:right w:w="108" w:type="dxa"/>
            </w:tcMar>
            <w:vAlign w:val="center"/>
          </w:tcPr>
          <w:p w14:paraId="0DC28E03" w14:textId="77777777"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Indicar los folios en que se integra la documentación para acreditar el cumplimiento de los aspectos técnicos indicados en el presente.</w:t>
            </w:r>
          </w:p>
        </w:tc>
      </w:tr>
      <w:tr w:rsidR="004B3EFC" w:rsidRPr="005A44AF" w14:paraId="7406E98B" w14:textId="77777777" w:rsidTr="00F7406C">
        <w:trPr>
          <w:trHeight w:val="492"/>
          <w:jc w:val="center"/>
        </w:trPr>
        <w:tc>
          <w:tcPr>
            <w:tcW w:w="1244" w:type="dxa"/>
            <w:tcMar>
              <w:top w:w="0" w:type="dxa"/>
              <w:left w:w="108" w:type="dxa"/>
              <w:bottom w:w="0" w:type="dxa"/>
              <w:right w:w="108" w:type="dxa"/>
            </w:tcMar>
            <w:vAlign w:val="center"/>
          </w:tcPr>
          <w:p w14:paraId="466C899B" w14:textId="77777777" w:rsidR="004B3EFC" w:rsidRPr="005A44AF" w:rsidRDefault="004B3EFC" w:rsidP="00F7406C">
            <w:pPr>
              <w:jc w:val="center"/>
              <w:rPr>
                <w:rFonts w:ascii="Noto Sans" w:eastAsia="Montserrat" w:hAnsi="Noto Sans" w:cs="Noto Sans"/>
                <w:sz w:val="16"/>
                <w:szCs w:val="16"/>
              </w:rPr>
            </w:pPr>
            <w:r w:rsidRPr="005A44AF">
              <w:rPr>
                <w:rFonts w:ascii="Noto Sans" w:eastAsia="Montserrat" w:hAnsi="Noto Sans" w:cs="Noto Sans"/>
                <w:sz w:val="16"/>
                <w:szCs w:val="16"/>
              </w:rPr>
              <w:t>18</w:t>
            </w:r>
          </w:p>
        </w:tc>
        <w:tc>
          <w:tcPr>
            <w:tcW w:w="8203" w:type="dxa"/>
            <w:tcMar>
              <w:top w:w="0" w:type="dxa"/>
              <w:left w:w="108" w:type="dxa"/>
              <w:bottom w:w="0" w:type="dxa"/>
              <w:right w:w="108" w:type="dxa"/>
            </w:tcMar>
            <w:vAlign w:val="center"/>
          </w:tcPr>
          <w:p w14:paraId="4CE7CF42" w14:textId="2B68F243" w:rsidR="004B3EFC" w:rsidRPr="005A44AF" w:rsidRDefault="004B3EFC" w:rsidP="00F7406C">
            <w:pPr>
              <w:jc w:val="both"/>
              <w:rPr>
                <w:rFonts w:ascii="Noto Sans" w:eastAsia="Montserrat" w:hAnsi="Noto Sans" w:cs="Noto Sans"/>
                <w:sz w:val="16"/>
                <w:szCs w:val="16"/>
              </w:rPr>
            </w:pPr>
            <w:r w:rsidRPr="005A44AF">
              <w:rPr>
                <w:rFonts w:ascii="Noto Sans" w:eastAsia="Montserrat" w:hAnsi="Noto Sans" w:cs="Noto Sans"/>
                <w:sz w:val="16"/>
                <w:szCs w:val="16"/>
              </w:rPr>
              <w:t>Indicar nombre del “</w:t>
            </w:r>
            <w:r w:rsidR="00F7406C" w:rsidRPr="005A44AF">
              <w:rPr>
                <w:rFonts w:ascii="Noto Sans" w:eastAsia="Montserrat" w:hAnsi="Noto Sans" w:cs="Noto Sans"/>
                <w:sz w:val="16"/>
                <w:szCs w:val="16"/>
              </w:rPr>
              <w:t>Oferente</w:t>
            </w:r>
            <w:r w:rsidRPr="005A44AF">
              <w:rPr>
                <w:rFonts w:ascii="Noto Sans" w:eastAsia="Montserrat" w:hAnsi="Noto Sans" w:cs="Noto Sans"/>
                <w:sz w:val="16"/>
                <w:szCs w:val="16"/>
              </w:rPr>
              <w:t>”</w:t>
            </w:r>
            <w:r w:rsidR="00AC49D5" w:rsidRPr="005A44AF">
              <w:rPr>
                <w:rFonts w:ascii="Noto Sans" w:eastAsia="Montserrat" w:hAnsi="Noto Sans" w:cs="Noto Sans"/>
                <w:sz w:val="16"/>
                <w:szCs w:val="16"/>
              </w:rPr>
              <w:t>, así como</w:t>
            </w:r>
            <w:r w:rsidRPr="005A44AF">
              <w:rPr>
                <w:rFonts w:ascii="Noto Sans" w:eastAsia="Montserrat" w:hAnsi="Noto Sans" w:cs="Noto Sans"/>
                <w:sz w:val="16"/>
                <w:szCs w:val="16"/>
              </w:rPr>
              <w:t xml:space="preserve"> nombre y firma de su representante legal con facultades suficientes para presentar la propuesta</w:t>
            </w:r>
          </w:p>
        </w:tc>
      </w:tr>
    </w:tbl>
    <w:p w14:paraId="483A8024" w14:textId="77777777" w:rsidR="004B3EFC" w:rsidRPr="005A44AF" w:rsidRDefault="004B3EFC" w:rsidP="004B3EFC">
      <w:pPr>
        <w:jc w:val="both"/>
        <w:rPr>
          <w:rFonts w:ascii="Noto Sans" w:eastAsia="Montserrat" w:hAnsi="Noto Sans" w:cs="Noto Sans"/>
          <w:sz w:val="20"/>
          <w:szCs w:val="20"/>
        </w:rPr>
      </w:pPr>
    </w:p>
    <w:p w14:paraId="0752CEA8" w14:textId="728F5772"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sz w:val="20"/>
          <w:szCs w:val="20"/>
        </w:rPr>
        <w:t>Se podrá presentar escrito libre en papel membretado firmado por el representante legal del “</w:t>
      </w:r>
      <w:r w:rsidR="00F7406C" w:rsidRPr="005A44AF">
        <w:rPr>
          <w:rFonts w:ascii="Noto Sans" w:eastAsia="Montserrat" w:hAnsi="Noto Sans" w:cs="Noto Sans"/>
          <w:sz w:val="20"/>
          <w:szCs w:val="20"/>
        </w:rPr>
        <w:t>Oferente</w:t>
      </w:r>
      <w:r w:rsidRPr="005A44AF">
        <w:rPr>
          <w:rFonts w:ascii="Noto Sans" w:eastAsia="Montserrat" w:hAnsi="Noto Sans" w:cs="Noto Sans"/>
          <w:sz w:val="20"/>
          <w:szCs w:val="20"/>
        </w:rPr>
        <w:t xml:space="preserve">” que cumpla con dichos requisitos o bien presentar formato que se integra en el </w:t>
      </w:r>
      <w:r w:rsidRPr="005A44AF">
        <w:rPr>
          <w:rFonts w:ascii="Noto Sans" w:eastAsia="Montserrat" w:hAnsi="Noto Sans" w:cs="Noto Sans"/>
          <w:b/>
          <w:bCs/>
          <w:sz w:val="20"/>
          <w:szCs w:val="20"/>
        </w:rPr>
        <w:t>“Anexo Propuesta Técnica”</w:t>
      </w:r>
      <w:r w:rsidRPr="005A44AF">
        <w:rPr>
          <w:rFonts w:ascii="Noto Sans" w:eastAsia="Montserrat" w:hAnsi="Noto Sans" w:cs="Noto Sans"/>
          <w:sz w:val="20"/>
          <w:szCs w:val="20"/>
        </w:rPr>
        <w:t xml:space="preserve">, con base al cual se realizará la evaluación técnica de la documentación presentada en la Propuesta Técnica. </w:t>
      </w:r>
    </w:p>
    <w:p w14:paraId="0ECEB3E3" w14:textId="77777777" w:rsidR="004B3EFC" w:rsidRPr="005A44AF" w:rsidRDefault="004B3EFC" w:rsidP="004B3EFC">
      <w:pPr>
        <w:tabs>
          <w:tab w:val="left" w:pos="4253"/>
        </w:tabs>
        <w:spacing w:before="240" w:after="240"/>
        <w:ind w:right="140"/>
        <w:jc w:val="both"/>
        <w:rPr>
          <w:rFonts w:ascii="Noto Sans" w:eastAsia="Montserrat" w:hAnsi="Noto Sans" w:cs="Noto Sans"/>
          <w:b/>
          <w:bCs/>
          <w:sz w:val="20"/>
          <w:szCs w:val="20"/>
        </w:rPr>
      </w:pPr>
      <w:r w:rsidRPr="005A44AF">
        <w:rPr>
          <w:rFonts w:ascii="Noto Sans" w:eastAsia="Montserrat" w:hAnsi="Noto Sans" w:cs="Noto Sans"/>
          <w:b/>
          <w:bCs/>
          <w:sz w:val="20"/>
          <w:szCs w:val="20"/>
        </w:rPr>
        <w:t xml:space="preserve">La presentación de propuesta técnica implica el cumplimiento de los “Términos y Condiciones” que se anexan al presente. </w:t>
      </w:r>
    </w:p>
    <w:p w14:paraId="2AD7CF6D" w14:textId="1997BEED"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sz w:val="20"/>
          <w:szCs w:val="20"/>
        </w:rPr>
        <w:t>Como parte de la propuesta técnica el “</w:t>
      </w:r>
      <w:r w:rsidR="00F7406C" w:rsidRPr="005A44AF">
        <w:rPr>
          <w:rFonts w:ascii="Noto Sans" w:eastAsia="Montserrat" w:hAnsi="Noto Sans" w:cs="Noto Sans"/>
          <w:sz w:val="20"/>
          <w:szCs w:val="20"/>
        </w:rPr>
        <w:t>Oferente</w:t>
      </w:r>
      <w:r w:rsidRPr="005A44AF">
        <w:rPr>
          <w:rFonts w:ascii="Noto Sans" w:eastAsia="Montserrat" w:hAnsi="Noto Sans" w:cs="Noto Sans"/>
          <w:sz w:val="20"/>
          <w:szCs w:val="20"/>
        </w:rPr>
        <w:t xml:space="preserve">” deberá integrar: </w:t>
      </w:r>
    </w:p>
    <w:p w14:paraId="592ED36E" w14:textId="77777777" w:rsidR="00177163" w:rsidRPr="005A44AF" w:rsidRDefault="00177163" w:rsidP="004B3EFC">
      <w:pPr>
        <w:jc w:val="both"/>
        <w:rPr>
          <w:rFonts w:ascii="Noto Sans" w:eastAsia="Montserrat" w:hAnsi="Noto Sans" w:cs="Noto Sans"/>
          <w:sz w:val="20"/>
          <w:szCs w:val="20"/>
        </w:rPr>
      </w:pPr>
    </w:p>
    <w:p w14:paraId="3083650B" w14:textId="5B8C0543" w:rsidR="004B3EFC" w:rsidRPr="005A44AF" w:rsidRDefault="0006510B" w:rsidP="004B3EFC">
      <w:pPr>
        <w:jc w:val="both"/>
        <w:rPr>
          <w:rFonts w:ascii="Noto Sans" w:eastAsia="Montserrat" w:hAnsi="Noto Sans" w:cs="Noto Sans"/>
          <w:b/>
          <w:sz w:val="20"/>
          <w:szCs w:val="20"/>
        </w:rPr>
      </w:pPr>
      <w:r w:rsidRPr="005A44AF">
        <w:rPr>
          <w:rFonts w:ascii="Noto Sans" w:eastAsia="Montserrat" w:hAnsi="Noto Sans" w:cs="Noto Sans"/>
          <w:b/>
          <w:sz w:val="20"/>
          <w:szCs w:val="20"/>
        </w:rPr>
        <w:t xml:space="preserve"> </w:t>
      </w:r>
      <w:r w:rsidR="004B3EFC" w:rsidRPr="005A44AF">
        <w:rPr>
          <w:rFonts w:ascii="Noto Sans" w:eastAsia="Montserrat" w:hAnsi="Noto Sans" w:cs="Noto Sans"/>
          <w:b/>
          <w:sz w:val="20"/>
          <w:szCs w:val="20"/>
        </w:rPr>
        <w:t xml:space="preserve">2.- ESCRITO DE CUMPLIMIENTO DE NORMAS </w:t>
      </w:r>
    </w:p>
    <w:p w14:paraId="3BC82AEB" w14:textId="77777777" w:rsidR="004B3EFC" w:rsidRPr="005A44AF" w:rsidRDefault="004B3EFC" w:rsidP="004B3EFC">
      <w:pPr>
        <w:jc w:val="both"/>
        <w:rPr>
          <w:rFonts w:ascii="Noto Sans" w:eastAsia="Montserrat" w:hAnsi="Noto Sans" w:cs="Noto Sans"/>
          <w:sz w:val="20"/>
          <w:szCs w:val="20"/>
        </w:rPr>
      </w:pPr>
    </w:p>
    <w:p w14:paraId="09233DA2" w14:textId="06D05E36"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sz w:val="20"/>
          <w:szCs w:val="20"/>
        </w:rPr>
        <w:t xml:space="preserve">Con fundamento en lo dispuesto en el artículo 31 del Reglamento de la Ley de Adquisiciones, Arrendamientos y Servicios del Sector Público, así como, de conformidad con lo establecido en el artículo 60, Fracción III de la Ley de Infraestructura de la Calidad, los </w:t>
      </w:r>
      <w:r w:rsidR="00F7406C" w:rsidRPr="005A44AF">
        <w:rPr>
          <w:rFonts w:ascii="Noto Sans" w:eastAsia="Montserrat" w:hAnsi="Noto Sans" w:cs="Noto Sans"/>
          <w:sz w:val="20"/>
          <w:szCs w:val="20"/>
        </w:rPr>
        <w:t>Oferente</w:t>
      </w:r>
      <w:r w:rsidRPr="005A44AF">
        <w:rPr>
          <w:rFonts w:ascii="Noto Sans" w:eastAsia="Montserrat" w:hAnsi="Noto Sans" w:cs="Noto Sans"/>
          <w:sz w:val="20"/>
          <w:szCs w:val="20"/>
        </w:rPr>
        <w:t>s deberán garantizar que en el proceso de fabricación, almacenamiento y distribución de los bienes en que se presenta propuesta técnica, se cumple con las siguientes disposiciones, en los artículos y apartados que resultan aplicables:</w:t>
      </w:r>
    </w:p>
    <w:p w14:paraId="28003589" w14:textId="77777777" w:rsidR="004B3EFC" w:rsidRPr="005A44AF" w:rsidRDefault="004B3EFC" w:rsidP="004B3EFC">
      <w:pPr>
        <w:jc w:val="both"/>
        <w:rPr>
          <w:rFonts w:ascii="Noto Sans" w:eastAsia="Montserrat" w:hAnsi="Noto Sans" w:cs="Noto Sans"/>
          <w:sz w:val="20"/>
          <w:szCs w:val="20"/>
        </w:rPr>
      </w:pPr>
    </w:p>
    <w:p w14:paraId="2B129FC3" w14:textId="77777777" w:rsidR="004B3EFC" w:rsidRPr="005A44AF" w:rsidRDefault="004B3EFC" w:rsidP="004B3EFC">
      <w:pPr>
        <w:numPr>
          <w:ilvl w:val="0"/>
          <w:numId w:val="12"/>
        </w:numPr>
        <w:pBdr>
          <w:top w:val="nil"/>
          <w:left w:val="nil"/>
          <w:bottom w:val="nil"/>
          <w:right w:val="nil"/>
          <w:between w:val="nil"/>
        </w:pBdr>
        <w:spacing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 xml:space="preserve">Ley General de Salud. </w:t>
      </w:r>
    </w:p>
    <w:p w14:paraId="0487D143" w14:textId="77777777" w:rsidR="004B3EFC" w:rsidRPr="005A44AF" w:rsidRDefault="004B3EFC" w:rsidP="004B3EFC">
      <w:pPr>
        <w:numPr>
          <w:ilvl w:val="0"/>
          <w:numId w:val="12"/>
        </w:numPr>
        <w:pBdr>
          <w:top w:val="nil"/>
          <w:left w:val="nil"/>
          <w:bottom w:val="nil"/>
          <w:right w:val="nil"/>
          <w:between w:val="nil"/>
        </w:pBdr>
        <w:spacing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lastRenderedPageBreak/>
        <w:t xml:space="preserve">Reglamento de la Ley General de Salud en Materia de Prestación de Servicios y Atención Médica. </w:t>
      </w:r>
    </w:p>
    <w:p w14:paraId="6973AD83" w14:textId="77777777" w:rsidR="004B3EFC" w:rsidRPr="005A44AF" w:rsidRDefault="004B3EFC" w:rsidP="004B3EFC">
      <w:pPr>
        <w:numPr>
          <w:ilvl w:val="0"/>
          <w:numId w:val="12"/>
        </w:numPr>
        <w:pBdr>
          <w:top w:val="nil"/>
          <w:left w:val="nil"/>
          <w:bottom w:val="nil"/>
          <w:right w:val="nil"/>
          <w:between w:val="nil"/>
        </w:pBdr>
        <w:spacing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 xml:space="preserve">Reglamento de Insumos para la Salud. </w:t>
      </w:r>
    </w:p>
    <w:p w14:paraId="15D460F2" w14:textId="77777777" w:rsidR="004B3EFC" w:rsidRPr="005A44AF" w:rsidRDefault="004B3EFC" w:rsidP="004B3EFC">
      <w:pPr>
        <w:numPr>
          <w:ilvl w:val="0"/>
          <w:numId w:val="12"/>
        </w:numPr>
        <w:pBdr>
          <w:top w:val="nil"/>
          <w:left w:val="nil"/>
          <w:bottom w:val="nil"/>
          <w:right w:val="nil"/>
          <w:between w:val="nil"/>
        </w:pBdr>
        <w:spacing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Ley Federal de Infraestructura de Calidad.</w:t>
      </w:r>
    </w:p>
    <w:p w14:paraId="0F97DC0A" w14:textId="77777777" w:rsidR="004B3EFC" w:rsidRPr="005A44AF" w:rsidRDefault="004B3EFC" w:rsidP="004B3EFC">
      <w:pPr>
        <w:numPr>
          <w:ilvl w:val="0"/>
          <w:numId w:val="12"/>
        </w:numPr>
        <w:pBdr>
          <w:top w:val="nil"/>
          <w:left w:val="nil"/>
          <w:bottom w:val="nil"/>
          <w:right w:val="nil"/>
          <w:between w:val="nil"/>
        </w:pBdr>
        <w:spacing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 xml:space="preserve">Compendio Nacional de Insumos para la Salud, vigente. </w:t>
      </w:r>
    </w:p>
    <w:p w14:paraId="0ABB239D" w14:textId="77777777" w:rsidR="004B3EFC" w:rsidRPr="005A44AF" w:rsidRDefault="004B3EFC" w:rsidP="004B3EFC">
      <w:pPr>
        <w:numPr>
          <w:ilvl w:val="0"/>
          <w:numId w:val="12"/>
        </w:numPr>
        <w:pBdr>
          <w:top w:val="nil"/>
          <w:left w:val="nil"/>
          <w:bottom w:val="nil"/>
          <w:right w:val="nil"/>
          <w:between w:val="nil"/>
        </w:pBdr>
        <w:spacing w:after="160"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Farmacopea de los Estados Unidos Mexicanos (FEUM).</w:t>
      </w:r>
    </w:p>
    <w:p w14:paraId="4851FD20" w14:textId="09DA19F9" w:rsidR="004B3EFC" w:rsidRPr="005A44AF" w:rsidRDefault="004B3EFC" w:rsidP="004B3EFC">
      <w:pPr>
        <w:spacing w:line="259" w:lineRule="auto"/>
        <w:jc w:val="both"/>
        <w:rPr>
          <w:rFonts w:ascii="Noto Sans" w:eastAsia="Montserrat" w:hAnsi="Noto Sans" w:cs="Noto Sans"/>
          <w:sz w:val="20"/>
          <w:szCs w:val="20"/>
        </w:rPr>
      </w:pPr>
      <w:r w:rsidRPr="005A44AF">
        <w:rPr>
          <w:rFonts w:ascii="Noto Sans" w:eastAsia="Montserrat" w:hAnsi="Noto Sans" w:cs="Noto Sans"/>
          <w:sz w:val="20"/>
          <w:szCs w:val="20"/>
        </w:rPr>
        <w:t>Así como a las siguientes Normas Oficiales Mexicanas:</w:t>
      </w:r>
    </w:p>
    <w:p w14:paraId="0C688C38" w14:textId="77777777" w:rsidR="004B3EFC" w:rsidRPr="005A44AF" w:rsidRDefault="004B3EFC" w:rsidP="004B3EFC">
      <w:pPr>
        <w:spacing w:line="259" w:lineRule="auto"/>
        <w:jc w:val="both"/>
        <w:rPr>
          <w:rFonts w:ascii="Noto Sans" w:eastAsia="Montserrat" w:hAnsi="Noto Sans" w:cs="Noto Sans"/>
          <w:sz w:val="20"/>
          <w:szCs w:val="20"/>
        </w:rPr>
      </w:pPr>
    </w:p>
    <w:tbl>
      <w:tblPr>
        <w:tblW w:w="10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7229"/>
      </w:tblGrid>
      <w:tr w:rsidR="00B21B5E" w:rsidRPr="005A44AF" w14:paraId="60A895D7" w14:textId="77777777" w:rsidTr="00177163">
        <w:trPr>
          <w:jc w:val="center"/>
        </w:trPr>
        <w:tc>
          <w:tcPr>
            <w:tcW w:w="2830" w:type="dxa"/>
            <w:tcBorders>
              <w:top w:val="single" w:sz="4" w:space="0" w:color="000000"/>
              <w:left w:val="single" w:sz="4" w:space="0" w:color="000000"/>
              <w:bottom w:val="single" w:sz="4" w:space="0" w:color="000000"/>
              <w:right w:val="single" w:sz="4" w:space="0" w:color="000000"/>
            </w:tcBorders>
            <w:vAlign w:val="center"/>
          </w:tcPr>
          <w:p w14:paraId="21D800C9" w14:textId="001BB8AA" w:rsidR="00B21B5E" w:rsidRPr="005A44AF" w:rsidRDefault="00B21B5E" w:rsidP="00B21B5E">
            <w:pPr>
              <w:pBdr>
                <w:top w:val="nil"/>
                <w:left w:val="nil"/>
                <w:bottom w:val="nil"/>
                <w:right w:val="nil"/>
                <w:between w:val="nil"/>
              </w:pBdr>
              <w:ind w:left="284" w:right="210"/>
              <w:jc w:val="both"/>
              <w:rPr>
                <w:rFonts w:ascii="Noto Sans" w:eastAsia="Montserrat" w:hAnsi="Noto Sans" w:cs="Noto Sans"/>
                <w:b/>
                <w:color w:val="000000"/>
                <w:sz w:val="20"/>
                <w:szCs w:val="20"/>
              </w:rPr>
            </w:pPr>
            <w:r w:rsidRPr="005A44AF">
              <w:rPr>
                <w:rFonts w:ascii="Noto Sans" w:eastAsia="Montserrat" w:hAnsi="Noto Sans" w:cs="Noto Sans"/>
                <w:color w:val="000000"/>
                <w:sz w:val="20"/>
                <w:szCs w:val="20"/>
              </w:rPr>
              <w:t>NOM-137-SSA1-2008</w:t>
            </w:r>
          </w:p>
        </w:tc>
        <w:tc>
          <w:tcPr>
            <w:tcW w:w="7229" w:type="dxa"/>
            <w:tcBorders>
              <w:top w:val="single" w:sz="4" w:space="0" w:color="000000"/>
              <w:left w:val="single" w:sz="4" w:space="0" w:color="000000"/>
              <w:bottom w:val="single" w:sz="4" w:space="0" w:color="000000"/>
              <w:right w:val="single" w:sz="4" w:space="0" w:color="000000"/>
            </w:tcBorders>
            <w:vAlign w:val="center"/>
          </w:tcPr>
          <w:p w14:paraId="76A2DA96" w14:textId="782955DD" w:rsidR="00B21B5E" w:rsidRPr="005A44AF" w:rsidRDefault="00B21B5E" w:rsidP="005643B0">
            <w:pPr>
              <w:pBdr>
                <w:top w:val="nil"/>
                <w:left w:val="nil"/>
                <w:bottom w:val="nil"/>
                <w:right w:val="nil"/>
                <w:between w:val="nil"/>
              </w:pBdr>
              <w:ind w:right="210"/>
              <w:jc w:val="both"/>
              <w:rPr>
                <w:rFonts w:ascii="Noto Sans" w:eastAsia="Montserrat" w:hAnsi="Noto Sans" w:cs="Noto Sans"/>
                <w:color w:val="000000"/>
                <w:sz w:val="20"/>
                <w:szCs w:val="20"/>
              </w:rPr>
            </w:pPr>
            <w:r w:rsidRPr="005A44AF">
              <w:rPr>
                <w:rFonts w:ascii="Noto Sans" w:eastAsia="Montserrat" w:hAnsi="Noto Sans" w:cs="Noto Sans"/>
                <w:color w:val="000000"/>
                <w:sz w:val="20"/>
                <w:szCs w:val="20"/>
              </w:rPr>
              <w:t>Etiquetado de dispositivos médicos</w:t>
            </w:r>
          </w:p>
        </w:tc>
      </w:tr>
      <w:tr w:rsidR="00B21B5E" w:rsidRPr="005A44AF" w14:paraId="0A458DDC" w14:textId="77777777" w:rsidTr="00177163">
        <w:trPr>
          <w:jc w:val="center"/>
        </w:trPr>
        <w:tc>
          <w:tcPr>
            <w:tcW w:w="2830" w:type="dxa"/>
            <w:tcBorders>
              <w:top w:val="single" w:sz="4" w:space="0" w:color="000000"/>
              <w:left w:val="single" w:sz="4" w:space="0" w:color="000000"/>
              <w:bottom w:val="single" w:sz="4" w:space="0" w:color="000000"/>
              <w:right w:val="single" w:sz="4" w:space="0" w:color="000000"/>
            </w:tcBorders>
            <w:vAlign w:val="center"/>
          </w:tcPr>
          <w:p w14:paraId="78F9A3EB" w14:textId="11540EBA" w:rsidR="00B21B5E" w:rsidRPr="005A44AF" w:rsidRDefault="00B21B5E" w:rsidP="00B21B5E">
            <w:pPr>
              <w:pBdr>
                <w:top w:val="nil"/>
                <w:left w:val="nil"/>
                <w:bottom w:val="nil"/>
                <w:right w:val="nil"/>
                <w:between w:val="nil"/>
              </w:pBdr>
              <w:ind w:left="284" w:right="210"/>
              <w:jc w:val="both"/>
              <w:rPr>
                <w:rFonts w:ascii="Noto Sans" w:eastAsia="Montserrat" w:hAnsi="Noto Sans" w:cs="Noto Sans"/>
                <w:b/>
                <w:color w:val="000000"/>
                <w:sz w:val="20"/>
                <w:szCs w:val="20"/>
              </w:rPr>
            </w:pPr>
            <w:r w:rsidRPr="005A44AF">
              <w:rPr>
                <w:rFonts w:ascii="Noto Sans" w:eastAsia="Montserrat" w:hAnsi="Noto Sans" w:cs="Noto Sans"/>
                <w:color w:val="000000"/>
                <w:sz w:val="20"/>
                <w:szCs w:val="20"/>
              </w:rPr>
              <w:t>NOM-241-SSA1-202</w:t>
            </w:r>
            <w:r w:rsidR="001875B7" w:rsidRPr="005A44AF">
              <w:rPr>
                <w:rFonts w:ascii="Noto Sans" w:eastAsia="Montserrat" w:hAnsi="Noto Sans" w:cs="Noto Sans"/>
                <w:color w:val="000000"/>
                <w:sz w:val="20"/>
                <w:szCs w:val="20"/>
              </w:rPr>
              <w:t>1</w:t>
            </w:r>
          </w:p>
        </w:tc>
        <w:tc>
          <w:tcPr>
            <w:tcW w:w="7229" w:type="dxa"/>
            <w:tcBorders>
              <w:top w:val="single" w:sz="4" w:space="0" w:color="000000"/>
              <w:left w:val="single" w:sz="4" w:space="0" w:color="000000"/>
              <w:bottom w:val="single" w:sz="4" w:space="0" w:color="000000"/>
              <w:right w:val="single" w:sz="4" w:space="0" w:color="000000"/>
            </w:tcBorders>
            <w:vAlign w:val="center"/>
          </w:tcPr>
          <w:p w14:paraId="1C126F53" w14:textId="0EC3D657" w:rsidR="00B21B5E" w:rsidRPr="005A44AF" w:rsidRDefault="00B21B5E" w:rsidP="005643B0">
            <w:pPr>
              <w:pBdr>
                <w:top w:val="nil"/>
                <w:left w:val="nil"/>
                <w:bottom w:val="nil"/>
                <w:right w:val="nil"/>
                <w:between w:val="nil"/>
              </w:pBdr>
              <w:tabs>
                <w:tab w:val="left" w:pos="1898"/>
                <w:tab w:val="left" w:pos="2738"/>
                <w:tab w:val="left" w:pos="4324"/>
              </w:tabs>
              <w:ind w:right="210"/>
              <w:jc w:val="both"/>
              <w:rPr>
                <w:rFonts w:ascii="Noto Sans" w:eastAsia="Montserrat" w:hAnsi="Noto Sans" w:cs="Noto Sans"/>
                <w:color w:val="000000"/>
                <w:sz w:val="20"/>
                <w:szCs w:val="20"/>
              </w:rPr>
            </w:pPr>
            <w:r w:rsidRPr="005A44AF">
              <w:rPr>
                <w:rFonts w:ascii="Noto Sans" w:eastAsia="Montserrat" w:hAnsi="Noto Sans" w:cs="Noto Sans"/>
                <w:color w:val="000000"/>
                <w:sz w:val="20"/>
                <w:szCs w:val="20"/>
              </w:rPr>
              <w:t>Buenas prácticas de fabricación de dispositivos médicos</w:t>
            </w:r>
          </w:p>
        </w:tc>
      </w:tr>
      <w:tr w:rsidR="00B21B5E" w:rsidRPr="005A44AF" w14:paraId="15C41DDA" w14:textId="77777777" w:rsidTr="00177163">
        <w:trPr>
          <w:jc w:val="center"/>
        </w:trPr>
        <w:tc>
          <w:tcPr>
            <w:tcW w:w="2830" w:type="dxa"/>
            <w:tcBorders>
              <w:top w:val="single" w:sz="4" w:space="0" w:color="000000"/>
              <w:left w:val="single" w:sz="4" w:space="0" w:color="000000"/>
              <w:bottom w:val="single" w:sz="4" w:space="0" w:color="000000"/>
              <w:right w:val="single" w:sz="4" w:space="0" w:color="000000"/>
            </w:tcBorders>
            <w:vAlign w:val="center"/>
          </w:tcPr>
          <w:p w14:paraId="3929BB87" w14:textId="7C2030C7" w:rsidR="00B21B5E" w:rsidRPr="005A44AF" w:rsidRDefault="00B21B5E" w:rsidP="00B21B5E">
            <w:pPr>
              <w:pBdr>
                <w:top w:val="nil"/>
                <w:left w:val="nil"/>
                <w:bottom w:val="nil"/>
                <w:right w:val="nil"/>
                <w:between w:val="nil"/>
              </w:pBdr>
              <w:ind w:left="284" w:right="210"/>
              <w:jc w:val="both"/>
              <w:rPr>
                <w:rFonts w:ascii="Noto Sans" w:eastAsia="Montserrat" w:hAnsi="Noto Sans" w:cs="Noto Sans"/>
                <w:b/>
                <w:color w:val="000000"/>
                <w:sz w:val="20"/>
                <w:szCs w:val="20"/>
              </w:rPr>
            </w:pPr>
            <w:r w:rsidRPr="005A44AF">
              <w:rPr>
                <w:rFonts w:ascii="Noto Sans" w:eastAsia="Montserrat" w:hAnsi="Noto Sans" w:cs="Noto Sans"/>
                <w:color w:val="000000"/>
                <w:sz w:val="20"/>
                <w:szCs w:val="20"/>
              </w:rPr>
              <w:t>NOM-240-SSA1-2012</w:t>
            </w:r>
          </w:p>
        </w:tc>
        <w:tc>
          <w:tcPr>
            <w:tcW w:w="7229" w:type="dxa"/>
            <w:tcBorders>
              <w:top w:val="single" w:sz="4" w:space="0" w:color="000000"/>
              <w:left w:val="single" w:sz="4" w:space="0" w:color="000000"/>
              <w:bottom w:val="single" w:sz="4" w:space="0" w:color="000000"/>
              <w:right w:val="single" w:sz="4" w:space="0" w:color="000000"/>
            </w:tcBorders>
            <w:vAlign w:val="center"/>
          </w:tcPr>
          <w:p w14:paraId="110C090E" w14:textId="5AA195B6" w:rsidR="00B21B5E" w:rsidRPr="005A44AF" w:rsidRDefault="00B21B5E" w:rsidP="005643B0">
            <w:pPr>
              <w:pBdr>
                <w:top w:val="nil"/>
                <w:left w:val="nil"/>
                <w:bottom w:val="nil"/>
                <w:right w:val="nil"/>
                <w:between w:val="nil"/>
              </w:pBdr>
              <w:tabs>
                <w:tab w:val="left" w:pos="1898"/>
                <w:tab w:val="left" w:pos="2738"/>
                <w:tab w:val="left" w:pos="4324"/>
              </w:tabs>
              <w:ind w:right="210"/>
              <w:jc w:val="both"/>
              <w:rPr>
                <w:rFonts w:ascii="Noto Sans" w:eastAsia="Montserrat" w:hAnsi="Noto Sans" w:cs="Noto Sans"/>
                <w:color w:val="000000"/>
                <w:sz w:val="20"/>
                <w:szCs w:val="20"/>
              </w:rPr>
            </w:pPr>
            <w:r w:rsidRPr="005A44AF">
              <w:rPr>
                <w:rFonts w:ascii="Noto Sans" w:eastAsia="Montserrat" w:hAnsi="Noto Sans" w:cs="Noto Sans"/>
                <w:color w:val="000000"/>
                <w:sz w:val="20"/>
                <w:szCs w:val="20"/>
              </w:rPr>
              <w:t>Instalación y operación de la Tecnovigilancia.</w:t>
            </w:r>
          </w:p>
        </w:tc>
      </w:tr>
      <w:tr w:rsidR="004B3EFC" w:rsidRPr="005A44AF" w14:paraId="6228D3F9" w14:textId="77777777" w:rsidTr="00F7406C">
        <w:trPr>
          <w:jc w:val="center"/>
        </w:trPr>
        <w:tc>
          <w:tcPr>
            <w:tcW w:w="10059" w:type="dxa"/>
            <w:gridSpan w:val="2"/>
            <w:tcBorders>
              <w:top w:val="single" w:sz="4" w:space="0" w:color="000000"/>
              <w:left w:val="single" w:sz="4" w:space="0" w:color="000000"/>
              <w:bottom w:val="single" w:sz="4" w:space="0" w:color="000000"/>
              <w:right w:val="single" w:sz="4" w:space="0" w:color="000000"/>
            </w:tcBorders>
            <w:vAlign w:val="center"/>
          </w:tcPr>
          <w:p w14:paraId="01818DC8" w14:textId="77777777" w:rsidR="004B3EFC" w:rsidRPr="005A44AF" w:rsidRDefault="004B3EFC" w:rsidP="00F7406C">
            <w:pPr>
              <w:pBdr>
                <w:top w:val="nil"/>
                <w:left w:val="nil"/>
                <w:bottom w:val="nil"/>
                <w:right w:val="nil"/>
                <w:between w:val="nil"/>
              </w:pBdr>
              <w:tabs>
                <w:tab w:val="left" w:pos="1898"/>
                <w:tab w:val="left" w:pos="2738"/>
                <w:tab w:val="left" w:pos="4324"/>
              </w:tabs>
              <w:ind w:left="284" w:right="210"/>
              <w:jc w:val="both"/>
              <w:rPr>
                <w:rFonts w:ascii="Noto Sans" w:eastAsia="Montserrat" w:hAnsi="Noto Sans" w:cs="Noto Sans"/>
                <w:color w:val="000000"/>
                <w:sz w:val="20"/>
                <w:szCs w:val="20"/>
              </w:rPr>
            </w:pPr>
            <w:r w:rsidRPr="005A44AF">
              <w:rPr>
                <w:rFonts w:ascii="Noto Sans" w:eastAsia="Montserrat" w:hAnsi="Noto Sans" w:cs="Noto Sans"/>
                <w:color w:val="000000"/>
                <w:sz w:val="20"/>
                <w:szCs w:val="20"/>
              </w:rPr>
              <w:t>Suplemento para Establecimientos dedicados a la venta y suministro de medicamentos y demás insumos para la salud.</w:t>
            </w:r>
          </w:p>
        </w:tc>
      </w:tr>
    </w:tbl>
    <w:p w14:paraId="5358D8A4" w14:textId="77777777" w:rsidR="004B3EFC" w:rsidRPr="005A44AF" w:rsidRDefault="004B3EFC" w:rsidP="004B3EFC">
      <w:pPr>
        <w:spacing w:line="259" w:lineRule="auto"/>
        <w:jc w:val="both"/>
        <w:rPr>
          <w:rFonts w:ascii="Noto Sans" w:eastAsia="Montserrat" w:hAnsi="Noto Sans" w:cs="Noto Sans"/>
          <w:sz w:val="20"/>
          <w:szCs w:val="20"/>
        </w:rPr>
      </w:pPr>
    </w:p>
    <w:p w14:paraId="127BE113" w14:textId="77777777" w:rsidR="004B3EFC" w:rsidRPr="005A44AF" w:rsidRDefault="004B3EFC" w:rsidP="004B3EFC">
      <w:pPr>
        <w:pBdr>
          <w:top w:val="nil"/>
          <w:left w:val="nil"/>
          <w:bottom w:val="nil"/>
          <w:right w:val="nil"/>
          <w:between w:val="nil"/>
        </w:pBdr>
        <w:jc w:val="both"/>
        <w:rPr>
          <w:rFonts w:ascii="Noto Sans" w:eastAsia="Montserrat" w:hAnsi="Noto Sans" w:cs="Noto Sans"/>
          <w:color w:val="000000"/>
          <w:sz w:val="20"/>
          <w:szCs w:val="20"/>
        </w:rPr>
      </w:pPr>
      <w:r w:rsidRPr="005A44AF">
        <w:rPr>
          <w:rFonts w:ascii="Noto Sans" w:eastAsia="Montserrat" w:hAnsi="Noto Sans" w:cs="Noto Sans"/>
          <w:color w:val="000000"/>
          <w:sz w:val="20"/>
          <w:szCs w:val="20"/>
        </w:rPr>
        <w:t>Se integra como parte del presente:</w:t>
      </w:r>
    </w:p>
    <w:p w14:paraId="3576530B" w14:textId="77777777" w:rsidR="004B3EFC" w:rsidRPr="005A44AF" w:rsidRDefault="004B3EFC" w:rsidP="004B3EFC">
      <w:pPr>
        <w:pBdr>
          <w:top w:val="nil"/>
          <w:left w:val="nil"/>
          <w:bottom w:val="nil"/>
          <w:right w:val="nil"/>
          <w:between w:val="nil"/>
        </w:pBdr>
        <w:jc w:val="both"/>
        <w:rPr>
          <w:rFonts w:ascii="Noto Sans" w:eastAsia="Montserrat" w:hAnsi="Noto Sans" w:cs="Noto Sans"/>
          <w:color w:val="000000"/>
          <w:sz w:val="20"/>
          <w:szCs w:val="20"/>
        </w:rPr>
      </w:pPr>
    </w:p>
    <w:p w14:paraId="175CAF3B" w14:textId="67991084" w:rsidR="004B3EFC" w:rsidRPr="005A44AF" w:rsidRDefault="004B3EFC" w:rsidP="004B3EFC">
      <w:pPr>
        <w:numPr>
          <w:ilvl w:val="0"/>
          <w:numId w:val="11"/>
        </w:numPr>
        <w:pBdr>
          <w:top w:val="nil"/>
          <w:left w:val="nil"/>
          <w:bottom w:val="nil"/>
          <w:right w:val="nil"/>
          <w:between w:val="nil"/>
        </w:pBdr>
        <w:ind w:left="426" w:hanging="426"/>
        <w:jc w:val="both"/>
        <w:rPr>
          <w:rFonts w:ascii="Noto Sans" w:eastAsia="Montserrat" w:hAnsi="Noto Sans" w:cs="Noto Sans"/>
          <w:sz w:val="20"/>
          <w:szCs w:val="20"/>
        </w:rPr>
      </w:pPr>
      <w:r w:rsidRPr="005A44AF">
        <w:rPr>
          <w:rFonts w:ascii="Noto Sans" w:eastAsia="Montserrat" w:hAnsi="Noto Sans" w:cs="Noto Sans"/>
          <w:b/>
          <w:bCs/>
          <w:color w:val="000000"/>
          <w:sz w:val="20"/>
          <w:szCs w:val="20"/>
        </w:rPr>
        <w:t>“Formato de cumplimiento de normas aplicable para la</w:t>
      </w:r>
      <w:r w:rsidR="00F7406C" w:rsidRPr="005A44AF">
        <w:rPr>
          <w:rFonts w:ascii="Noto Sans" w:eastAsia="Montserrat" w:hAnsi="Noto Sans" w:cs="Noto Sans"/>
          <w:b/>
          <w:bCs/>
          <w:color w:val="000000"/>
          <w:sz w:val="20"/>
          <w:szCs w:val="20"/>
        </w:rPr>
        <w:t xml:space="preserve"> clave</w:t>
      </w:r>
      <w:r w:rsidRPr="005A44AF">
        <w:rPr>
          <w:rFonts w:ascii="Noto Sans" w:eastAsia="Montserrat" w:hAnsi="Noto Sans" w:cs="Noto Sans"/>
          <w:b/>
          <w:bCs/>
          <w:color w:val="000000"/>
          <w:sz w:val="20"/>
          <w:szCs w:val="20"/>
        </w:rPr>
        <w:t xml:space="preserve"> del grupo </w:t>
      </w:r>
      <w:r w:rsidR="00F7406C" w:rsidRPr="005A44AF">
        <w:rPr>
          <w:rFonts w:ascii="Noto Sans" w:eastAsia="Montserrat" w:hAnsi="Noto Sans" w:cs="Noto Sans"/>
          <w:b/>
          <w:bCs/>
          <w:color w:val="000000"/>
          <w:sz w:val="20"/>
          <w:szCs w:val="20"/>
        </w:rPr>
        <w:t>531</w:t>
      </w:r>
      <w:r w:rsidRPr="005A44AF">
        <w:rPr>
          <w:rFonts w:ascii="Noto Sans" w:eastAsia="Montserrat" w:hAnsi="Noto Sans" w:cs="Noto Sans"/>
          <w:b/>
          <w:bCs/>
          <w:color w:val="000000"/>
          <w:sz w:val="20"/>
          <w:szCs w:val="20"/>
        </w:rPr>
        <w:t xml:space="preserve">” </w:t>
      </w:r>
      <w:r w:rsidRPr="005A44AF">
        <w:rPr>
          <w:rFonts w:ascii="Noto Sans" w:eastAsia="Montserrat" w:hAnsi="Noto Sans" w:cs="Noto Sans"/>
          <w:color w:val="000000"/>
          <w:sz w:val="20"/>
          <w:szCs w:val="20"/>
        </w:rPr>
        <w:t xml:space="preserve">contenida </w:t>
      </w:r>
      <w:r w:rsidR="00154F76" w:rsidRPr="005A44AF">
        <w:rPr>
          <w:rFonts w:ascii="Noto Sans" w:eastAsia="Montserrat" w:hAnsi="Noto Sans" w:cs="Noto Sans"/>
          <w:color w:val="000000"/>
          <w:sz w:val="20"/>
          <w:szCs w:val="20"/>
        </w:rPr>
        <w:t xml:space="preserve">en </w:t>
      </w:r>
      <w:r w:rsidRPr="005A44AF">
        <w:rPr>
          <w:rFonts w:ascii="Noto Sans" w:eastAsia="Montserrat" w:hAnsi="Noto Sans" w:cs="Noto Sans"/>
          <w:color w:val="000000"/>
          <w:sz w:val="20"/>
          <w:szCs w:val="20"/>
        </w:rPr>
        <w:t>el Compendio Nacional de Insumos para la Salud, del “</w:t>
      </w:r>
      <w:r w:rsidR="00F7406C" w:rsidRPr="005A44AF">
        <w:rPr>
          <w:rFonts w:ascii="Noto Sans" w:eastAsia="Montserrat" w:hAnsi="Noto Sans" w:cs="Noto Sans"/>
          <w:color w:val="000000"/>
          <w:sz w:val="20"/>
          <w:szCs w:val="20"/>
        </w:rPr>
        <w:t>Oferente</w:t>
      </w:r>
      <w:r w:rsidRPr="005A44AF">
        <w:rPr>
          <w:rFonts w:ascii="Noto Sans" w:eastAsia="Montserrat" w:hAnsi="Noto Sans" w:cs="Noto Sans"/>
          <w:color w:val="000000"/>
          <w:sz w:val="20"/>
          <w:szCs w:val="20"/>
        </w:rPr>
        <w:t>”;</w:t>
      </w:r>
    </w:p>
    <w:p w14:paraId="59BB22EE" w14:textId="77777777" w:rsidR="004B3EFC" w:rsidRPr="005A44AF" w:rsidRDefault="004B3EFC" w:rsidP="004B3EFC">
      <w:pPr>
        <w:pBdr>
          <w:top w:val="nil"/>
          <w:left w:val="nil"/>
          <w:bottom w:val="nil"/>
          <w:right w:val="nil"/>
          <w:between w:val="nil"/>
        </w:pBdr>
        <w:jc w:val="both"/>
        <w:rPr>
          <w:rFonts w:ascii="Noto Sans" w:eastAsia="Montserrat" w:hAnsi="Noto Sans" w:cs="Noto Sans"/>
          <w:color w:val="000000"/>
          <w:sz w:val="20"/>
          <w:szCs w:val="20"/>
        </w:rPr>
      </w:pPr>
    </w:p>
    <w:p w14:paraId="7B37DCA6" w14:textId="77777777" w:rsidR="004B3EFC" w:rsidRPr="005A44AF" w:rsidRDefault="004B3EFC" w:rsidP="004B3EFC">
      <w:pPr>
        <w:pBdr>
          <w:top w:val="nil"/>
          <w:left w:val="nil"/>
          <w:bottom w:val="nil"/>
          <w:right w:val="nil"/>
          <w:between w:val="nil"/>
        </w:pBdr>
        <w:jc w:val="both"/>
        <w:rPr>
          <w:rFonts w:ascii="Noto Sans" w:eastAsia="Montserrat" w:hAnsi="Noto Sans" w:cs="Noto Sans"/>
          <w:sz w:val="20"/>
          <w:szCs w:val="20"/>
        </w:rPr>
      </w:pPr>
      <w:r w:rsidRPr="005A44AF">
        <w:rPr>
          <w:rFonts w:ascii="Noto Sans" w:eastAsia="Montserrat" w:hAnsi="Noto Sans" w:cs="Noto Sans"/>
          <w:color w:val="000000"/>
          <w:sz w:val="20"/>
          <w:szCs w:val="20"/>
        </w:rPr>
        <w:t xml:space="preserve">El cual podrá </w:t>
      </w:r>
      <w:r w:rsidRPr="005A44AF">
        <w:rPr>
          <w:rFonts w:ascii="Noto Sans" w:eastAsia="Montserrat" w:hAnsi="Noto Sans" w:cs="Noto Sans"/>
          <w:sz w:val="20"/>
          <w:szCs w:val="20"/>
        </w:rPr>
        <w:t>ser utilizado para dar cumplimiento al presente requisito, o bien, presentar escrito libre en papel membretado en los términos indicados en el presente apartado.</w:t>
      </w:r>
    </w:p>
    <w:p w14:paraId="51633A24" w14:textId="77777777" w:rsidR="00CB106F" w:rsidRPr="005A44AF" w:rsidRDefault="00CB106F" w:rsidP="004B3EFC">
      <w:pPr>
        <w:pBdr>
          <w:top w:val="nil"/>
          <w:left w:val="nil"/>
          <w:bottom w:val="nil"/>
          <w:right w:val="nil"/>
          <w:between w:val="nil"/>
        </w:pBdr>
        <w:jc w:val="both"/>
        <w:rPr>
          <w:rFonts w:ascii="Noto Sans" w:eastAsia="Montserrat" w:hAnsi="Noto Sans" w:cs="Noto Sans"/>
          <w:b/>
          <w:color w:val="000000"/>
          <w:sz w:val="20"/>
          <w:szCs w:val="20"/>
        </w:rPr>
      </w:pPr>
    </w:p>
    <w:p w14:paraId="3636D6BD" w14:textId="7AEF8236" w:rsidR="004B3EFC" w:rsidRPr="005A44AF" w:rsidRDefault="004B3EFC" w:rsidP="004B3EFC">
      <w:pPr>
        <w:pBdr>
          <w:top w:val="nil"/>
          <w:left w:val="nil"/>
          <w:bottom w:val="nil"/>
          <w:right w:val="nil"/>
          <w:between w:val="nil"/>
        </w:pBdr>
        <w:jc w:val="both"/>
        <w:rPr>
          <w:rFonts w:ascii="Noto Sans" w:eastAsia="Montserrat" w:hAnsi="Noto Sans" w:cs="Noto Sans"/>
          <w:b/>
          <w:color w:val="000000"/>
          <w:sz w:val="20"/>
          <w:szCs w:val="20"/>
        </w:rPr>
      </w:pPr>
      <w:r w:rsidRPr="005A44AF">
        <w:rPr>
          <w:rFonts w:ascii="Noto Sans" w:eastAsia="Montserrat" w:hAnsi="Noto Sans" w:cs="Noto Sans"/>
          <w:b/>
          <w:color w:val="000000"/>
          <w:sz w:val="20"/>
          <w:szCs w:val="20"/>
        </w:rPr>
        <w:t>3.- Licencias y Avisos:</w:t>
      </w:r>
    </w:p>
    <w:p w14:paraId="70D8D6A4" w14:textId="77777777" w:rsidR="004B3EFC" w:rsidRPr="005A44AF" w:rsidRDefault="004B3EFC" w:rsidP="004B3EFC">
      <w:pPr>
        <w:rPr>
          <w:rFonts w:ascii="Noto Sans" w:eastAsia="Montserrat" w:hAnsi="Noto Sans" w:cs="Noto Sans"/>
          <w:b/>
          <w:sz w:val="20"/>
          <w:szCs w:val="20"/>
        </w:rPr>
      </w:pPr>
    </w:p>
    <w:p w14:paraId="49AF4471" w14:textId="430A3FF6" w:rsidR="004B3EFC" w:rsidRPr="005A44AF" w:rsidRDefault="004B3EFC" w:rsidP="004B3EFC">
      <w:pPr>
        <w:pBdr>
          <w:top w:val="nil"/>
          <w:left w:val="nil"/>
          <w:bottom w:val="nil"/>
          <w:right w:val="nil"/>
          <w:between w:val="nil"/>
        </w:pBdr>
        <w:jc w:val="both"/>
        <w:rPr>
          <w:rFonts w:ascii="Noto Sans" w:eastAsia="Montserrat" w:hAnsi="Noto Sans" w:cs="Noto Sans"/>
          <w:color w:val="000000"/>
          <w:sz w:val="20"/>
          <w:szCs w:val="20"/>
        </w:rPr>
      </w:pPr>
      <w:r w:rsidRPr="005A44AF">
        <w:rPr>
          <w:rFonts w:ascii="Noto Sans" w:eastAsia="Montserrat" w:hAnsi="Noto Sans" w:cs="Noto Sans"/>
          <w:color w:val="000000"/>
          <w:sz w:val="20"/>
          <w:szCs w:val="20"/>
        </w:rPr>
        <w:t>Atendiendo a la obligación en materia sanitaria, respecto a las licencias y avisos que se deben presentar por el “</w:t>
      </w:r>
      <w:r w:rsidR="00F7406C" w:rsidRPr="005A44AF">
        <w:rPr>
          <w:rFonts w:ascii="Noto Sans" w:eastAsia="Montserrat" w:hAnsi="Noto Sans" w:cs="Noto Sans"/>
          <w:color w:val="000000"/>
          <w:sz w:val="20"/>
          <w:szCs w:val="20"/>
        </w:rPr>
        <w:t>Oferente</w:t>
      </w:r>
      <w:r w:rsidRPr="005A44AF">
        <w:rPr>
          <w:rFonts w:ascii="Noto Sans" w:eastAsia="Montserrat" w:hAnsi="Noto Sans" w:cs="Noto Sans"/>
          <w:color w:val="000000"/>
          <w:sz w:val="20"/>
          <w:szCs w:val="20"/>
        </w:rPr>
        <w:t xml:space="preserve">”, involucrados en el proceso de fabricación, almacenamiento y distribución de los bienes objeto de contratación, se deberá anexar de manera legible, los siguientes documentos presentados ante la Comisión Federal de Protección contra Riesgos Sanitarios (COFEPRIS): </w:t>
      </w:r>
    </w:p>
    <w:p w14:paraId="2365157C" w14:textId="77777777" w:rsidR="007E0F16" w:rsidRPr="005A44AF" w:rsidRDefault="007E0F16" w:rsidP="004B3EFC">
      <w:pPr>
        <w:pBdr>
          <w:top w:val="nil"/>
          <w:left w:val="nil"/>
          <w:bottom w:val="nil"/>
          <w:right w:val="nil"/>
          <w:between w:val="nil"/>
        </w:pBdr>
        <w:jc w:val="both"/>
        <w:rPr>
          <w:rFonts w:ascii="Noto Sans" w:eastAsia="Montserrat" w:hAnsi="Noto Sans" w:cs="Noto Sans"/>
          <w:color w:val="000000"/>
          <w:sz w:val="20"/>
          <w:szCs w:val="20"/>
        </w:rPr>
      </w:pPr>
    </w:p>
    <w:p w14:paraId="61452C30" w14:textId="0405123F" w:rsidR="004B3EFC" w:rsidRPr="005A44AF" w:rsidRDefault="004B3EFC" w:rsidP="004B3EFC">
      <w:pPr>
        <w:numPr>
          <w:ilvl w:val="0"/>
          <w:numId w:val="8"/>
        </w:numPr>
        <w:pBdr>
          <w:top w:val="nil"/>
          <w:left w:val="nil"/>
          <w:bottom w:val="nil"/>
          <w:right w:val="nil"/>
          <w:between w:val="nil"/>
        </w:pBdr>
        <w:spacing w:line="256" w:lineRule="auto"/>
        <w:ind w:left="426" w:hanging="426"/>
        <w:jc w:val="both"/>
        <w:rPr>
          <w:rFonts w:ascii="Noto Sans" w:hAnsi="Noto Sans" w:cs="Noto Sans"/>
          <w:b/>
          <w:bCs/>
          <w:color w:val="000000"/>
          <w:sz w:val="20"/>
          <w:szCs w:val="20"/>
        </w:rPr>
      </w:pPr>
      <w:r w:rsidRPr="005A44AF">
        <w:rPr>
          <w:rFonts w:ascii="Noto Sans" w:hAnsi="Noto Sans" w:cs="Noto Sans"/>
          <w:b/>
          <w:bCs/>
          <w:color w:val="000000"/>
          <w:sz w:val="20"/>
          <w:szCs w:val="20"/>
        </w:rPr>
        <w:t>Del Titular del Registro Sanitario:</w:t>
      </w:r>
    </w:p>
    <w:p w14:paraId="4D004567" w14:textId="571778CA" w:rsidR="00154F76" w:rsidRPr="005A44AF" w:rsidRDefault="00154F76" w:rsidP="00154F76">
      <w:pPr>
        <w:pStyle w:val="Prrafodelista"/>
        <w:numPr>
          <w:ilvl w:val="0"/>
          <w:numId w:val="12"/>
        </w:numPr>
        <w:jc w:val="both"/>
        <w:rPr>
          <w:rFonts w:ascii="Noto Sans" w:eastAsia="Times New Roman" w:hAnsi="Noto Sans" w:cs="Noto Sans"/>
          <w:sz w:val="20"/>
          <w:szCs w:val="20"/>
          <w:lang w:eastAsia="ar-SA"/>
        </w:rPr>
      </w:pPr>
      <w:r w:rsidRPr="005A44AF">
        <w:rPr>
          <w:rFonts w:ascii="Noto Sans" w:eastAsia="Times New Roman" w:hAnsi="Noto Sans" w:cs="Noto Sans"/>
          <w:sz w:val="20"/>
          <w:szCs w:val="20"/>
          <w:lang w:eastAsia="ar-SA"/>
        </w:rPr>
        <w:t xml:space="preserve">Su Aviso de funcionamiento. </w:t>
      </w:r>
    </w:p>
    <w:p w14:paraId="1E7364AD" w14:textId="36E40F0D" w:rsidR="00154F76" w:rsidRPr="005A44AF" w:rsidRDefault="00154F76" w:rsidP="00154F76">
      <w:pPr>
        <w:pStyle w:val="Prrafodelista"/>
        <w:numPr>
          <w:ilvl w:val="0"/>
          <w:numId w:val="12"/>
        </w:numPr>
        <w:suppressAutoHyphens/>
        <w:jc w:val="both"/>
        <w:rPr>
          <w:rFonts w:ascii="Noto Sans" w:eastAsia="Times New Roman" w:hAnsi="Noto Sans" w:cs="Noto Sans"/>
          <w:sz w:val="20"/>
          <w:szCs w:val="20"/>
          <w:lang w:eastAsia="ar-SA"/>
        </w:rPr>
      </w:pPr>
      <w:r w:rsidRPr="005A44AF">
        <w:rPr>
          <w:rFonts w:ascii="Noto Sans" w:hAnsi="Noto Sans" w:cs="Noto Sans"/>
          <w:sz w:val="20"/>
          <w:szCs w:val="20"/>
        </w:rPr>
        <w:t>Su Aviso de responsable sanitario.</w:t>
      </w:r>
    </w:p>
    <w:p w14:paraId="48FAE9E9" w14:textId="77777777" w:rsidR="00BD611B" w:rsidRPr="005A44AF" w:rsidRDefault="00BD611B" w:rsidP="00154F76">
      <w:pPr>
        <w:suppressAutoHyphens/>
        <w:jc w:val="both"/>
        <w:rPr>
          <w:rFonts w:ascii="Noto Sans" w:eastAsia="Times New Roman" w:hAnsi="Noto Sans" w:cs="Noto Sans"/>
          <w:sz w:val="20"/>
          <w:szCs w:val="20"/>
          <w:lang w:eastAsia="ar-SA"/>
        </w:rPr>
      </w:pPr>
    </w:p>
    <w:p w14:paraId="7FAE5590" w14:textId="5B1E0F3C" w:rsidR="00154F76" w:rsidRPr="005A44AF" w:rsidRDefault="00154F76" w:rsidP="00154F76">
      <w:pPr>
        <w:numPr>
          <w:ilvl w:val="0"/>
          <w:numId w:val="1"/>
        </w:numPr>
        <w:pBdr>
          <w:top w:val="nil"/>
          <w:left w:val="nil"/>
          <w:bottom w:val="nil"/>
          <w:right w:val="nil"/>
          <w:between w:val="nil"/>
        </w:pBdr>
        <w:spacing w:line="256" w:lineRule="auto"/>
        <w:ind w:left="426" w:hanging="426"/>
        <w:jc w:val="both"/>
        <w:rPr>
          <w:rFonts w:ascii="Noto Sans" w:hAnsi="Noto Sans" w:cs="Noto Sans"/>
          <w:color w:val="000000"/>
          <w:sz w:val="20"/>
          <w:szCs w:val="20"/>
        </w:rPr>
      </w:pPr>
      <w:r w:rsidRPr="005A44AF">
        <w:rPr>
          <w:rFonts w:ascii="Noto Sans" w:eastAsia="Montserrat" w:hAnsi="Noto Sans" w:cs="Noto Sans"/>
          <w:b/>
          <w:color w:val="000000"/>
          <w:sz w:val="20"/>
          <w:szCs w:val="20"/>
        </w:rPr>
        <w:t xml:space="preserve">Para los distribuidores, deberán anexar: </w:t>
      </w:r>
    </w:p>
    <w:p w14:paraId="61793875" w14:textId="77777777" w:rsidR="00154F76" w:rsidRPr="005A44AF" w:rsidRDefault="00154F76" w:rsidP="00154F76">
      <w:pPr>
        <w:pStyle w:val="Prrafodelista"/>
        <w:numPr>
          <w:ilvl w:val="0"/>
          <w:numId w:val="1"/>
        </w:numPr>
        <w:jc w:val="both"/>
        <w:rPr>
          <w:rFonts w:ascii="Noto Sans" w:eastAsia="Times New Roman" w:hAnsi="Noto Sans" w:cs="Noto Sans"/>
          <w:sz w:val="20"/>
          <w:szCs w:val="20"/>
          <w:lang w:eastAsia="ar-SA"/>
        </w:rPr>
      </w:pPr>
      <w:r w:rsidRPr="005A44AF">
        <w:rPr>
          <w:rFonts w:ascii="Noto Sans" w:eastAsia="Times New Roman" w:hAnsi="Noto Sans" w:cs="Noto Sans"/>
          <w:sz w:val="20"/>
          <w:szCs w:val="20"/>
          <w:lang w:eastAsia="ar-SA"/>
        </w:rPr>
        <w:t xml:space="preserve">Su Aviso de funcionamiento. </w:t>
      </w:r>
    </w:p>
    <w:p w14:paraId="0277C8BC" w14:textId="77777777" w:rsidR="00154F76" w:rsidRPr="005A44AF" w:rsidRDefault="00154F76" w:rsidP="00154F76">
      <w:pPr>
        <w:pStyle w:val="Prrafodelista"/>
        <w:numPr>
          <w:ilvl w:val="0"/>
          <w:numId w:val="1"/>
        </w:numPr>
        <w:suppressAutoHyphens/>
        <w:jc w:val="both"/>
        <w:rPr>
          <w:rFonts w:ascii="Noto Sans" w:eastAsia="Times New Roman" w:hAnsi="Noto Sans" w:cs="Noto Sans"/>
          <w:sz w:val="20"/>
          <w:szCs w:val="20"/>
          <w:lang w:eastAsia="ar-SA"/>
        </w:rPr>
      </w:pPr>
      <w:r w:rsidRPr="005A44AF">
        <w:rPr>
          <w:rFonts w:ascii="Noto Sans" w:hAnsi="Noto Sans" w:cs="Noto Sans"/>
          <w:sz w:val="20"/>
          <w:szCs w:val="20"/>
        </w:rPr>
        <w:t>Su Aviso de responsable sanitario.</w:t>
      </w:r>
    </w:p>
    <w:p w14:paraId="18667CE0" w14:textId="77777777" w:rsidR="00154F76" w:rsidRPr="005A44AF" w:rsidRDefault="00154F76" w:rsidP="00154F76">
      <w:pPr>
        <w:pStyle w:val="Prrafodelista"/>
        <w:numPr>
          <w:ilvl w:val="0"/>
          <w:numId w:val="25"/>
        </w:numPr>
        <w:suppressAutoHyphens/>
        <w:jc w:val="both"/>
        <w:rPr>
          <w:rFonts w:ascii="Noto Sans" w:eastAsia="Times New Roman" w:hAnsi="Noto Sans" w:cs="Noto Sans"/>
          <w:sz w:val="20"/>
          <w:szCs w:val="20"/>
          <w:lang w:eastAsia="ar-SA"/>
        </w:rPr>
      </w:pPr>
      <w:r w:rsidRPr="005A44AF">
        <w:rPr>
          <w:rFonts w:ascii="Noto Sans" w:eastAsia="Times New Roman" w:hAnsi="Noto Sans" w:cs="Noto Sans"/>
          <w:sz w:val="20"/>
          <w:szCs w:val="20"/>
          <w:lang w:eastAsia="ar-SA"/>
        </w:rPr>
        <w:t>Aviso de funcionamiento del Titular del Registro Sanitario.</w:t>
      </w:r>
    </w:p>
    <w:p w14:paraId="2ED1501A" w14:textId="77777777" w:rsidR="00154F76" w:rsidRPr="005A44AF" w:rsidRDefault="00154F76" w:rsidP="00154F76">
      <w:pPr>
        <w:pStyle w:val="Prrafodelista"/>
        <w:numPr>
          <w:ilvl w:val="0"/>
          <w:numId w:val="25"/>
        </w:numPr>
        <w:suppressAutoHyphens/>
        <w:jc w:val="both"/>
        <w:rPr>
          <w:rFonts w:ascii="Noto Sans" w:eastAsia="Times New Roman" w:hAnsi="Noto Sans" w:cs="Noto Sans"/>
          <w:sz w:val="20"/>
          <w:szCs w:val="20"/>
          <w:lang w:eastAsia="ar-SA"/>
        </w:rPr>
      </w:pPr>
      <w:r w:rsidRPr="005A44AF">
        <w:rPr>
          <w:rFonts w:ascii="Noto Sans" w:eastAsia="Times New Roman" w:hAnsi="Noto Sans" w:cs="Noto Sans"/>
          <w:sz w:val="20"/>
          <w:szCs w:val="20"/>
          <w:lang w:eastAsia="ar-SA"/>
        </w:rPr>
        <w:t>Aviso de responsable sanitario del Titular del Registro Sanitario.</w:t>
      </w:r>
    </w:p>
    <w:p w14:paraId="170B9D5C" w14:textId="77777777" w:rsidR="00F7406C" w:rsidRPr="005A44AF" w:rsidRDefault="00F7406C" w:rsidP="004B3EFC">
      <w:pPr>
        <w:jc w:val="both"/>
        <w:rPr>
          <w:rFonts w:ascii="Noto Sans" w:eastAsia="Montserrat" w:hAnsi="Noto Sans" w:cs="Noto Sans"/>
          <w:sz w:val="20"/>
          <w:szCs w:val="20"/>
        </w:rPr>
      </w:pPr>
    </w:p>
    <w:p w14:paraId="09F75101" w14:textId="5063A433"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sz w:val="20"/>
          <w:szCs w:val="20"/>
        </w:rPr>
        <w:lastRenderedPageBreak/>
        <w:t xml:space="preserve">Adicionalmente y en apego a las disposiciones emitidas por la Comisión Federal contra Riesgos Sanitarios (COFEPRIS) publicadas en la página </w:t>
      </w:r>
      <w:hyperlink r:id="rId7">
        <w:r w:rsidRPr="005A44AF">
          <w:rPr>
            <w:rFonts w:ascii="Noto Sans" w:eastAsia="Montserrat" w:hAnsi="Noto Sans" w:cs="Noto Sans"/>
            <w:color w:val="467886"/>
            <w:sz w:val="20"/>
            <w:szCs w:val="20"/>
            <w:u w:val="single"/>
          </w:rPr>
          <w:t>https://www.gob.mx/cofepris/acciones-y-programas/plataforma-de-proveedores-irreulares-de-medicamentos?state=published</w:t>
        </w:r>
      </w:hyperlink>
      <w:r w:rsidRPr="005A44AF">
        <w:rPr>
          <w:rFonts w:ascii="Noto Sans" w:eastAsia="Montserrat" w:hAnsi="Noto Sans" w:cs="Noto Sans"/>
          <w:sz w:val="20"/>
          <w:szCs w:val="20"/>
        </w:rPr>
        <w:t xml:space="preserve">, en el proceso de evaluación técnica se consultará que los responsables del proceso de almacenamiento y distribución, no se encuentren en el listado en la “Relación de distribuidores de medicamentos por lo que no cumplen con la regulación sanitaria”; en caso de que aparezca en esta lista, el requisito contenido en el presente numeral se tendrá como </w:t>
      </w:r>
      <w:r w:rsidRPr="005A44AF">
        <w:rPr>
          <w:rFonts w:ascii="Noto Sans" w:eastAsia="Montserrat" w:hAnsi="Noto Sans" w:cs="Noto Sans"/>
          <w:b/>
          <w:sz w:val="20"/>
          <w:szCs w:val="20"/>
        </w:rPr>
        <w:t>incumplido</w:t>
      </w:r>
      <w:r w:rsidRPr="005A44AF">
        <w:rPr>
          <w:rFonts w:ascii="Noto Sans" w:eastAsia="Montserrat" w:hAnsi="Noto Sans" w:cs="Noto Sans"/>
          <w:sz w:val="20"/>
          <w:szCs w:val="20"/>
        </w:rPr>
        <w:t xml:space="preserve"> el requisito, siendo motivo de incumplimiento técnico.</w:t>
      </w:r>
    </w:p>
    <w:p w14:paraId="6FEB3EAB" w14:textId="77777777" w:rsidR="004B3EFC" w:rsidRPr="005A44AF" w:rsidRDefault="004B3EFC" w:rsidP="004B3EFC">
      <w:pPr>
        <w:jc w:val="both"/>
        <w:rPr>
          <w:rFonts w:ascii="Noto Sans" w:eastAsia="Montserrat" w:hAnsi="Noto Sans" w:cs="Noto Sans"/>
          <w:sz w:val="20"/>
          <w:szCs w:val="20"/>
        </w:rPr>
      </w:pPr>
    </w:p>
    <w:p w14:paraId="2ED025E0" w14:textId="77777777"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b/>
          <w:color w:val="000000"/>
          <w:sz w:val="20"/>
          <w:szCs w:val="20"/>
        </w:rPr>
        <w:t>4. Registro sanitario</w:t>
      </w:r>
      <w:r w:rsidRPr="005A44AF">
        <w:rPr>
          <w:rFonts w:ascii="Noto Sans" w:eastAsia="Montserrat" w:hAnsi="Noto Sans" w:cs="Noto Sans"/>
          <w:sz w:val="20"/>
          <w:szCs w:val="20"/>
        </w:rPr>
        <w:t>:</w:t>
      </w:r>
    </w:p>
    <w:p w14:paraId="0249D0AE" w14:textId="77777777" w:rsidR="004B3EFC" w:rsidRPr="005A44AF" w:rsidRDefault="004B3EFC" w:rsidP="004B3EFC">
      <w:pPr>
        <w:jc w:val="both"/>
        <w:rPr>
          <w:rFonts w:ascii="Noto Sans" w:eastAsia="Montserrat" w:hAnsi="Noto Sans" w:cs="Noto Sans"/>
          <w:sz w:val="20"/>
          <w:szCs w:val="20"/>
        </w:rPr>
      </w:pPr>
    </w:p>
    <w:p w14:paraId="64D74F91" w14:textId="77777777"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sz w:val="20"/>
          <w:szCs w:val="20"/>
        </w:rPr>
        <w:t xml:space="preserve">Conforme al artículo 376 de la Ley General de Salud, deberán anexar para cada partida que oferten, y con base a la información que del registro sanitario se plasme en la propuesta técnica lo siguiente: </w:t>
      </w:r>
    </w:p>
    <w:p w14:paraId="7AF3078B" w14:textId="77777777" w:rsidR="005643B0" w:rsidRPr="005A44AF" w:rsidRDefault="005643B0" w:rsidP="004B3EFC">
      <w:pPr>
        <w:jc w:val="both"/>
        <w:rPr>
          <w:rFonts w:ascii="Noto Sans" w:eastAsia="Montserrat" w:hAnsi="Noto Sans" w:cs="Noto Sans"/>
          <w:sz w:val="20"/>
          <w:szCs w:val="20"/>
        </w:rPr>
      </w:pPr>
    </w:p>
    <w:p w14:paraId="33145BE6" w14:textId="48D02603" w:rsidR="004B3EFC" w:rsidRPr="005A44AF" w:rsidRDefault="004B3EFC" w:rsidP="004B3EFC">
      <w:pPr>
        <w:numPr>
          <w:ilvl w:val="0"/>
          <w:numId w:val="4"/>
        </w:numPr>
        <w:pBdr>
          <w:top w:val="nil"/>
          <w:left w:val="nil"/>
          <w:bottom w:val="nil"/>
          <w:right w:val="nil"/>
          <w:between w:val="nil"/>
        </w:pBdr>
        <w:ind w:left="426" w:hanging="426"/>
        <w:jc w:val="both"/>
        <w:rPr>
          <w:rFonts w:ascii="Noto Sans" w:hAnsi="Noto Sans" w:cs="Noto Sans"/>
          <w:color w:val="000000"/>
          <w:sz w:val="20"/>
          <w:szCs w:val="20"/>
        </w:rPr>
      </w:pPr>
      <w:r w:rsidRPr="005A44AF">
        <w:rPr>
          <w:rFonts w:ascii="Noto Sans" w:eastAsia="Montserrat" w:hAnsi="Noto Sans" w:cs="Noto Sans"/>
          <w:color w:val="000000"/>
          <w:sz w:val="20"/>
          <w:szCs w:val="20"/>
        </w:rPr>
        <w:t>Copia legible del Registro Sanitario vigente, expedido por la Comisión Federal para la Protección Contra Riesgos Sanitarios (COFEPRIS), conforme a lo establecido en el artículo 376 de la Ley General de Salud, debidamente referenciado con clave del bien ofertado a 1</w:t>
      </w:r>
      <w:r w:rsidR="00154F76" w:rsidRPr="005A44AF">
        <w:rPr>
          <w:rFonts w:ascii="Noto Sans" w:eastAsia="Montserrat" w:hAnsi="Noto Sans" w:cs="Noto Sans"/>
          <w:color w:val="000000"/>
          <w:sz w:val="20"/>
          <w:szCs w:val="20"/>
        </w:rPr>
        <w:t>0</w:t>
      </w:r>
      <w:r w:rsidRPr="005A44AF">
        <w:rPr>
          <w:rFonts w:ascii="Noto Sans" w:eastAsia="Montserrat" w:hAnsi="Noto Sans" w:cs="Noto Sans"/>
          <w:color w:val="000000"/>
          <w:sz w:val="20"/>
          <w:szCs w:val="20"/>
        </w:rPr>
        <w:t xml:space="preserve"> dígitos conforme al Anexo 1 Demanda agregada en el que se desprenda la cédula descriptiva (descripción e indicación terapéutica) conforme al Compendio Nacional de Insumos para la Salud.</w:t>
      </w:r>
    </w:p>
    <w:p w14:paraId="663D85A8" w14:textId="77777777" w:rsidR="005643B0" w:rsidRPr="005A44AF" w:rsidRDefault="005643B0" w:rsidP="005643B0">
      <w:pPr>
        <w:pBdr>
          <w:top w:val="nil"/>
          <w:left w:val="nil"/>
          <w:bottom w:val="nil"/>
          <w:right w:val="nil"/>
          <w:between w:val="nil"/>
        </w:pBdr>
        <w:jc w:val="both"/>
        <w:rPr>
          <w:rFonts w:ascii="Noto Sans" w:hAnsi="Noto Sans" w:cs="Noto Sans"/>
          <w:color w:val="000000"/>
          <w:sz w:val="20"/>
          <w:szCs w:val="20"/>
        </w:rPr>
      </w:pPr>
    </w:p>
    <w:p w14:paraId="0F7BF253" w14:textId="1C28D9F0" w:rsidR="005643B0" w:rsidRPr="005A44AF" w:rsidRDefault="005643B0" w:rsidP="005643B0">
      <w:pPr>
        <w:numPr>
          <w:ilvl w:val="0"/>
          <w:numId w:val="4"/>
        </w:numPr>
        <w:pBdr>
          <w:top w:val="nil"/>
          <w:left w:val="nil"/>
          <w:bottom w:val="nil"/>
          <w:right w:val="nil"/>
          <w:between w:val="nil"/>
        </w:pBdr>
        <w:ind w:left="426" w:hanging="426"/>
        <w:jc w:val="both"/>
        <w:rPr>
          <w:rFonts w:ascii="Noto Sans" w:hAnsi="Noto Sans" w:cs="Noto Sans"/>
          <w:color w:val="000000"/>
          <w:sz w:val="20"/>
          <w:szCs w:val="20"/>
        </w:rPr>
      </w:pPr>
      <w:r w:rsidRPr="005A44AF">
        <w:rPr>
          <w:rFonts w:ascii="Noto Sans" w:hAnsi="Noto Sans" w:cs="Noto Sans"/>
          <w:color w:val="000000"/>
          <w:sz w:val="20"/>
          <w:szCs w:val="20"/>
        </w:rPr>
        <w:t xml:space="preserve">En </w:t>
      </w:r>
      <w:r w:rsidRPr="005A44AF">
        <w:rPr>
          <w:rFonts w:ascii="Noto Sans" w:eastAsia="Montserrat" w:hAnsi="Noto Sans" w:cs="Noto Sans"/>
          <w:color w:val="000000"/>
          <w:sz w:val="20"/>
          <w:szCs w:val="20"/>
        </w:rPr>
        <w:t>caso</w:t>
      </w:r>
      <w:r w:rsidRPr="005A44AF">
        <w:rPr>
          <w:rFonts w:ascii="Noto Sans" w:hAnsi="Noto Sans" w:cs="Noto Sans"/>
          <w:color w:val="000000"/>
          <w:sz w:val="20"/>
          <w:szCs w:val="20"/>
        </w:rPr>
        <w:t xml:space="preserve"> de que el Registro Sanitario no se encuentre dentro del periodo de vigencia de 5 años, o se encuentre dentro de los 150 días naturales previos a su vencimiento:</w:t>
      </w:r>
    </w:p>
    <w:p w14:paraId="210C0F47" w14:textId="77777777" w:rsidR="005643B0" w:rsidRPr="005A44AF" w:rsidRDefault="005643B0" w:rsidP="005643B0">
      <w:pPr>
        <w:pBdr>
          <w:top w:val="nil"/>
          <w:left w:val="nil"/>
          <w:bottom w:val="nil"/>
          <w:right w:val="nil"/>
          <w:between w:val="nil"/>
        </w:pBdr>
        <w:ind w:left="720"/>
        <w:jc w:val="both"/>
        <w:rPr>
          <w:rFonts w:ascii="Noto Sans" w:hAnsi="Noto Sans" w:cs="Noto Sans"/>
          <w:color w:val="000000"/>
          <w:sz w:val="20"/>
          <w:szCs w:val="20"/>
        </w:rPr>
      </w:pPr>
    </w:p>
    <w:p w14:paraId="66B2E850" w14:textId="16625D9A" w:rsidR="005643B0" w:rsidRPr="005A44AF" w:rsidRDefault="005643B0" w:rsidP="005643B0">
      <w:pPr>
        <w:pStyle w:val="Prrafodelista"/>
        <w:numPr>
          <w:ilvl w:val="0"/>
          <w:numId w:val="12"/>
        </w:numPr>
        <w:pBdr>
          <w:top w:val="nil"/>
          <w:left w:val="nil"/>
          <w:bottom w:val="nil"/>
          <w:right w:val="nil"/>
          <w:between w:val="nil"/>
        </w:pBdr>
        <w:jc w:val="both"/>
        <w:rPr>
          <w:rFonts w:ascii="Noto Sans" w:hAnsi="Noto Sans" w:cs="Noto Sans"/>
          <w:color w:val="000000"/>
          <w:sz w:val="20"/>
          <w:szCs w:val="20"/>
        </w:rPr>
      </w:pPr>
      <w:r w:rsidRPr="005A44AF">
        <w:rPr>
          <w:rFonts w:ascii="Noto Sans" w:hAnsi="Noto Sans" w:cs="Noto Sans"/>
          <w:color w:val="000000"/>
          <w:sz w:val="20"/>
          <w:szCs w:val="20"/>
        </w:rPr>
        <w:t>Copia simple legible del Registro Sanitario sometido a prórroga;</w:t>
      </w:r>
    </w:p>
    <w:p w14:paraId="788736E0" w14:textId="77777777" w:rsidR="005643B0" w:rsidRPr="005A44AF" w:rsidRDefault="005643B0" w:rsidP="005643B0">
      <w:pPr>
        <w:pStyle w:val="Prrafodelista"/>
        <w:numPr>
          <w:ilvl w:val="0"/>
          <w:numId w:val="12"/>
        </w:numPr>
        <w:pBdr>
          <w:top w:val="nil"/>
          <w:left w:val="nil"/>
          <w:bottom w:val="nil"/>
          <w:right w:val="nil"/>
          <w:between w:val="nil"/>
        </w:pBdr>
        <w:jc w:val="both"/>
        <w:rPr>
          <w:rFonts w:ascii="Noto Sans" w:hAnsi="Noto Sans" w:cs="Noto Sans"/>
          <w:color w:val="000000"/>
          <w:sz w:val="20"/>
          <w:szCs w:val="20"/>
        </w:rPr>
      </w:pPr>
      <w:r w:rsidRPr="005A44AF">
        <w:rPr>
          <w:rFonts w:ascii="Noto Sans" w:hAnsi="Noto Sans" w:cs="Noto Sans"/>
          <w:color w:val="000000"/>
          <w:sz w:val="20"/>
          <w:szCs w:val="20"/>
        </w:rPr>
        <w:t>Copia simple legible del acuse de recibo del trámite de prórroga presentado ante la COFEPRIS. Para la Segunda Prórroga y subsecuentes podrá anexar Constancia de Prórroga Digital en la que se muestra el número de registro y la fecha de vigencia prorrogada.</w:t>
      </w:r>
    </w:p>
    <w:p w14:paraId="76512C34" w14:textId="77777777" w:rsidR="005643B0" w:rsidRPr="005A44AF" w:rsidRDefault="005643B0" w:rsidP="005643B0">
      <w:pPr>
        <w:pStyle w:val="Prrafodelista"/>
        <w:numPr>
          <w:ilvl w:val="0"/>
          <w:numId w:val="12"/>
        </w:numPr>
        <w:pBdr>
          <w:top w:val="nil"/>
          <w:left w:val="nil"/>
          <w:bottom w:val="nil"/>
          <w:right w:val="nil"/>
          <w:between w:val="nil"/>
        </w:pBdr>
        <w:jc w:val="both"/>
        <w:rPr>
          <w:rFonts w:ascii="Noto Sans" w:hAnsi="Noto Sans" w:cs="Noto Sans"/>
          <w:color w:val="000000"/>
          <w:sz w:val="20"/>
          <w:szCs w:val="20"/>
        </w:rPr>
      </w:pPr>
      <w:r w:rsidRPr="005A44AF">
        <w:rPr>
          <w:rFonts w:ascii="Noto Sans" w:hAnsi="Noto Sans" w:cs="Noto Sans"/>
          <w:color w:val="000000"/>
          <w:sz w:val="20"/>
          <w:szCs w:val="20"/>
        </w:rPr>
        <w:t>Copia simple legible del Trámite de Solicitud Prórroga del Registro Sanitario presentado ante la COFEPRIS, que permita acreditar claramente que se trata del insumo y registro sanitario que oferta y:</w:t>
      </w:r>
    </w:p>
    <w:p w14:paraId="2319B869" w14:textId="77777777" w:rsidR="005643B0" w:rsidRPr="005A44AF" w:rsidRDefault="005643B0" w:rsidP="005643B0">
      <w:pPr>
        <w:pStyle w:val="Prrafodelista"/>
        <w:numPr>
          <w:ilvl w:val="0"/>
          <w:numId w:val="12"/>
        </w:numPr>
        <w:pBdr>
          <w:top w:val="nil"/>
          <w:left w:val="nil"/>
          <w:bottom w:val="nil"/>
          <w:right w:val="nil"/>
          <w:between w:val="nil"/>
        </w:pBdr>
        <w:jc w:val="both"/>
        <w:rPr>
          <w:rFonts w:ascii="Noto Sans" w:hAnsi="Noto Sans" w:cs="Noto Sans"/>
          <w:color w:val="000000"/>
          <w:sz w:val="20"/>
          <w:szCs w:val="20"/>
        </w:rPr>
      </w:pPr>
      <w:r w:rsidRPr="005A44AF">
        <w:rPr>
          <w:rFonts w:ascii="Noto Sans" w:hAnsi="Noto Sans" w:cs="Noto Sans"/>
          <w:color w:val="000000"/>
          <w:sz w:val="20"/>
          <w:szCs w:val="20"/>
        </w:rPr>
        <w:t>Carta en hoja membretada y firmada por el representante legal del Titular del Registro Sanitario, en donde manifieste que el trámite de prórroga del Registro Sanitario, del cual presenta copia fue sometido en tiempo y forma conforme al artículo 190 Bis 6 y Bis 7 del Reglamento de Insumos para la Salud, y que el acuse de recibo presentado corresponde al producto sometido a trámite de prórroga ante COFEPRIS y que a la fecha de presentación de su propuesta la autoridad sanitaria no ha emitido respuesta alguna, por lo que su registro se encuentra vigente.</w:t>
      </w:r>
    </w:p>
    <w:p w14:paraId="2F165874" w14:textId="77777777" w:rsidR="004B3EFC" w:rsidRPr="005A44AF" w:rsidRDefault="004B3EFC" w:rsidP="004B3EFC">
      <w:pPr>
        <w:pBdr>
          <w:top w:val="nil"/>
          <w:left w:val="nil"/>
          <w:bottom w:val="nil"/>
          <w:right w:val="nil"/>
          <w:between w:val="nil"/>
        </w:pBdr>
        <w:jc w:val="both"/>
        <w:rPr>
          <w:rFonts w:ascii="Noto Sans" w:hAnsi="Noto Sans" w:cs="Noto Sans"/>
          <w:color w:val="000000"/>
          <w:sz w:val="20"/>
          <w:szCs w:val="20"/>
        </w:rPr>
      </w:pPr>
    </w:p>
    <w:p w14:paraId="074C2213" w14:textId="66FBBE82"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sz w:val="20"/>
          <w:szCs w:val="20"/>
        </w:rPr>
        <w:lastRenderedPageBreak/>
        <w:t xml:space="preserve">Cada registro sanitario presentado, podrá ser consultado en la página </w:t>
      </w:r>
      <w:hyperlink r:id="rId8" w:history="1">
        <w:r w:rsidR="004871D9" w:rsidRPr="005A44AF">
          <w:rPr>
            <w:rStyle w:val="Hipervnculo"/>
            <w:rFonts w:ascii="Noto Sans" w:eastAsia="Montserrat" w:hAnsi="Noto Sans" w:cs="Noto Sans"/>
            <w:sz w:val="20"/>
            <w:szCs w:val="20"/>
          </w:rPr>
          <w:t>https://tramiteselectronicos02.cofepris.gob.mx/BuscadorPublicoRegistrosSanitarios/BusquedaRegistroSanitario.aspx</w:t>
        </w:r>
      </w:hyperlink>
      <w:r w:rsidRPr="005A44AF">
        <w:rPr>
          <w:rFonts w:ascii="Noto Sans" w:eastAsia="Montserrat" w:hAnsi="Noto Sans" w:cs="Noto Sans"/>
          <w:color w:val="156082" w:themeColor="accent1"/>
          <w:sz w:val="20"/>
          <w:szCs w:val="20"/>
        </w:rPr>
        <w:t xml:space="preserve">. </w:t>
      </w:r>
    </w:p>
    <w:p w14:paraId="0EC3F4C5" w14:textId="77777777" w:rsidR="004B3EFC" w:rsidRPr="005A44AF" w:rsidRDefault="004B3EFC" w:rsidP="004B3EFC">
      <w:pPr>
        <w:jc w:val="both"/>
        <w:rPr>
          <w:rFonts w:ascii="Noto Sans" w:eastAsia="Montserrat" w:hAnsi="Noto Sans" w:cs="Noto Sans"/>
          <w:sz w:val="20"/>
          <w:szCs w:val="20"/>
        </w:rPr>
      </w:pPr>
    </w:p>
    <w:p w14:paraId="0E91D015" w14:textId="77777777"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sz w:val="20"/>
          <w:szCs w:val="20"/>
        </w:rPr>
        <w:t xml:space="preserve">Los registros sanitarios que aparezcan en la citada liga como vigentes, serán considerados así, para efectos del cumplimiento técnico. </w:t>
      </w:r>
    </w:p>
    <w:p w14:paraId="0AE8770B" w14:textId="77777777" w:rsidR="004B3EFC" w:rsidRPr="005A44AF" w:rsidRDefault="004B3EFC" w:rsidP="004B3EFC">
      <w:pPr>
        <w:jc w:val="both"/>
        <w:rPr>
          <w:rFonts w:ascii="Noto Sans" w:eastAsia="Montserrat" w:hAnsi="Noto Sans" w:cs="Noto Sans"/>
          <w:sz w:val="20"/>
          <w:szCs w:val="20"/>
        </w:rPr>
      </w:pPr>
    </w:p>
    <w:p w14:paraId="132BAA6E" w14:textId="77777777"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sz w:val="20"/>
          <w:szCs w:val="20"/>
        </w:rPr>
        <w:t xml:space="preserve">En caso de que el registro sanitario no aparezca como “vigente” se podrá realizar consulta formal a la Comisión Federal de Protección de Riesgos Sanitarios, (COFEPRIS); en caso de que no se indique “vigente”, se procederá a determinar incumplimiento técnico. </w:t>
      </w:r>
    </w:p>
    <w:p w14:paraId="0D35F1BD" w14:textId="77777777" w:rsidR="004B3EFC" w:rsidRPr="005A44AF" w:rsidRDefault="004B3EFC" w:rsidP="004B3EFC">
      <w:pPr>
        <w:pBdr>
          <w:top w:val="nil"/>
          <w:left w:val="nil"/>
          <w:bottom w:val="nil"/>
          <w:right w:val="nil"/>
          <w:between w:val="nil"/>
        </w:pBdr>
        <w:jc w:val="both"/>
        <w:rPr>
          <w:rFonts w:ascii="Noto Sans" w:hAnsi="Noto Sans" w:cs="Noto Sans"/>
          <w:color w:val="000000"/>
          <w:sz w:val="20"/>
          <w:szCs w:val="20"/>
        </w:rPr>
      </w:pPr>
    </w:p>
    <w:p w14:paraId="2A645C98" w14:textId="60E88E59" w:rsidR="00C360FC" w:rsidRPr="005A44AF" w:rsidRDefault="00C360FC" w:rsidP="00C360FC">
      <w:pPr>
        <w:jc w:val="both"/>
        <w:rPr>
          <w:rFonts w:ascii="Noto Sans" w:hAnsi="Noto Sans" w:cs="Noto Sans"/>
          <w:sz w:val="20"/>
          <w:szCs w:val="20"/>
          <w:lang w:eastAsia="es-ES"/>
        </w:rPr>
      </w:pPr>
      <w:r w:rsidRPr="005A44AF">
        <w:rPr>
          <w:rFonts w:ascii="Noto Sans" w:hAnsi="Noto Sans" w:cs="Noto Sans"/>
          <w:sz w:val="20"/>
          <w:szCs w:val="20"/>
          <w:lang w:eastAsia="es-ES"/>
        </w:rPr>
        <w:t xml:space="preserve">Para el caso de </w:t>
      </w:r>
      <w:r w:rsidR="004E30C2" w:rsidRPr="005A44AF">
        <w:rPr>
          <w:rFonts w:ascii="Noto Sans" w:hAnsi="Noto Sans" w:cs="Noto Sans"/>
          <w:sz w:val="20"/>
          <w:szCs w:val="20"/>
          <w:lang w:eastAsia="es-ES"/>
        </w:rPr>
        <w:t xml:space="preserve">la </w:t>
      </w:r>
      <w:r w:rsidRPr="005A44AF">
        <w:rPr>
          <w:rFonts w:ascii="Noto Sans" w:hAnsi="Noto Sans" w:cs="Noto Sans"/>
          <w:sz w:val="20"/>
          <w:szCs w:val="20"/>
          <w:lang w:eastAsia="es-ES"/>
        </w:rPr>
        <w:t xml:space="preserve">clave que conforme al </w:t>
      </w:r>
      <w:r w:rsidR="004871D9" w:rsidRPr="005A44AF">
        <w:rPr>
          <w:rFonts w:ascii="Noto Sans" w:hAnsi="Noto Sans" w:cs="Noto Sans"/>
          <w:sz w:val="20"/>
          <w:szCs w:val="20"/>
          <w:lang w:eastAsia="es-ES"/>
        </w:rPr>
        <w:t>Anexo 1 “Demanda Agregada” r</w:t>
      </w:r>
      <w:r w:rsidRPr="005A44AF">
        <w:rPr>
          <w:rFonts w:ascii="Noto Sans" w:hAnsi="Noto Sans" w:cs="Noto Sans"/>
          <w:sz w:val="20"/>
          <w:szCs w:val="20"/>
          <w:lang w:eastAsia="es-ES"/>
        </w:rPr>
        <w:t xml:space="preserve">equiere registro sanitario, en que se haya solicitado la expedición de </w:t>
      </w:r>
      <w:r w:rsidR="008F5100" w:rsidRPr="005A44AF">
        <w:rPr>
          <w:rFonts w:ascii="Noto Sans" w:hAnsi="Noto Sans" w:cs="Noto Sans"/>
          <w:sz w:val="20"/>
          <w:szCs w:val="20"/>
          <w:lang w:eastAsia="es-ES"/>
        </w:rPr>
        <w:t>este</w:t>
      </w:r>
      <w:r w:rsidRPr="005A44AF">
        <w:rPr>
          <w:rFonts w:ascii="Noto Sans" w:hAnsi="Noto Sans" w:cs="Noto Sans"/>
          <w:sz w:val="20"/>
          <w:szCs w:val="20"/>
          <w:lang w:eastAsia="es-ES"/>
        </w:rPr>
        <w:t xml:space="preserve"> ante la Comisión Federal para la Protección contra Riesgos Sanitarios (COFEPRIS) o se haya realizado una consulta por escrito y esa Comisión haya notificado que el insumo no requiere registro sanitario, deberá anexar lo siguiente:</w:t>
      </w:r>
    </w:p>
    <w:p w14:paraId="6740F1DB" w14:textId="77777777" w:rsidR="00C360FC" w:rsidRPr="005A44AF" w:rsidRDefault="00C360FC" w:rsidP="00C360FC">
      <w:pPr>
        <w:jc w:val="both"/>
        <w:rPr>
          <w:rFonts w:ascii="Noto Sans" w:hAnsi="Noto Sans" w:cs="Noto Sans"/>
          <w:sz w:val="20"/>
          <w:szCs w:val="20"/>
          <w:lang w:eastAsia="es-ES"/>
        </w:rPr>
      </w:pPr>
    </w:p>
    <w:p w14:paraId="418B5911" w14:textId="318FE811" w:rsidR="00C360FC" w:rsidRPr="005A44AF" w:rsidRDefault="00C360FC" w:rsidP="00EA5A66">
      <w:pPr>
        <w:pStyle w:val="Prrafodelista"/>
        <w:numPr>
          <w:ilvl w:val="0"/>
          <w:numId w:val="26"/>
        </w:numPr>
        <w:spacing w:line="259" w:lineRule="auto"/>
        <w:ind w:left="426"/>
        <w:jc w:val="both"/>
        <w:rPr>
          <w:rFonts w:ascii="Noto Sans" w:hAnsi="Noto Sans" w:cs="Noto Sans"/>
          <w:sz w:val="20"/>
          <w:szCs w:val="20"/>
          <w:lang w:eastAsia="es-ES"/>
        </w:rPr>
      </w:pPr>
      <w:r w:rsidRPr="005A44AF">
        <w:rPr>
          <w:rFonts w:ascii="Noto Sans" w:hAnsi="Noto Sans" w:cs="Noto Sans"/>
          <w:sz w:val="20"/>
          <w:szCs w:val="20"/>
          <w:lang w:eastAsia="es-ES"/>
        </w:rPr>
        <w:t>Constancia emitida por la COFEPRIS u oficio de excepción donde se manifieste que el bien ofertado no requiere de Registro Sanitario, en la que indique de manera expresa la descripción del insumo y esta coincida con la solicitada en</w:t>
      </w:r>
      <w:r w:rsidR="00C43E94" w:rsidRPr="005A44AF">
        <w:rPr>
          <w:rFonts w:ascii="Noto Sans" w:hAnsi="Noto Sans" w:cs="Noto Sans"/>
          <w:sz w:val="20"/>
          <w:szCs w:val="20"/>
          <w:lang w:eastAsia="es-ES"/>
        </w:rPr>
        <w:t xml:space="preserve"> la demanda agregada</w:t>
      </w:r>
      <w:r w:rsidRPr="005A44AF">
        <w:rPr>
          <w:rFonts w:ascii="Noto Sans" w:hAnsi="Noto Sans" w:cs="Noto Sans"/>
          <w:sz w:val="20"/>
          <w:szCs w:val="20"/>
          <w:lang w:eastAsia="es-ES"/>
        </w:rPr>
        <w:t>.</w:t>
      </w:r>
    </w:p>
    <w:p w14:paraId="525CC01E" w14:textId="77777777" w:rsidR="008F5100" w:rsidRPr="005A44AF" w:rsidRDefault="008F5100" w:rsidP="004B3EFC">
      <w:pPr>
        <w:pBdr>
          <w:top w:val="nil"/>
          <w:left w:val="nil"/>
          <w:bottom w:val="nil"/>
          <w:right w:val="nil"/>
          <w:between w:val="nil"/>
        </w:pBdr>
        <w:jc w:val="both"/>
        <w:rPr>
          <w:rFonts w:ascii="Noto Sans" w:hAnsi="Noto Sans" w:cs="Noto Sans"/>
          <w:color w:val="000000"/>
          <w:sz w:val="20"/>
          <w:szCs w:val="20"/>
        </w:rPr>
      </w:pPr>
    </w:p>
    <w:p w14:paraId="6987A6D7" w14:textId="77777777" w:rsidR="004B3EFC" w:rsidRPr="005A44AF" w:rsidRDefault="004B3EFC" w:rsidP="004B3EFC">
      <w:pPr>
        <w:pBdr>
          <w:top w:val="nil"/>
          <w:left w:val="nil"/>
          <w:bottom w:val="nil"/>
          <w:right w:val="nil"/>
          <w:between w:val="nil"/>
        </w:pBdr>
        <w:jc w:val="both"/>
        <w:rPr>
          <w:rFonts w:ascii="Noto Sans" w:eastAsia="Montserrat" w:hAnsi="Noto Sans" w:cs="Noto Sans"/>
          <w:b/>
          <w:bCs/>
          <w:sz w:val="20"/>
          <w:szCs w:val="20"/>
        </w:rPr>
      </w:pPr>
      <w:r w:rsidRPr="005A44AF">
        <w:rPr>
          <w:rFonts w:ascii="Noto Sans" w:eastAsia="Montserrat" w:hAnsi="Noto Sans" w:cs="Noto Sans"/>
          <w:b/>
          <w:bCs/>
          <w:sz w:val="20"/>
          <w:szCs w:val="20"/>
        </w:rPr>
        <w:t>4.1</w:t>
      </w:r>
      <w:r w:rsidRPr="005A44AF">
        <w:rPr>
          <w:rFonts w:ascii="Noto Sans" w:eastAsia="Montserrat" w:hAnsi="Noto Sans" w:cs="Noto Sans"/>
          <w:sz w:val="20"/>
          <w:szCs w:val="20"/>
        </w:rPr>
        <w:t xml:space="preserve"> </w:t>
      </w:r>
      <w:bookmarkStart w:id="4" w:name="_Hlk196388737"/>
      <w:r w:rsidRPr="005A44AF">
        <w:rPr>
          <w:rFonts w:ascii="Noto Sans" w:eastAsia="Montserrat" w:hAnsi="Noto Sans" w:cs="Noto Sans"/>
          <w:b/>
          <w:bCs/>
          <w:sz w:val="20"/>
          <w:szCs w:val="20"/>
        </w:rPr>
        <w:t xml:space="preserve">Folletos, catálogos, fotografías, manuales entre otros, en caso de que se requieran para comprobar sus especificaciones </w:t>
      </w:r>
      <w:bookmarkEnd w:id="4"/>
      <w:r w:rsidRPr="005A44AF">
        <w:rPr>
          <w:rFonts w:ascii="Noto Sans" w:eastAsia="Montserrat" w:hAnsi="Noto Sans" w:cs="Noto Sans"/>
          <w:b/>
          <w:bCs/>
          <w:sz w:val="20"/>
          <w:szCs w:val="20"/>
        </w:rPr>
        <w:t>(4.24.4 de las Políticas, Bases y Lineamientos en materia de adquisiciones, Arrendamientos y Servicios del instituto Mexicano del Seguro Social, POBALINES)</w:t>
      </w:r>
    </w:p>
    <w:p w14:paraId="14187561" w14:textId="77777777" w:rsidR="004B3EFC" w:rsidRPr="005A44AF" w:rsidRDefault="004B3EFC" w:rsidP="004B3EFC">
      <w:pPr>
        <w:pBdr>
          <w:top w:val="nil"/>
          <w:left w:val="nil"/>
          <w:bottom w:val="nil"/>
          <w:right w:val="nil"/>
          <w:between w:val="nil"/>
        </w:pBdr>
        <w:ind w:left="426"/>
        <w:jc w:val="both"/>
        <w:rPr>
          <w:rFonts w:ascii="Noto Sans" w:hAnsi="Noto Sans" w:cs="Noto Sans"/>
          <w:color w:val="000000"/>
          <w:sz w:val="20"/>
          <w:szCs w:val="20"/>
        </w:rPr>
      </w:pPr>
    </w:p>
    <w:p w14:paraId="448FDDE6" w14:textId="347113C3" w:rsidR="00154F76" w:rsidRPr="005A44AF" w:rsidRDefault="004E30C2" w:rsidP="00154F76">
      <w:pPr>
        <w:jc w:val="both"/>
        <w:rPr>
          <w:rFonts w:ascii="Noto Sans" w:hAnsi="Noto Sans" w:cs="Noto Sans"/>
          <w:sz w:val="20"/>
          <w:szCs w:val="20"/>
        </w:rPr>
      </w:pPr>
      <w:r w:rsidRPr="005A44AF">
        <w:rPr>
          <w:rFonts w:ascii="Noto Sans" w:hAnsi="Noto Sans" w:cs="Noto Sans"/>
          <w:sz w:val="20"/>
          <w:szCs w:val="20"/>
        </w:rPr>
        <w:t xml:space="preserve">En caso de que el registro </w:t>
      </w:r>
      <w:r w:rsidR="008F5100" w:rsidRPr="005A44AF">
        <w:rPr>
          <w:rFonts w:ascii="Noto Sans" w:hAnsi="Noto Sans" w:cs="Noto Sans"/>
          <w:sz w:val="20"/>
          <w:szCs w:val="20"/>
        </w:rPr>
        <w:t xml:space="preserve">sanitario </w:t>
      </w:r>
      <w:r w:rsidR="00154F76" w:rsidRPr="005A44AF">
        <w:rPr>
          <w:rFonts w:ascii="Noto Sans" w:hAnsi="Noto Sans" w:cs="Noto Sans"/>
          <w:sz w:val="20"/>
          <w:szCs w:val="20"/>
        </w:rPr>
        <w:t>no desprenda el contenido de la demanda agregada</w:t>
      </w:r>
      <w:r w:rsidR="008F5100" w:rsidRPr="005A44AF">
        <w:rPr>
          <w:rFonts w:ascii="Noto Sans" w:hAnsi="Noto Sans" w:cs="Noto Sans"/>
          <w:sz w:val="20"/>
          <w:szCs w:val="20"/>
        </w:rPr>
        <w:t xml:space="preserve"> y </w:t>
      </w:r>
      <w:r w:rsidR="00154F76" w:rsidRPr="005A44AF">
        <w:rPr>
          <w:rFonts w:ascii="Noto Sans" w:hAnsi="Noto Sans" w:cs="Noto Sans"/>
          <w:sz w:val="20"/>
          <w:szCs w:val="20"/>
        </w:rPr>
        <w:t xml:space="preserve">propuesta técnica, el </w:t>
      </w:r>
      <w:r w:rsidR="00F7406C" w:rsidRPr="005A44AF">
        <w:rPr>
          <w:rFonts w:ascii="Noto Sans" w:hAnsi="Noto Sans" w:cs="Noto Sans"/>
          <w:sz w:val="20"/>
          <w:szCs w:val="20"/>
        </w:rPr>
        <w:t>oferente</w:t>
      </w:r>
      <w:r w:rsidR="00154F76" w:rsidRPr="005A44AF">
        <w:rPr>
          <w:rFonts w:ascii="Noto Sans" w:hAnsi="Noto Sans" w:cs="Noto Sans"/>
          <w:sz w:val="20"/>
          <w:szCs w:val="20"/>
        </w:rPr>
        <w:t xml:space="preserve"> deberá anexar etiqueta del producto terminado para su comercialización, en idioma español, identificando o referenciando la clave del bien ofertado a 1</w:t>
      </w:r>
      <w:r w:rsidR="008F5100" w:rsidRPr="005A44AF">
        <w:rPr>
          <w:rFonts w:ascii="Noto Sans" w:hAnsi="Noto Sans" w:cs="Noto Sans"/>
          <w:sz w:val="20"/>
          <w:szCs w:val="20"/>
        </w:rPr>
        <w:t>4</w:t>
      </w:r>
      <w:r w:rsidR="00154F76" w:rsidRPr="005A44AF">
        <w:rPr>
          <w:rFonts w:ascii="Noto Sans" w:hAnsi="Noto Sans" w:cs="Noto Sans"/>
          <w:sz w:val="20"/>
          <w:szCs w:val="20"/>
        </w:rPr>
        <w:t xml:space="preserve"> dígitos que de manera invariable deberá contener el registro sanitario que se complementa. </w:t>
      </w:r>
    </w:p>
    <w:p w14:paraId="5E408CC1" w14:textId="77777777" w:rsidR="00154F76" w:rsidRPr="005A44AF" w:rsidRDefault="00154F76" w:rsidP="00154F76">
      <w:pPr>
        <w:jc w:val="both"/>
        <w:rPr>
          <w:rFonts w:ascii="Noto Sans" w:hAnsi="Noto Sans" w:cs="Noto Sans"/>
          <w:sz w:val="20"/>
          <w:szCs w:val="20"/>
        </w:rPr>
      </w:pPr>
    </w:p>
    <w:p w14:paraId="6D64BDE6" w14:textId="6150BA1E" w:rsidR="00154F76" w:rsidRPr="005A44AF" w:rsidRDefault="00154F76" w:rsidP="00154F76">
      <w:pPr>
        <w:jc w:val="both"/>
        <w:rPr>
          <w:rFonts w:ascii="Noto Sans" w:hAnsi="Noto Sans" w:cs="Noto Sans"/>
          <w:sz w:val="20"/>
          <w:szCs w:val="20"/>
        </w:rPr>
      </w:pPr>
      <w:r w:rsidRPr="005A44AF">
        <w:rPr>
          <w:rFonts w:ascii="Noto Sans" w:hAnsi="Noto Sans" w:cs="Noto Sans"/>
          <w:sz w:val="20"/>
          <w:szCs w:val="20"/>
        </w:rPr>
        <w:t xml:space="preserve">Para los bienes que no requieren registro sanitario el </w:t>
      </w:r>
      <w:r w:rsidR="00F7406C" w:rsidRPr="005A44AF">
        <w:rPr>
          <w:rFonts w:ascii="Noto Sans" w:hAnsi="Noto Sans" w:cs="Noto Sans"/>
          <w:sz w:val="20"/>
          <w:szCs w:val="20"/>
        </w:rPr>
        <w:t>oferente</w:t>
      </w:r>
      <w:r w:rsidRPr="005A44AF">
        <w:rPr>
          <w:rFonts w:ascii="Noto Sans" w:hAnsi="Noto Sans" w:cs="Noto Sans"/>
          <w:sz w:val="20"/>
          <w:szCs w:val="20"/>
        </w:rPr>
        <w:t xml:space="preserve"> deberá anexar etiqueta del producto terminado para su comercialización, en idioma español, identificando o referenciando la clave del bien ofertado a 10 dígitos.</w:t>
      </w:r>
    </w:p>
    <w:p w14:paraId="4B0D22BE" w14:textId="7F6C55C2" w:rsidR="00154F76" w:rsidRPr="005A44AF" w:rsidRDefault="00154F76" w:rsidP="00154F76">
      <w:pPr>
        <w:jc w:val="both"/>
        <w:rPr>
          <w:rFonts w:ascii="Noto Sans" w:hAnsi="Noto Sans" w:cs="Noto Sans"/>
          <w:sz w:val="20"/>
          <w:szCs w:val="20"/>
        </w:rPr>
      </w:pPr>
      <w:r w:rsidRPr="005A44AF">
        <w:rPr>
          <w:rFonts w:ascii="Noto Sans" w:hAnsi="Noto Sans" w:cs="Noto Sans"/>
          <w:sz w:val="20"/>
          <w:szCs w:val="20"/>
        </w:rPr>
        <w:t xml:space="preserve">La etiqueta se define como el marbete, rotulo, marca o imagen gráfica que se encuentre escrito, impreso, estarcido, marcado en relieve o en hueco, grabado, adherido o precintado en cualquier material susceptible de contener el insumo, incluyendo el envase mismo, que permita acreditar claramente las especificaciones y características del bien ofertado; documental que deberá integrarse en la propuesta técnica. </w:t>
      </w:r>
    </w:p>
    <w:p w14:paraId="51FAC0DE" w14:textId="77777777" w:rsidR="00154F76" w:rsidRPr="005A44AF" w:rsidRDefault="00154F76" w:rsidP="00154F76">
      <w:pPr>
        <w:jc w:val="both"/>
        <w:rPr>
          <w:rFonts w:ascii="Noto Sans" w:hAnsi="Noto Sans" w:cs="Noto Sans"/>
          <w:sz w:val="20"/>
          <w:szCs w:val="20"/>
        </w:rPr>
      </w:pPr>
    </w:p>
    <w:p w14:paraId="66635A16" w14:textId="77777777" w:rsidR="00177163" w:rsidRPr="005A44AF" w:rsidRDefault="00177163" w:rsidP="00154F76">
      <w:pPr>
        <w:jc w:val="both"/>
        <w:rPr>
          <w:rFonts w:ascii="Noto Sans" w:hAnsi="Noto Sans" w:cs="Noto Sans"/>
          <w:sz w:val="20"/>
          <w:szCs w:val="20"/>
        </w:rPr>
      </w:pPr>
    </w:p>
    <w:p w14:paraId="3E205CD2" w14:textId="77777777" w:rsidR="00177163" w:rsidRPr="005A44AF" w:rsidRDefault="00177163" w:rsidP="00154F76">
      <w:pPr>
        <w:jc w:val="both"/>
        <w:rPr>
          <w:rFonts w:ascii="Noto Sans" w:hAnsi="Noto Sans" w:cs="Noto Sans"/>
          <w:sz w:val="20"/>
          <w:szCs w:val="20"/>
        </w:rPr>
      </w:pPr>
    </w:p>
    <w:p w14:paraId="1BC5E96E" w14:textId="0C83FA27" w:rsidR="00154F76" w:rsidRPr="005A44AF" w:rsidRDefault="00154F76" w:rsidP="00154F76">
      <w:pPr>
        <w:jc w:val="both"/>
        <w:rPr>
          <w:rFonts w:ascii="Noto Sans" w:hAnsi="Noto Sans" w:cs="Noto Sans"/>
          <w:sz w:val="20"/>
          <w:szCs w:val="20"/>
        </w:rPr>
      </w:pPr>
      <w:r w:rsidRPr="005A44AF">
        <w:rPr>
          <w:rFonts w:ascii="Noto Sans" w:hAnsi="Noto Sans" w:cs="Noto Sans"/>
          <w:sz w:val="20"/>
          <w:szCs w:val="20"/>
        </w:rPr>
        <w:t>En su caso podrán exhibir contra etiqueta, es decir la etiqueta que contiene la información complementaria o total mínima obligatoria sanitaria y comercial, cuando la etiqueta de origen no cumple parcial o totalmente con la Norma Oficial Mexicana NOM-137-SSA1-2008.</w:t>
      </w:r>
    </w:p>
    <w:p w14:paraId="1298E034" w14:textId="77777777" w:rsidR="00154F76" w:rsidRPr="005A44AF" w:rsidRDefault="00154F76" w:rsidP="00154F76">
      <w:pPr>
        <w:jc w:val="both"/>
        <w:rPr>
          <w:rFonts w:ascii="Noto Sans" w:hAnsi="Noto Sans" w:cs="Noto Sans"/>
          <w:sz w:val="20"/>
          <w:szCs w:val="20"/>
        </w:rPr>
      </w:pPr>
    </w:p>
    <w:p w14:paraId="0DDDEA0F" w14:textId="26AC7169" w:rsidR="00154F76" w:rsidRPr="005A44AF" w:rsidRDefault="008F5100" w:rsidP="00154F76">
      <w:pPr>
        <w:jc w:val="both"/>
        <w:rPr>
          <w:rFonts w:ascii="Noto Sans" w:hAnsi="Noto Sans" w:cs="Noto Sans"/>
          <w:sz w:val="20"/>
          <w:szCs w:val="20"/>
        </w:rPr>
      </w:pPr>
      <w:r w:rsidRPr="005A44AF">
        <w:rPr>
          <w:rFonts w:ascii="Noto Sans" w:hAnsi="Noto Sans" w:cs="Noto Sans"/>
          <w:sz w:val="20"/>
          <w:szCs w:val="20"/>
        </w:rPr>
        <w:t>Solo e</w:t>
      </w:r>
      <w:r w:rsidR="00154F76" w:rsidRPr="005A44AF">
        <w:rPr>
          <w:rFonts w:ascii="Noto Sans" w:hAnsi="Noto Sans" w:cs="Noto Sans"/>
          <w:sz w:val="20"/>
          <w:szCs w:val="20"/>
        </w:rPr>
        <w:t>n caso de que la etiqueta y/o contraetiqueta no complemente en su totalidad el Registro Sanitario o no desprenda la totalidad de la cédula descriptiva del Compendio Nacional de Insumos para la Salud, se podrán anexar fichas técnicas, folletos, catálogos, fotografías o manuales debidamente referenciados con la clave del bien ofertado a 1</w:t>
      </w:r>
      <w:r w:rsidRPr="005A44AF">
        <w:rPr>
          <w:rFonts w:ascii="Noto Sans" w:hAnsi="Noto Sans" w:cs="Noto Sans"/>
          <w:sz w:val="20"/>
          <w:szCs w:val="20"/>
        </w:rPr>
        <w:t>4</w:t>
      </w:r>
      <w:r w:rsidR="00154F76" w:rsidRPr="005A44AF">
        <w:rPr>
          <w:rFonts w:ascii="Noto Sans" w:hAnsi="Noto Sans" w:cs="Noto Sans"/>
          <w:sz w:val="20"/>
          <w:szCs w:val="20"/>
        </w:rPr>
        <w:t xml:space="preserve"> dígitos. En caso de que la documentación anexa no se encuentre debidamente referenciada no será objeto de evaluación técnica.</w:t>
      </w:r>
    </w:p>
    <w:p w14:paraId="6868FAE2" w14:textId="77777777" w:rsidR="00C360FC" w:rsidRPr="005A44AF" w:rsidRDefault="00C360FC" w:rsidP="00154F76">
      <w:pPr>
        <w:jc w:val="both"/>
        <w:rPr>
          <w:rFonts w:ascii="Noto Sans" w:hAnsi="Noto Sans" w:cs="Noto Sans"/>
          <w:sz w:val="20"/>
          <w:szCs w:val="20"/>
        </w:rPr>
      </w:pPr>
    </w:p>
    <w:p w14:paraId="6153C551" w14:textId="77777777" w:rsidR="004B3EFC" w:rsidRPr="005A44AF" w:rsidRDefault="004B3EFC" w:rsidP="004B3EFC">
      <w:pPr>
        <w:jc w:val="both"/>
        <w:rPr>
          <w:rFonts w:ascii="Noto Sans" w:eastAsia="Montserrat" w:hAnsi="Noto Sans" w:cs="Noto Sans"/>
          <w:b/>
          <w:color w:val="000000"/>
          <w:sz w:val="20"/>
          <w:szCs w:val="20"/>
        </w:rPr>
      </w:pPr>
      <w:r w:rsidRPr="005A44AF">
        <w:rPr>
          <w:rFonts w:ascii="Noto Sans" w:eastAsia="Montserrat" w:hAnsi="Noto Sans" w:cs="Noto Sans"/>
          <w:b/>
          <w:color w:val="000000"/>
          <w:sz w:val="20"/>
          <w:szCs w:val="20"/>
        </w:rPr>
        <w:t>5. Carta de Respaldo</w:t>
      </w:r>
    </w:p>
    <w:p w14:paraId="65C59CCD" w14:textId="77777777" w:rsidR="004B3EFC" w:rsidRPr="005A44AF" w:rsidRDefault="004B3EFC" w:rsidP="004B3EFC">
      <w:pPr>
        <w:rPr>
          <w:rFonts w:ascii="Noto Sans" w:eastAsia="Montserrat" w:hAnsi="Noto Sans" w:cs="Noto Sans"/>
          <w:b/>
          <w:sz w:val="20"/>
          <w:szCs w:val="20"/>
          <w:lang w:val="es-ES_tradnl"/>
        </w:rPr>
      </w:pPr>
    </w:p>
    <w:p w14:paraId="691D3F49" w14:textId="4B346697" w:rsidR="004B3EFC" w:rsidRPr="005A44AF" w:rsidRDefault="004B3EFC" w:rsidP="004B3EFC">
      <w:pPr>
        <w:jc w:val="both"/>
        <w:rPr>
          <w:rFonts w:ascii="Noto Sans" w:eastAsia="Montserrat" w:hAnsi="Noto Sans" w:cs="Noto Sans"/>
          <w:sz w:val="20"/>
          <w:szCs w:val="20"/>
          <w:lang w:val="es-ES_tradnl"/>
        </w:rPr>
      </w:pPr>
      <w:r w:rsidRPr="005A44AF">
        <w:rPr>
          <w:rFonts w:ascii="Noto Sans" w:eastAsia="Montserrat" w:hAnsi="Noto Sans" w:cs="Noto Sans"/>
          <w:sz w:val="20"/>
          <w:szCs w:val="20"/>
          <w:lang w:val="es-ES_tradnl"/>
        </w:rPr>
        <w:t>En caso de que el “</w:t>
      </w:r>
      <w:r w:rsidR="00F7406C" w:rsidRPr="005A44AF">
        <w:rPr>
          <w:rFonts w:ascii="Noto Sans" w:eastAsia="Montserrat" w:hAnsi="Noto Sans" w:cs="Noto Sans"/>
          <w:sz w:val="20"/>
          <w:szCs w:val="20"/>
          <w:lang w:val="es-ES_tradnl"/>
        </w:rPr>
        <w:t>Oferente</w:t>
      </w:r>
      <w:r w:rsidRPr="005A44AF">
        <w:rPr>
          <w:rFonts w:ascii="Noto Sans" w:eastAsia="Montserrat" w:hAnsi="Noto Sans" w:cs="Noto Sans"/>
          <w:sz w:val="20"/>
          <w:szCs w:val="20"/>
          <w:lang w:val="es-ES_tradnl"/>
        </w:rPr>
        <w:t>” no sea titular del o los registros sanitarios o fabricante de los bienes, deberá considerar para el cumplimiento técnico, la incorporación de escrito del (los) titular (es) del (los) registro (s) sanitario (s)</w:t>
      </w:r>
      <w:r w:rsidR="008F5100" w:rsidRPr="005A44AF">
        <w:rPr>
          <w:rFonts w:ascii="Noto Sans" w:eastAsia="Montserrat" w:hAnsi="Noto Sans" w:cs="Noto Sans"/>
          <w:sz w:val="20"/>
          <w:szCs w:val="20"/>
          <w:lang w:val="es-ES_tradnl"/>
        </w:rPr>
        <w:t xml:space="preserve"> </w:t>
      </w:r>
      <w:r w:rsidRPr="005A44AF">
        <w:rPr>
          <w:rFonts w:ascii="Noto Sans" w:eastAsia="Montserrat" w:hAnsi="Noto Sans" w:cs="Noto Sans"/>
          <w:sz w:val="20"/>
          <w:szCs w:val="20"/>
          <w:lang w:val="es-ES_tradnl"/>
        </w:rPr>
        <w:t>o fabricante (s)</w:t>
      </w:r>
      <w:r w:rsidR="002631FA" w:rsidRPr="005A44AF">
        <w:rPr>
          <w:rFonts w:ascii="Noto Sans" w:eastAsia="Montserrat" w:hAnsi="Noto Sans" w:cs="Noto Sans"/>
          <w:sz w:val="20"/>
          <w:szCs w:val="20"/>
          <w:lang w:val="es-ES_tradnl"/>
        </w:rPr>
        <w:t>,</w:t>
      </w:r>
      <w:r w:rsidR="008F5100" w:rsidRPr="005A44AF">
        <w:rPr>
          <w:rFonts w:ascii="Noto Sans" w:eastAsia="Montserrat" w:hAnsi="Noto Sans" w:cs="Noto Sans"/>
          <w:sz w:val="20"/>
          <w:szCs w:val="20"/>
          <w:lang w:val="es-ES_tradnl"/>
        </w:rPr>
        <w:t xml:space="preserve"> </w:t>
      </w:r>
      <w:r w:rsidRPr="005A44AF">
        <w:rPr>
          <w:rFonts w:ascii="Noto Sans" w:eastAsia="Montserrat" w:hAnsi="Noto Sans" w:cs="Noto Sans"/>
          <w:sz w:val="20"/>
          <w:szCs w:val="20"/>
          <w:lang w:val="es-ES_tradnl"/>
        </w:rPr>
        <w:t>en papel membretado y firmado por el representante legal, en la que manifieste:</w:t>
      </w:r>
    </w:p>
    <w:p w14:paraId="2211B30E" w14:textId="77777777" w:rsidR="004B3EFC" w:rsidRPr="005A44AF" w:rsidRDefault="004B3EFC" w:rsidP="004B3EFC">
      <w:pPr>
        <w:jc w:val="both"/>
        <w:rPr>
          <w:rFonts w:ascii="Noto Sans" w:eastAsia="Montserrat" w:hAnsi="Noto Sans" w:cs="Noto Sans"/>
          <w:sz w:val="20"/>
          <w:szCs w:val="20"/>
          <w:lang w:val="es-ES_tradnl"/>
        </w:rPr>
      </w:pPr>
    </w:p>
    <w:p w14:paraId="1C0EEA44" w14:textId="77777777" w:rsidR="004B3EFC" w:rsidRPr="005A44AF" w:rsidRDefault="004B3EFC" w:rsidP="004B3EFC">
      <w:pPr>
        <w:numPr>
          <w:ilvl w:val="0"/>
          <w:numId w:val="13"/>
        </w:numPr>
        <w:ind w:left="567"/>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t>La clave y registro que respalda</w:t>
      </w:r>
    </w:p>
    <w:p w14:paraId="033E05CD" w14:textId="3553C830" w:rsidR="004B3EFC" w:rsidRPr="005A44AF" w:rsidRDefault="004B3EFC" w:rsidP="004B3EFC">
      <w:pPr>
        <w:numPr>
          <w:ilvl w:val="0"/>
          <w:numId w:val="13"/>
        </w:numPr>
        <w:ind w:left="567"/>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t xml:space="preserve">Número de procedimiento en que </w:t>
      </w:r>
      <w:r w:rsidR="002631FA" w:rsidRPr="005A44AF">
        <w:rPr>
          <w:rFonts w:ascii="Noto Sans" w:eastAsia="Montserrat" w:hAnsi="Noto Sans" w:cs="Noto Sans"/>
          <w:sz w:val="20"/>
          <w:szCs w:val="20"/>
          <w:lang w:val="es-MX"/>
        </w:rPr>
        <w:t xml:space="preserve">se </w:t>
      </w:r>
      <w:r w:rsidRPr="005A44AF">
        <w:rPr>
          <w:rFonts w:ascii="Noto Sans" w:eastAsia="Montserrat" w:hAnsi="Noto Sans" w:cs="Noto Sans"/>
          <w:sz w:val="20"/>
          <w:szCs w:val="20"/>
          <w:lang w:val="es-MX"/>
        </w:rPr>
        <w:t>oferta.</w:t>
      </w:r>
    </w:p>
    <w:p w14:paraId="7D714DCE" w14:textId="11C3D8E4" w:rsidR="004B3EFC" w:rsidRPr="005A44AF" w:rsidRDefault="004B3EFC" w:rsidP="004B3EFC">
      <w:pPr>
        <w:numPr>
          <w:ilvl w:val="0"/>
          <w:numId w:val="13"/>
        </w:numPr>
        <w:ind w:left="567"/>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t>La cantidad de bienes con los que respalda la propuesta del “</w:t>
      </w:r>
      <w:r w:rsidR="00F7406C" w:rsidRPr="005A44AF">
        <w:rPr>
          <w:rFonts w:ascii="Noto Sans" w:eastAsia="Montserrat" w:hAnsi="Noto Sans" w:cs="Noto Sans"/>
          <w:sz w:val="20"/>
          <w:szCs w:val="20"/>
          <w:lang w:val="es-MX"/>
        </w:rPr>
        <w:t>Oferente</w:t>
      </w:r>
      <w:r w:rsidRPr="005A44AF">
        <w:rPr>
          <w:rFonts w:ascii="Noto Sans" w:eastAsia="Montserrat" w:hAnsi="Noto Sans" w:cs="Noto Sans"/>
          <w:sz w:val="20"/>
          <w:szCs w:val="20"/>
          <w:lang w:val="es-MX"/>
        </w:rPr>
        <w:t>”</w:t>
      </w:r>
    </w:p>
    <w:p w14:paraId="7EC2CADA" w14:textId="77777777" w:rsidR="004B3EFC" w:rsidRPr="005A44AF" w:rsidRDefault="004B3EFC" w:rsidP="004B3EFC">
      <w:pPr>
        <w:numPr>
          <w:ilvl w:val="0"/>
          <w:numId w:val="13"/>
        </w:numPr>
        <w:ind w:left="567"/>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t>Garantizar la entrega de insumos durante la vigencia del contrato, por la cantidad o porcentaje que se respalda.</w:t>
      </w:r>
    </w:p>
    <w:p w14:paraId="11ECF712" w14:textId="77777777" w:rsidR="004B3EFC" w:rsidRPr="005A44AF" w:rsidRDefault="004B3EFC" w:rsidP="004B3EFC">
      <w:pPr>
        <w:numPr>
          <w:ilvl w:val="0"/>
          <w:numId w:val="13"/>
        </w:numPr>
        <w:ind w:left="567"/>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t>Cumplir con el plazo de garantía de los insumos para la salud.</w:t>
      </w:r>
    </w:p>
    <w:p w14:paraId="4ACF3A57" w14:textId="77777777" w:rsidR="004B3EFC" w:rsidRPr="005A44AF" w:rsidRDefault="004B3EFC" w:rsidP="004B3EFC">
      <w:pPr>
        <w:numPr>
          <w:ilvl w:val="0"/>
          <w:numId w:val="13"/>
        </w:numPr>
        <w:ind w:left="567"/>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t>Poner a la vista las especificaciones técnicas de calidad, métodos de pruebas, sustancias de referencia y los estudios de estabilidad acelerada y a largo plazo, así como la validación de métodos de prueba de los insumos que oferta, en el momento que se le requiera.</w:t>
      </w:r>
    </w:p>
    <w:p w14:paraId="0AFDFC6B" w14:textId="77777777" w:rsidR="004B3EFC" w:rsidRPr="005A44AF" w:rsidRDefault="004B3EFC" w:rsidP="004B3EFC">
      <w:pPr>
        <w:numPr>
          <w:ilvl w:val="0"/>
          <w:numId w:val="13"/>
        </w:numPr>
        <w:ind w:left="567"/>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t>La manifestación de que los bienes terapéuticos ofertados cumplen con lo establecido en el presente documento.</w:t>
      </w:r>
    </w:p>
    <w:p w14:paraId="4CC93C0F" w14:textId="77777777" w:rsidR="004B3EFC" w:rsidRPr="005A44AF" w:rsidRDefault="004B3EFC" w:rsidP="004B3EFC">
      <w:pPr>
        <w:numPr>
          <w:ilvl w:val="0"/>
          <w:numId w:val="13"/>
        </w:numPr>
        <w:ind w:left="567"/>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t>Garantizar la gestión de pruebas por parte de un laboratorio acreditado por la entidad correspondiente o tercero autorizado.</w:t>
      </w:r>
    </w:p>
    <w:p w14:paraId="5F11E536" w14:textId="77777777" w:rsidR="004B3EFC" w:rsidRPr="005A44AF" w:rsidRDefault="004B3EFC" w:rsidP="004B3EFC">
      <w:pPr>
        <w:numPr>
          <w:ilvl w:val="0"/>
          <w:numId w:val="13"/>
        </w:numPr>
        <w:ind w:left="567"/>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t>Que los bienes cumplen con las normas indicadas del Anexo Técnico</w:t>
      </w:r>
    </w:p>
    <w:p w14:paraId="74C86984" w14:textId="77777777" w:rsidR="00BD611B" w:rsidRPr="005A44AF" w:rsidRDefault="00BD611B" w:rsidP="004B3EFC">
      <w:pPr>
        <w:jc w:val="both"/>
        <w:rPr>
          <w:rFonts w:ascii="Noto Sans" w:eastAsia="Montserrat" w:hAnsi="Noto Sans" w:cs="Noto Sans"/>
          <w:b/>
          <w:sz w:val="20"/>
          <w:szCs w:val="20"/>
        </w:rPr>
      </w:pPr>
    </w:p>
    <w:p w14:paraId="1B2446B4" w14:textId="30451F9B" w:rsidR="00B17DD0" w:rsidRPr="005A44AF" w:rsidRDefault="00B17DD0" w:rsidP="00B17DD0">
      <w:pPr>
        <w:jc w:val="both"/>
        <w:rPr>
          <w:rFonts w:ascii="Noto Sans" w:eastAsia="Montserrat" w:hAnsi="Noto Sans" w:cs="Noto Sans"/>
          <w:b/>
          <w:color w:val="000000"/>
          <w:sz w:val="20"/>
          <w:szCs w:val="20"/>
        </w:rPr>
      </w:pPr>
      <w:bookmarkStart w:id="5" w:name="_Hlk196415572"/>
      <w:r w:rsidRPr="005A44AF">
        <w:rPr>
          <w:rFonts w:ascii="Noto Sans" w:eastAsia="Montserrat" w:hAnsi="Noto Sans" w:cs="Noto Sans"/>
          <w:b/>
          <w:bCs/>
          <w:sz w:val="20"/>
          <w:szCs w:val="20"/>
        </w:rPr>
        <w:t>6</w:t>
      </w:r>
      <w:r w:rsidRPr="005A44AF">
        <w:rPr>
          <w:rFonts w:ascii="Noto Sans" w:eastAsia="Montserrat" w:hAnsi="Noto Sans" w:cs="Noto Sans"/>
          <w:b/>
          <w:color w:val="000000"/>
          <w:sz w:val="20"/>
          <w:szCs w:val="20"/>
        </w:rPr>
        <w:t>.</w:t>
      </w:r>
      <w:r w:rsidRPr="005A44AF">
        <w:rPr>
          <w:rFonts w:ascii="Noto Sans" w:eastAsia="Montserrat" w:hAnsi="Noto Sans" w:cs="Noto Sans"/>
          <w:b/>
          <w:bCs/>
          <w:sz w:val="20"/>
          <w:szCs w:val="20"/>
        </w:rPr>
        <w:t xml:space="preserve"> </w:t>
      </w:r>
      <w:r w:rsidR="00177163" w:rsidRPr="005A44AF">
        <w:rPr>
          <w:rFonts w:ascii="Noto Sans" w:eastAsia="Montserrat" w:hAnsi="Noto Sans" w:cs="Noto Sans"/>
          <w:b/>
          <w:color w:val="000000"/>
          <w:sz w:val="20"/>
          <w:szCs w:val="20"/>
        </w:rPr>
        <w:t>Carta De Cumplimiento al Apéndice 1</w:t>
      </w:r>
    </w:p>
    <w:p w14:paraId="2E3CE341" w14:textId="77777777" w:rsidR="00AC43FC" w:rsidRPr="005A44AF" w:rsidRDefault="00AC43FC" w:rsidP="00B17DD0">
      <w:pPr>
        <w:jc w:val="both"/>
        <w:rPr>
          <w:rFonts w:ascii="Noto Sans" w:eastAsia="Montserrat" w:hAnsi="Noto Sans" w:cs="Noto Sans"/>
          <w:color w:val="000000"/>
          <w:sz w:val="20"/>
          <w:szCs w:val="20"/>
        </w:rPr>
      </w:pPr>
    </w:p>
    <w:p w14:paraId="63422823" w14:textId="4F319EE5" w:rsidR="00303B53" w:rsidRPr="005A44AF" w:rsidRDefault="00AC43FC" w:rsidP="00B17DD0">
      <w:pPr>
        <w:jc w:val="both"/>
        <w:rPr>
          <w:rFonts w:ascii="Noto Sans" w:eastAsia="Montserrat" w:hAnsi="Noto Sans" w:cs="Noto Sans"/>
          <w:color w:val="000000"/>
          <w:sz w:val="20"/>
          <w:szCs w:val="20"/>
        </w:rPr>
      </w:pPr>
      <w:r w:rsidRPr="005A44AF">
        <w:rPr>
          <w:rFonts w:ascii="Noto Sans" w:eastAsia="Montserrat" w:hAnsi="Noto Sans" w:cs="Noto Sans"/>
          <w:color w:val="000000"/>
          <w:sz w:val="20"/>
          <w:szCs w:val="20"/>
        </w:rPr>
        <w:t>Considerando que para e</w:t>
      </w:r>
      <w:r w:rsidR="008655D0" w:rsidRPr="005A44AF">
        <w:rPr>
          <w:rFonts w:ascii="Noto Sans" w:eastAsia="Montserrat" w:hAnsi="Noto Sans" w:cs="Noto Sans"/>
          <w:color w:val="000000"/>
          <w:sz w:val="20"/>
          <w:szCs w:val="20"/>
        </w:rPr>
        <w:t>l</w:t>
      </w:r>
      <w:r w:rsidRPr="005A44AF">
        <w:rPr>
          <w:rFonts w:ascii="Noto Sans" w:eastAsia="Montserrat" w:hAnsi="Noto Sans" w:cs="Noto Sans"/>
          <w:color w:val="000000"/>
          <w:sz w:val="20"/>
          <w:szCs w:val="20"/>
        </w:rPr>
        <w:t xml:space="preserve"> uso del</w:t>
      </w:r>
      <w:r w:rsidR="008655D0" w:rsidRPr="005A44AF">
        <w:rPr>
          <w:rFonts w:ascii="Noto Sans" w:eastAsia="Montserrat" w:hAnsi="Noto Sans" w:cs="Noto Sans"/>
          <w:color w:val="000000"/>
          <w:sz w:val="20"/>
          <w:szCs w:val="20"/>
        </w:rPr>
        <w:t xml:space="preserve"> bien objeto de contratación</w:t>
      </w:r>
      <w:r w:rsidRPr="005A44AF">
        <w:rPr>
          <w:rFonts w:ascii="Noto Sans" w:eastAsia="Montserrat" w:hAnsi="Noto Sans" w:cs="Noto Sans"/>
          <w:color w:val="000000"/>
          <w:sz w:val="20"/>
          <w:szCs w:val="20"/>
        </w:rPr>
        <w:t xml:space="preserve"> se </w:t>
      </w:r>
      <w:r w:rsidR="008655D0" w:rsidRPr="005A44AF">
        <w:rPr>
          <w:rFonts w:ascii="Noto Sans" w:eastAsia="Montserrat" w:hAnsi="Noto Sans" w:cs="Noto Sans"/>
          <w:color w:val="000000"/>
          <w:sz w:val="20"/>
          <w:szCs w:val="20"/>
        </w:rPr>
        <w:t>requiere</w:t>
      </w:r>
      <w:r w:rsidRPr="005A44AF">
        <w:rPr>
          <w:rFonts w:ascii="Noto Sans" w:eastAsia="Montserrat" w:hAnsi="Noto Sans" w:cs="Noto Sans"/>
          <w:color w:val="000000"/>
          <w:sz w:val="20"/>
          <w:szCs w:val="20"/>
        </w:rPr>
        <w:t xml:space="preserve"> </w:t>
      </w:r>
      <w:r w:rsidR="00303B53" w:rsidRPr="005A44AF">
        <w:rPr>
          <w:rFonts w:ascii="Noto Sans" w:eastAsia="Montserrat" w:hAnsi="Noto Sans" w:cs="Noto Sans"/>
          <w:color w:val="000000"/>
          <w:sz w:val="20"/>
          <w:szCs w:val="20"/>
        </w:rPr>
        <w:t xml:space="preserve">garantizar el </w:t>
      </w:r>
      <w:r w:rsidRPr="005A44AF">
        <w:rPr>
          <w:rFonts w:ascii="Noto Sans" w:eastAsia="Montserrat" w:hAnsi="Noto Sans" w:cs="Noto Sans"/>
          <w:color w:val="000000"/>
          <w:sz w:val="20"/>
          <w:szCs w:val="20"/>
        </w:rPr>
        <w:t xml:space="preserve">cumplimiento a la totalidad de requisitos establecidos en el </w:t>
      </w:r>
      <w:r w:rsidR="00303B53" w:rsidRPr="005A44AF">
        <w:rPr>
          <w:rFonts w:ascii="Noto Sans" w:eastAsia="Montserrat" w:hAnsi="Noto Sans" w:cs="Noto Sans"/>
          <w:b/>
          <w:color w:val="000000"/>
          <w:sz w:val="20"/>
          <w:szCs w:val="20"/>
        </w:rPr>
        <w:t>Apéndice</w:t>
      </w:r>
      <w:r w:rsidRPr="005A44AF">
        <w:rPr>
          <w:rFonts w:ascii="Noto Sans" w:eastAsia="Montserrat" w:hAnsi="Noto Sans" w:cs="Noto Sans"/>
          <w:b/>
          <w:color w:val="000000"/>
          <w:sz w:val="20"/>
          <w:szCs w:val="20"/>
        </w:rPr>
        <w:t xml:space="preserve"> 1, </w:t>
      </w:r>
      <w:r w:rsidRPr="005A44AF">
        <w:rPr>
          <w:rFonts w:ascii="Noto Sans" w:eastAsia="Montserrat" w:hAnsi="Noto Sans" w:cs="Noto Sans"/>
          <w:color w:val="000000"/>
          <w:sz w:val="20"/>
          <w:szCs w:val="20"/>
        </w:rPr>
        <w:t xml:space="preserve">los oferentes deberán integrar a su propuesta técnica en hoja membretada, </w:t>
      </w:r>
      <w:r w:rsidR="00303B53" w:rsidRPr="005A44AF">
        <w:rPr>
          <w:rFonts w:ascii="Noto Sans" w:eastAsia="Montserrat" w:hAnsi="Noto Sans" w:cs="Noto Sans"/>
          <w:color w:val="000000"/>
          <w:sz w:val="20"/>
          <w:szCs w:val="20"/>
        </w:rPr>
        <w:t xml:space="preserve">manifestación expresa de que proporcionarán el acompañamiento, asesoría (a los médicos especialistas, al usuario y su familia) y bienes señalados, sin costo para el Instituto, en todas las etapas indicadas en el Apéndice en mención, para la cual se anexa formato de “Carta cumplimiento a la totalidad de </w:t>
      </w:r>
      <w:r w:rsidR="00303B53" w:rsidRPr="005A44AF">
        <w:rPr>
          <w:rFonts w:ascii="Noto Sans" w:eastAsia="Montserrat" w:hAnsi="Noto Sans" w:cs="Noto Sans"/>
          <w:color w:val="000000"/>
          <w:sz w:val="20"/>
          <w:szCs w:val="20"/>
        </w:rPr>
        <w:lastRenderedPageBreak/>
        <w:t xml:space="preserve">los requisitos del Apéndice 1”, mismo que podrán utilizar o en su caso presentar escrito libre que cumpla con todos los aspectos requeridos. </w:t>
      </w:r>
    </w:p>
    <w:p w14:paraId="4187192F" w14:textId="77777777" w:rsidR="00303B53" w:rsidRPr="005A44AF" w:rsidRDefault="00303B53" w:rsidP="00B17DD0">
      <w:pPr>
        <w:jc w:val="both"/>
        <w:rPr>
          <w:rFonts w:ascii="Noto Sans" w:eastAsia="Montserrat" w:hAnsi="Noto Sans" w:cs="Noto Sans"/>
          <w:color w:val="000000"/>
          <w:sz w:val="20"/>
          <w:szCs w:val="20"/>
        </w:rPr>
      </w:pPr>
    </w:p>
    <w:p w14:paraId="769D3EBB" w14:textId="308A82A5" w:rsidR="00B17DD0" w:rsidRPr="005A44AF" w:rsidRDefault="00177163" w:rsidP="00B17DD0">
      <w:pPr>
        <w:jc w:val="both"/>
        <w:rPr>
          <w:rFonts w:ascii="Noto Sans" w:eastAsia="Montserrat" w:hAnsi="Noto Sans" w:cs="Noto Sans"/>
          <w:sz w:val="20"/>
          <w:szCs w:val="20"/>
        </w:rPr>
      </w:pPr>
      <w:r w:rsidRPr="005A44AF">
        <w:rPr>
          <w:rFonts w:ascii="Noto Sans" w:eastAsia="Montserrat" w:hAnsi="Noto Sans" w:cs="Noto Sans"/>
          <w:b/>
          <w:sz w:val="20"/>
          <w:szCs w:val="20"/>
        </w:rPr>
        <w:t>Criterio de Evaluación:</w:t>
      </w:r>
    </w:p>
    <w:p w14:paraId="097C8CE4" w14:textId="77777777" w:rsidR="00B17DD0" w:rsidRPr="005A44AF" w:rsidRDefault="00B17DD0" w:rsidP="00B17DD0">
      <w:pPr>
        <w:tabs>
          <w:tab w:val="left" w:pos="851"/>
        </w:tabs>
        <w:jc w:val="both"/>
        <w:rPr>
          <w:rFonts w:ascii="Noto Sans" w:eastAsia="Montserrat" w:hAnsi="Noto Sans" w:cs="Noto Sans"/>
          <w:sz w:val="20"/>
          <w:szCs w:val="20"/>
        </w:rPr>
      </w:pPr>
    </w:p>
    <w:p w14:paraId="0A35AB2C" w14:textId="77777777" w:rsidR="00B17DD0" w:rsidRPr="005A44AF" w:rsidRDefault="00B17DD0" w:rsidP="00B17DD0">
      <w:pPr>
        <w:tabs>
          <w:tab w:val="left" w:pos="851"/>
        </w:tabs>
        <w:jc w:val="both"/>
        <w:rPr>
          <w:rFonts w:ascii="Noto Sans" w:eastAsia="Montserrat" w:hAnsi="Noto Sans" w:cs="Noto Sans"/>
          <w:sz w:val="20"/>
          <w:szCs w:val="20"/>
        </w:rPr>
      </w:pPr>
      <w:r w:rsidRPr="005A44AF">
        <w:rPr>
          <w:rFonts w:ascii="Noto Sans" w:eastAsia="Montserrat" w:hAnsi="Noto Sans" w:cs="Noto Sans"/>
          <w:sz w:val="20"/>
          <w:szCs w:val="20"/>
        </w:rPr>
        <w:t xml:space="preserve">Debido a que el bien objeto del presente procedimiento se encuentra en el Compendio Nacional de Insumos para la Salud, emitido por el Consejo de Salubridad General y presenta descripción estandarizadas, </w:t>
      </w:r>
      <w:r w:rsidRPr="005A44AF">
        <w:rPr>
          <w:rFonts w:ascii="Noto Sans" w:eastAsia="Montserrat" w:hAnsi="Noto Sans" w:cs="Noto Sans"/>
          <w:bCs/>
          <w:sz w:val="20"/>
          <w:szCs w:val="20"/>
          <w:lang w:val="es-ES_tradnl"/>
        </w:rPr>
        <w:t>se considera procedente que la evaluación de las propuestas se realice a través del sistema binario, conforme a lo dispuesto en los artículos 47 y 48 de la Ley de Adquisiciones, Arrendamientos y Servicios del Sector Público (LAASSP), en relación con el diverso 51 de su Reglamento, toda vez que el bien a adquirir se encuentra estandarizado y el factor preponderante que considera para la adjudicación del contrato es el precio más bajo y la disponibilidad de los bienes.</w:t>
      </w:r>
    </w:p>
    <w:p w14:paraId="47F46E22" w14:textId="77777777" w:rsidR="00B17DD0" w:rsidRPr="005A44AF" w:rsidRDefault="00B17DD0" w:rsidP="00B17DD0">
      <w:pPr>
        <w:tabs>
          <w:tab w:val="left" w:pos="851"/>
        </w:tabs>
        <w:jc w:val="both"/>
        <w:rPr>
          <w:rFonts w:ascii="Noto Sans" w:eastAsia="Montserrat" w:hAnsi="Noto Sans" w:cs="Noto Sans"/>
          <w:sz w:val="20"/>
          <w:szCs w:val="20"/>
        </w:rPr>
      </w:pPr>
    </w:p>
    <w:p w14:paraId="0731DC35" w14:textId="77777777" w:rsidR="00B17DD0" w:rsidRPr="005A44AF" w:rsidRDefault="00B17DD0" w:rsidP="00B17DD0">
      <w:pPr>
        <w:tabs>
          <w:tab w:val="left" w:pos="851"/>
        </w:tabs>
        <w:jc w:val="both"/>
        <w:rPr>
          <w:rFonts w:ascii="Noto Sans" w:eastAsia="Montserrat" w:hAnsi="Noto Sans" w:cs="Noto Sans"/>
          <w:bCs/>
          <w:sz w:val="20"/>
          <w:szCs w:val="20"/>
        </w:rPr>
      </w:pPr>
      <w:r w:rsidRPr="005A44AF">
        <w:rPr>
          <w:rFonts w:ascii="Noto Sans" w:eastAsia="Montserrat" w:hAnsi="Noto Sans" w:cs="Noto Sans"/>
          <w:bCs/>
          <w:sz w:val="20"/>
          <w:szCs w:val="20"/>
        </w:rPr>
        <w:t>Se designarán como representantes técnicos en el procedimiento que se derive del presente anexo técnico a los siguientes servidores públicos:</w:t>
      </w:r>
    </w:p>
    <w:p w14:paraId="1ED9862B" w14:textId="77777777" w:rsidR="00B17DD0" w:rsidRPr="005A44AF" w:rsidRDefault="00B17DD0" w:rsidP="00B17DD0">
      <w:pPr>
        <w:tabs>
          <w:tab w:val="left" w:pos="851"/>
        </w:tabs>
        <w:jc w:val="both"/>
        <w:rPr>
          <w:rFonts w:ascii="Noto Sans" w:eastAsia="Montserrat" w:hAnsi="Noto Sans" w:cs="Noto Sans"/>
          <w:bCs/>
          <w:sz w:val="20"/>
          <w:szCs w:val="20"/>
        </w:rPr>
      </w:pPr>
    </w:p>
    <w:p w14:paraId="19FCD9D8" w14:textId="77777777" w:rsidR="00B17DD0" w:rsidRPr="005A44AF" w:rsidRDefault="00B17DD0" w:rsidP="00B17DD0">
      <w:pPr>
        <w:numPr>
          <w:ilvl w:val="0"/>
          <w:numId w:val="19"/>
        </w:numPr>
        <w:tabs>
          <w:tab w:val="left" w:pos="851"/>
        </w:tabs>
        <w:jc w:val="both"/>
        <w:rPr>
          <w:rFonts w:ascii="Noto Sans" w:eastAsia="Montserrat" w:hAnsi="Noto Sans" w:cs="Noto Sans"/>
          <w:bCs/>
          <w:sz w:val="20"/>
          <w:szCs w:val="20"/>
          <w:lang w:val="es-MX"/>
        </w:rPr>
      </w:pPr>
      <w:r w:rsidRPr="005A44AF">
        <w:rPr>
          <w:rFonts w:ascii="Noto Sans" w:eastAsia="Montserrat" w:hAnsi="Noto Sans" w:cs="Noto Sans"/>
          <w:bCs/>
          <w:sz w:val="20"/>
          <w:szCs w:val="20"/>
          <w:lang w:val="es-MX"/>
        </w:rPr>
        <w:t xml:space="preserve">Dirección de Prestaciones Médicas a través de sus Coordinaciones y/o Divisiones que resulten competentes, conforme resultado de la investigación de mercado. </w:t>
      </w:r>
    </w:p>
    <w:p w14:paraId="143DEC1E" w14:textId="77777777" w:rsidR="00B17DD0" w:rsidRPr="005A44AF" w:rsidRDefault="00B17DD0" w:rsidP="00B17DD0">
      <w:pPr>
        <w:numPr>
          <w:ilvl w:val="0"/>
          <w:numId w:val="19"/>
        </w:numPr>
        <w:tabs>
          <w:tab w:val="left" w:pos="851"/>
        </w:tabs>
        <w:jc w:val="both"/>
        <w:rPr>
          <w:rFonts w:ascii="Noto Sans" w:eastAsia="Montserrat" w:hAnsi="Noto Sans" w:cs="Noto Sans"/>
          <w:bCs/>
          <w:sz w:val="20"/>
          <w:szCs w:val="20"/>
          <w:lang w:val="es-MX"/>
        </w:rPr>
      </w:pPr>
      <w:r w:rsidRPr="005A44AF">
        <w:rPr>
          <w:rFonts w:ascii="Noto Sans" w:eastAsia="Montserrat" w:hAnsi="Noto Sans" w:cs="Noto Sans"/>
          <w:bCs/>
          <w:sz w:val="20"/>
          <w:szCs w:val="20"/>
          <w:lang w:val="es-MX"/>
        </w:rPr>
        <w:t xml:space="preserve">Coordinación de Control de Abasto a través de sus Coordinaciones y/o Divisiones que resulten competentes, conforme resultado de la investigación de mercado. </w:t>
      </w:r>
    </w:p>
    <w:p w14:paraId="2697FAAA" w14:textId="77777777" w:rsidR="00B17DD0" w:rsidRPr="005A44AF" w:rsidRDefault="00B17DD0" w:rsidP="00B17DD0">
      <w:pPr>
        <w:tabs>
          <w:tab w:val="left" w:pos="851"/>
        </w:tabs>
        <w:ind w:left="720"/>
        <w:jc w:val="both"/>
        <w:rPr>
          <w:rFonts w:ascii="Noto Sans" w:eastAsia="Montserrat" w:hAnsi="Noto Sans" w:cs="Noto Sans"/>
          <w:bCs/>
          <w:sz w:val="20"/>
          <w:szCs w:val="20"/>
          <w:lang w:val="es-MX"/>
        </w:rPr>
      </w:pPr>
    </w:p>
    <w:tbl>
      <w:tblPr>
        <w:tblStyle w:val="Tablaconcuadrcula"/>
        <w:tblW w:w="5690" w:type="pct"/>
        <w:tblInd w:w="-572" w:type="dxa"/>
        <w:tblLook w:val="04A0" w:firstRow="1" w:lastRow="0" w:firstColumn="1" w:lastColumn="0" w:noHBand="0" w:noVBand="1"/>
      </w:tblPr>
      <w:tblGrid>
        <w:gridCol w:w="3969"/>
        <w:gridCol w:w="6150"/>
      </w:tblGrid>
      <w:tr w:rsidR="00B17DD0" w:rsidRPr="005A44AF" w14:paraId="5F6344BA" w14:textId="77777777" w:rsidTr="0006510B">
        <w:trPr>
          <w:trHeight w:val="353"/>
          <w:tblHeader/>
        </w:trPr>
        <w:tc>
          <w:tcPr>
            <w:tcW w:w="1961" w:type="pct"/>
          </w:tcPr>
          <w:p w14:paraId="2F781557" w14:textId="77777777" w:rsidR="00B17DD0" w:rsidRPr="005A44AF" w:rsidRDefault="00B17DD0" w:rsidP="0006510B">
            <w:pPr>
              <w:tabs>
                <w:tab w:val="left" w:pos="851"/>
              </w:tabs>
              <w:jc w:val="center"/>
              <w:rPr>
                <w:rFonts w:ascii="Noto Sans" w:eastAsia="Montserrat" w:hAnsi="Noto Sans" w:cs="Noto Sans"/>
                <w:b/>
                <w:bCs/>
                <w:sz w:val="18"/>
                <w:szCs w:val="18"/>
                <w:lang w:val="es-ES_tradnl"/>
              </w:rPr>
            </w:pPr>
            <w:r w:rsidRPr="005A44AF">
              <w:rPr>
                <w:rFonts w:ascii="Noto Sans" w:eastAsia="Montserrat" w:hAnsi="Noto Sans" w:cs="Noto Sans"/>
                <w:b/>
                <w:bCs/>
                <w:sz w:val="18"/>
                <w:szCs w:val="18"/>
                <w:lang w:val="es-ES_tradnl"/>
              </w:rPr>
              <w:t>REQUISITO TÉCNICO</w:t>
            </w:r>
          </w:p>
        </w:tc>
        <w:tc>
          <w:tcPr>
            <w:tcW w:w="3039" w:type="pct"/>
          </w:tcPr>
          <w:p w14:paraId="2CD76C52" w14:textId="77777777" w:rsidR="00B17DD0" w:rsidRPr="005A44AF" w:rsidRDefault="00B17DD0" w:rsidP="0006510B">
            <w:pPr>
              <w:tabs>
                <w:tab w:val="left" w:pos="851"/>
              </w:tabs>
              <w:jc w:val="center"/>
              <w:rPr>
                <w:rFonts w:ascii="Noto Sans" w:eastAsia="Montserrat" w:hAnsi="Noto Sans" w:cs="Noto Sans"/>
                <w:b/>
                <w:bCs/>
                <w:sz w:val="18"/>
                <w:szCs w:val="18"/>
                <w:lang w:val="es-ES_tradnl"/>
              </w:rPr>
            </w:pPr>
            <w:r w:rsidRPr="005A44AF">
              <w:rPr>
                <w:rFonts w:ascii="Noto Sans" w:eastAsia="Montserrat" w:hAnsi="Noto Sans" w:cs="Noto Sans"/>
                <w:b/>
                <w:bCs/>
                <w:sz w:val="18"/>
                <w:szCs w:val="18"/>
                <w:lang w:val="es-ES_tradnl"/>
              </w:rPr>
              <w:t>ÁREA TÉCNICA RESPONSABLE DE SU EVALUACIÓN</w:t>
            </w:r>
          </w:p>
        </w:tc>
      </w:tr>
      <w:tr w:rsidR="00B17DD0" w:rsidRPr="005A44AF" w14:paraId="1382691B" w14:textId="77777777" w:rsidTr="0006510B">
        <w:trPr>
          <w:trHeight w:val="168"/>
        </w:trPr>
        <w:tc>
          <w:tcPr>
            <w:tcW w:w="1961" w:type="pct"/>
          </w:tcPr>
          <w:p w14:paraId="7E508396" w14:textId="77777777" w:rsidR="00B17DD0" w:rsidRPr="005A44AF" w:rsidRDefault="00B17DD0" w:rsidP="0006510B">
            <w:pPr>
              <w:tabs>
                <w:tab w:val="left" w:pos="851"/>
              </w:tabs>
              <w:jc w:val="both"/>
              <w:rPr>
                <w:rFonts w:ascii="Noto Sans" w:eastAsia="Montserrat" w:hAnsi="Noto Sans" w:cs="Noto Sans"/>
                <w:b/>
                <w:bCs/>
                <w:sz w:val="18"/>
                <w:szCs w:val="18"/>
                <w:lang w:val="es-ES_tradnl"/>
              </w:rPr>
            </w:pPr>
            <w:r w:rsidRPr="005A44AF">
              <w:rPr>
                <w:rFonts w:ascii="Noto Sans" w:eastAsia="Montserrat" w:hAnsi="Noto Sans" w:cs="Noto Sans"/>
                <w:b/>
                <w:bCs/>
                <w:sz w:val="18"/>
                <w:szCs w:val="18"/>
                <w:lang w:val="es-ES_tradnl"/>
              </w:rPr>
              <w:t>Anexo Formato de Propuesta Técnica</w:t>
            </w:r>
          </w:p>
        </w:tc>
        <w:tc>
          <w:tcPr>
            <w:tcW w:w="3039" w:type="pct"/>
          </w:tcPr>
          <w:p w14:paraId="71D50089" w14:textId="77777777" w:rsidR="00B17DD0" w:rsidRPr="005A44AF" w:rsidRDefault="00B17DD0" w:rsidP="0006510B">
            <w:pPr>
              <w:tabs>
                <w:tab w:val="left" w:pos="851"/>
              </w:tabs>
              <w:jc w:val="both"/>
              <w:rPr>
                <w:rFonts w:ascii="Noto Sans" w:eastAsia="Montserrat" w:hAnsi="Noto Sans" w:cs="Noto Sans"/>
                <w:bCs/>
                <w:sz w:val="18"/>
                <w:szCs w:val="18"/>
                <w:lang w:val="es-MX"/>
              </w:rPr>
            </w:pPr>
            <w:r w:rsidRPr="005A44AF">
              <w:rPr>
                <w:rFonts w:ascii="Noto Sans" w:eastAsia="Montserrat" w:hAnsi="Noto Sans" w:cs="Noto Sans"/>
                <w:bCs/>
                <w:sz w:val="18"/>
                <w:szCs w:val="18"/>
                <w:lang w:val="es-MX"/>
              </w:rPr>
              <w:t>La Dirección de Prestaciones Médicas a través de sus Coordinaciones y/o Divisiones que resulten competentes, y la Coordinación de Control de Abasto a través de sus Coordinaciones y/o Divisiones que con base en la investigación de mercado resulten competentes</w:t>
            </w:r>
            <w:r w:rsidRPr="005A44AF">
              <w:rPr>
                <w:rFonts w:ascii="Noto Sans" w:eastAsia="Montserrat" w:hAnsi="Noto Sans" w:cs="Noto Sans"/>
                <w:bCs/>
                <w:sz w:val="18"/>
                <w:szCs w:val="18"/>
                <w:lang w:val="es-ES_tradnl"/>
              </w:rPr>
              <w:t>.</w:t>
            </w:r>
          </w:p>
        </w:tc>
      </w:tr>
      <w:tr w:rsidR="00B17DD0" w:rsidRPr="005A44AF" w14:paraId="0FA4C1D1" w14:textId="77777777" w:rsidTr="0006510B">
        <w:trPr>
          <w:trHeight w:val="604"/>
        </w:trPr>
        <w:tc>
          <w:tcPr>
            <w:tcW w:w="1961" w:type="pct"/>
          </w:tcPr>
          <w:p w14:paraId="0D06E27D" w14:textId="77777777" w:rsidR="00B17DD0" w:rsidRPr="005A44AF" w:rsidRDefault="00B17DD0" w:rsidP="0006510B">
            <w:pPr>
              <w:tabs>
                <w:tab w:val="left" w:pos="851"/>
              </w:tabs>
              <w:jc w:val="both"/>
              <w:rPr>
                <w:rFonts w:ascii="Noto Sans" w:eastAsia="Montserrat" w:hAnsi="Noto Sans" w:cs="Noto Sans"/>
                <w:bCs/>
                <w:sz w:val="18"/>
                <w:szCs w:val="18"/>
                <w:lang w:val="es-ES_tradnl"/>
              </w:rPr>
            </w:pPr>
            <w:r w:rsidRPr="005A44AF">
              <w:rPr>
                <w:rFonts w:ascii="Noto Sans" w:eastAsia="Montserrat" w:hAnsi="Noto Sans" w:cs="Noto Sans"/>
                <w:b/>
                <w:bCs/>
                <w:sz w:val="18"/>
                <w:szCs w:val="18"/>
                <w:lang w:val="x-none"/>
              </w:rPr>
              <w:t>Norma</w:t>
            </w:r>
            <w:r w:rsidRPr="005A44AF">
              <w:rPr>
                <w:rFonts w:ascii="Noto Sans" w:eastAsia="Montserrat" w:hAnsi="Noto Sans" w:cs="Noto Sans"/>
                <w:b/>
                <w:bCs/>
                <w:sz w:val="18"/>
                <w:szCs w:val="18"/>
                <w:lang w:val="es-ES_tradnl"/>
              </w:rPr>
              <w:t xml:space="preserve"> o Especificación Técnica que deben cumplir los bienes</w:t>
            </w:r>
          </w:p>
        </w:tc>
        <w:tc>
          <w:tcPr>
            <w:tcW w:w="3039" w:type="pct"/>
          </w:tcPr>
          <w:p w14:paraId="5C2B994B" w14:textId="77777777" w:rsidR="00B17DD0" w:rsidRPr="005A44AF" w:rsidRDefault="00B17DD0" w:rsidP="0006510B">
            <w:pPr>
              <w:tabs>
                <w:tab w:val="left" w:pos="851"/>
              </w:tabs>
              <w:jc w:val="both"/>
              <w:rPr>
                <w:rFonts w:ascii="Noto Sans" w:eastAsia="Montserrat" w:hAnsi="Noto Sans" w:cs="Noto Sans"/>
                <w:bCs/>
                <w:sz w:val="18"/>
                <w:szCs w:val="18"/>
                <w:lang w:val="es-ES_tradnl"/>
              </w:rPr>
            </w:pPr>
            <w:r w:rsidRPr="005A44AF">
              <w:rPr>
                <w:rFonts w:ascii="Noto Sans" w:eastAsia="Montserrat" w:hAnsi="Noto Sans" w:cs="Noto Sans"/>
                <w:bCs/>
                <w:sz w:val="18"/>
                <w:szCs w:val="18"/>
                <w:lang w:val="es-MX"/>
              </w:rPr>
              <w:t xml:space="preserve">La </w:t>
            </w:r>
            <w:r w:rsidRPr="005A44AF">
              <w:rPr>
                <w:rFonts w:ascii="Noto Sans" w:eastAsia="Montserrat" w:hAnsi="Noto Sans" w:cs="Noto Sans"/>
                <w:bCs/>
                <w:sz w:val="18"/>
                <w:szCs w:val="18"/>
                <w:lang w:val="es-ES_tradnl"/>
              </w:rPr>
              <w:t xml:space="preserve">Coordinación de Control de Abasto </w:t>
            </w:r>
            <w:r w:rsidRPr="005A44AF">
              <w:rPr>
                <w:rFonts w:ascii="Noto Sans" w:eastAsia="Montserrat" w:hAnsi="Noto Sans" w:cs="Noto Sans"/>
                <w:bCs/>
                <w:sz w:val="18"/>
                <w:szCs w:val="18"/>
                <w:lang w:val="es-MX"/>
              </w:rPr>
              <w:t>a través de sus Coordinaciones y/o Divisiones que con base en la investigación de mercado resulten competentes.</w:t>
            </w:r>
          </w:p>
        </w:tc>
      </w:tr>
      <w:tr w:rsidR="00B17DD0" w:rsidRPr="005A44AF" w14:paraId="656AA2D5" w14:textId="77777777" w:rsidTr="0006510B">
        <w:trPr>
          <w:trHeight w:val="858"/>
        </w:trPr>
        <w:tc>
          <w:tcPr>
            <w:tcW w:w="1961" w:type="pct"/>
          </w:tcPr>
          <w:p w14:paraId="3EAC3429" w14:textId="77777777" w:rsidR="00B17DD0" w:rsidRPr="005A44AF" w:rsidRDefault="00B17DD0" w:rsidP="0006510B">
            <w:pPr>
              <w:tabs>
                <w:tab w:val="left" w:pos="851"/>
              </w:tabs>
              <w:jc w:val="both"/>
              <w:rPr>
                <w:rFonts w:ascii="Noto Sans" w:eastAsia="Montserrat" w:hAnsi="Noto Sans" w:cs="Noto Sans"/>
                <w:bCs/>
                <w:sz w:val="18"/>
                <w:szCs w:val="18"/>
                <w:lang w:val="es-ES_tradnl"/>
              </w:rPr>
            </w:pPr>
            <w:r w:rsidRPr="005A44AF">
              <w:rPr>
                <w:rFonts w:ascii="Noto Sans" w:eastAsia="Montserrat" w:hAnsi="Noto Sans" w:cs="Noto Sans"/>
                <w:b/>
                <w:bCs/>
                <w:sz w:val="18"/>
                <w:szCs w:val="18"/>
                <w:lang w:val="es-ES_tradnl"/>
              </w:rPr>
              <w:t>Licencias, Permisos, Registros, Certificados o Autorizaciones que debe cumplir o aplicarse al bien. Registro Sanitario; Folletos o catálogos o fotografías o manuales, entre otros, para comprobar las especificaciones técnicas requeridas</w:t>
            </w:r>
          </w:p>
        </w:tc>
        <w:tc>
          <w:tcPr>
            <w:tcW w:w="3039" w:type="pct"/>
          </w:tcPr>
          <w:p w14:paraId="6F59DC70" w14:textId="77777777" w:rsidR="00B17DD0" w:rsidRPr="005A44AF" w:rsidRDefault="00B17DD0" w:rsidP="0006510B">
            <w:pPr>
              <w:tabs>
                <w:tab w:val="left" w:pos="851"/>
              </w:tabs>
              <w:jc w:val="both"/>
              <w:rPr>
                <w:rFonts w:ascii="Noto Sans" w:eastAsia="Montserrat" w:hAnsi="Noto Sans" w:cs="Noto Sans"/>
                <w:bCs/>
                <w:sz w:val="18"/>
                <w:szCs w:val="18"/>
                <w:lang w:val="es-ES_tradnl"/>
              </w:rPr>
            </w:pPr>
            <w:r w:rsidRPr="005A44AF">
              <w:rPr>
                <w:rFonts w:ascii="Noto Sans" w:eastAsia="Montserrat" w:hAnsi="Noto Sans" w:cs="Noto Sans"/>
                <w:bCs/>
                <w:sz w:val="18"/>
                <w:szCs w:val="18"/>
                <w:lang w:val="es-ES_tradnl"/>
              </w:rPr>
              <w:t>La Dirección de Prestaciones Médicas a través de sus Coordinaciones y/o Divisiones que con base en la investigación de mercado resulten competentes.</w:t>
            </w:r>
          </w:p>
        </w:tc>
      </w:tr>
      <w:tr w:rsidR="00B17DD0" w:rsidRPr="005A44AF" w14:paraId="383636F8" w14:textId="77777777" w:rsidTr="0006510B">
        <w:trPr>
          <w:trHeight w:val="510"/>
        </w:trPr>
        <w:tc>
          <w:tcPr>
            <w:tcW w:w="1961" w:type="pct"/>
          </w:tcPr>
          <w:p w14:paraId="46F59FD1" w14:textId="77777777" w:rsidR="00B17DD0" w:rsidRPr="005A44AF" w:rsidRDefault="00B17DD0" w:rsidP="0006510B">
            <w:pPr>
              <w:tabs>
                <w:tab w:val="left" w:pos="851"/>
              </w:tabs>
              <w:jc w:val="both"/>
              <w:rPr>
                <w:rFonts w:ascii="Noto Sans" w:eastAsia="Montserrat" w:hAnsi="Noto Sans" w:cs="Noto Sans"/>
                <w:bCs/>
                <w:sz w:val="18"/>
                <w:szCs w:val="18"/>
                <w:lang w:val="es-ES_tradnl"/>
              </w:rPr>
            </w:pPr>
            <w:r w:rsidRPr="005A44AF">
              <w:rPr>
                <w:rFonts w:ascii="Noto Sans" w:eastAsia="Montserrat" w:hAnsi="Noto Sans" w:cs="Noto Sans"/>
                <w:b/>
                <w:bCs/>
                <w:sz w:val="18"/>
                <w:szCs w:val="18"/>
                <w:lang w:val="es-ES_tradnl"/>
              </w:rPr>
              <w:t>Licencias y Avisos</w:t>
            </w:r>
          </w:p>
        </w:tc>
        <w:tc>
          <w:tcPr>
            <w:tcW w:w="3039" w:type="pct"/>
          </w:tcPr>
          <w:p w14:paraId="5800F7FB" w14:textId="77777777" w:rsidR="00B17DD0" w:rsidRPr="005A44AF" w:rsidRDefault="00B17DD0" w:rsidP="0006510B">
            <w:pPr>
              <w:tabs>
                <w:tab w:val="left" w:pos="851"/>
              </w:tabs>
              <w:jc w:val="both"/>
              <w:rPr>
                <w:rFonts w:ascii="Noto Sans" w:eastAsia="Montserrat" w:hAnsi="Noto Sans" w:cs="Noto Sans"/>
                <w:bCs/>
                <w:sz w:val="18"/>
                <w:szCs w:val="18"/>
                <w:lang w:val="es-ES_tradnl"/>
              </w:rPr>
            </w:pPr>
            <w:r w:rsidRPr="005A44AF">
              <w:rPr>
                <w:rFonts w:ascii="Noto Sans" w:eastAsia="Montserrat" w:hAnsi="Noto Sans" w:cs="Noto Sans"/>
                <w:bCs/>
                <w:sz w:val="18"/>
                <w:szCs w:val="18"/>
                <w:lang w:val="es-MX"/>
              </w:rPr>
              <w:t xml:space="preserve">La </w:t>
            </w:r>
            <w:r w:rsidRPr="005A44AF">
              <w:rPr>
                <w:rFonts w:ascii="Noto Sans" w:eastAsia="Montserrat" w:hAnsi="Noto Sans" w:cs="Noto Sans"/>
                <w:bCs/>
                <w:sz w:val="18"/>
                <w:szCs w:val="18"/>
                <w:lang w:val="es-ES_tradnl"/>
              </w:rPr>
              <w:t xml:space="preserve">Coordinación de Control de Abasto </w:t>
            </w:r>
            <w:r w:rsidRPr="005A44AF">
              <w:rPr>
                <w:rFonts w:ascii="Noto Sans" w:eastAsia="Montserrat" w:hAnsi="Noto Sans" w:cs="Noto Sans"/>
                <w:bCs/>
                <w:sz w:val="18"/>
                <w:szCs w:val="18"/>
                <w:lang w:val="es-MX"/>
              </w:rPr>
              <w:t>a través de sus Coordinaciones y/o Divisiones que con base en la investigación de mercado resulten competentes.</w:t>
            </w:r>
          </w:p>
        </w:tc>
      </w:tr>
      <w:tr w:rsidR="00B17DD0" w:rsidRPr="005A44AF" w14:paraId="22EF931A" w14:textId="77777777" w:rsidTr="0006510B">
        <w:trPr>
          <w:trHeight w:val="510"/>
        </w:trPr>
        <w:tc>
          <w:tcPr>
            <w:tcW w:w="1961" w:type="pct"/>
          </w:tcPr>
          <w:p w14:paraId="12E79952" w14:textId="77777777" w:rsidR="00B17DD0" w:rsidRPr="005A44AF" w:rsidRDefault="00B17DD0" w:rsidP="0006510B">
            <w:pPr>
              <w:tabs>
                <w:tab w:val="left" w:pos="851"/>
              </w:tabs>
              <w:jc w:val="both"/>
              <w:rPr>
                <w:rFonts w:ascii="Noto Sans" w:eastAsia="Montserrat" w:hAnsi="Noto Sans" w:cs="Noto Sans"/>
                <w:b/>
                <w:bCs/>
                <w:sz w:val="18"/>
                <w:szCs w:val="18"/>
                <w:lang w:val="es-ES_tradnl"/>
              </w:rPr>
            </w:pPr>
            <w:r w:rsidRPr="005A44AF">
              <w:rPr>
                <w:rFonts w:ascii="Noto Sans" w:eastAsia="Montserrat" w:hAnsi="Noto Sans" w:cs="Noto Sans"/>
                <w:b/>
                <w:bCs/>
                <w:sz w:val="18"/>
                <w:szCs w:val="18"/>
                <w:lang w:val="es-ES_tradnl"/>
              </w:rPr>
              <w:t>Carta de Respaldo</w:t>
            </w:r>
          </w:p>
        </w:tc>
        <w:tc>
          <w:tcPr>
            <w:tcW w:w="3039" w:type="pct"/>
          </w:tcPr>
          <w:p w14:paraId="59F18E5E" w14:textId="77777777" w:rsidR="00B17DD0" w:rsidRPr="005A44AF" w:rsidRDefault="00B17DD0" w:rsidP="0006510B">
            <w:pPr>
              <w:tabs>
                <w:tab w:val="left" w:pos="851"/>
              </w:tabs>
              <w:jc w:val="both"/>
              <w:rPr>
                <w:rFonts w:ascii="Noto Sans" w:eastAsia="Montserrat" w:hAnsi="Noto Sans" w:cs="Noto Sans"/>
                <w:bCs/>
                <w:sz w:val="18"/>
                <w:szCs w:val="18"/>
                <w:lang w:val="es-ES_tradnl"/>
              </w:rPr>
            </w:pPr>
            <w:r w:rsidRPr="005A44AF">
              <w:rPr>
                <w:rFonts w:ascii="Noto Sans" w:eastAsia="Montserrat" w:hAnsi="Noto Sans" w:cs="Noto Sans"/>
                <w:bCs/>
                <w:sz w:val="18"/>
                <w:szCs w:val="18"/>
                <w:lang w:val="es-MX"/>
              </w:rPr>
              <w:t xml:space="preserve">La </w:t>
            </w:r>
            <w:r w:rsidRPr="005A44AF">
              <w:rPr>
                <w:rFonts w:ascii="Noto Sans" w:eastAsia="Montserrat" w:hAnsi="Noto Sans" w:cs="Noto Sans"/>
                <w:bCs/>
                <w:sz w:val="18"/>
                <w:szCs w:val="18"/>
                <w:lang w:val="es-ES_tradnl"/>
              </w:rPr>
              <w:t xml:space="preserve">Coordinación de Control de Abasto </w:t>
            </w:r>
            <w:r w:rsidRPr="005A44AF">
              <w:rPr>
                <w:rFonts w:ascii="Noto Sans" w:eastAsia="Montserrat" w:hAnsi="Noto Sans" w:cs="Noto Sans"/>
                <w:bCs/>
                <w:sz w:val="18"/>
                <w:szCs w:val="18"/>
                <w:lang w:val="es-MX"/>
              </w:rPr>
              <w:t>a través de sus Coordinaciones y/o Divisiones que con base en la investigación de mercado resulten competentes.</w:t>
            </w:r>
          </w:p>
        </w:tc>
      </w:tr>
    </w:tbl>
    <w:p w14:paraId="63595D46" w14:textId="4CF005D2" w:rsidR="004B3EFC" w:rsidRPr="005A44AF" w:rsidRDefault="004B3EFC" w:rsidP="004B3EFC">
      <w:pPr>
        <w:jc w:val="both"/>
        <w:rPr>
          <w:rFonts w:ascii="Noto Sans" w:eastAsia="Montserrat" w:hAnsi="Noto Sans" w:cs="Noto Sans"/>
          <w:bCs/>
          <w:sz w:val="20"/>
          <w:szCs w:val="20"/>
          <w:lang w:val="es-ES_tradnl"/>
        </w:rPr>
      </w:pPr>
      <w:r w:rsidRPr="005A44AF">
        <w:rPr>
          <w:rFonts w:ascii="Noto Sans" w:eastAsia="Montserrat" w:hAnsi="Noto Sans" w:cs="Noto Sans"/>
          <w:b/>
          <w:sz w:val="20"/>
          <w:szCs w:val="20"/>
          <w:lang w:val="es-ES_tradnl"/>
        </w:rPr>
        <w:lastRenderedPageBreak/>
        <w:t>Nota</w:t>
      </w:r>
      <w:r w:rsidRPr="005A44AF">
        <w:rPr>
          <w:rFonts w:ascii="Noto Sans" w:eastAsia="Montserrat" w:hAnsi="Noto Sans" w:cs="Noto Sans"/>
          <w:bCs/>
          <w:sz w:val="20"/>
          <w:szCs w:val="20"/>
          <w:lang w:val="es-ES_tradnl"/>
        </w:rPr>
        <w:t>: Se incluye en el presente apartado el numeral 4.24.4 inciso c)</w:t>
      </w:r>
      <w:r w:rsidR="004D0249" w:rsidRPr="005A44AF">
        <w:rPr>
          <w:rFonts w:ascii="Noto Sans" w:eastAsia="Montserrat" w:hAnsi="Noto Sans" w:cs="Noto Sans"/>
          <w:bCs/>
          <w:sz w:val="20"/>
          <w:szCs w:val="20"/>
          <w:lang w:val="es-ES_tradnl"/>
        </w:rPr>
        <w:t>,</w:t>
      </w:r>
      <w:r w:rsidRPr="005A44AF">
        <w:rPr>
          <w:rFonts w:ascii="Noto Sans" w:eastAsia="Montserrat" w:hAnsi="Noto Sans" w:cs="Noto Sans"/>
          <w:bCs/>
          <w:sz w:val="20"/>
          <w:szCs w:val="20"/>
          <w:lang w:val="es-ES_tradnl"/>
        </w:rPr>
        <w:t xml:space="preserve"> </w:t>
      </w:r>
      <w:r w:rsidR="004D0249" w:rsidRPr="005A44AF">
        <w:rPr>
          <w:rFonts w:ascii="Noto Sans" w:eastAsia="Montserrat" w:hAnsi="Noto Sans" w:cs="Noto Sans"/>
          <w:bCs/>
          <w:sz w:val="20"/>
          <w:szCs w:val="20"/>
          <w:lang w:val="es-ES_tradnl"/>
        </w:rPr>
        <w:t xml:space="preserve">d) </w:t>
      </w:r>
      <w:r w:rsidRPr="005A44AF">
        <w:rPr>
          <w:rFonts w:ascii="Noto Sans" w:eastAsia="Montserrat" w:hAnsi="Noto Sans" w:cs="Noto Sans"/>
          <w:bCs/>
          <w:sz w:val="20"/>
          <w:szCs w:val="20"/>
          <w:lang w:val="es-ES_tradnl"/>
        </w:rPr>
        <w:t xml:space="preserve">y e) de las Políticas, Bases y Lineamientos en materia de Adquisiciones, Arrendamientos y Servicios del Instituto (POBALINES), criterio de evaluación y, Folletos, catálogos, fotografías, manuales entre otros, en caso de que se requieran </w:t>
      </w:r>
      <w:r w:rsidR="00F9163D" w:rsidRPr="005A44AF">
        <w:rPr>
          <w:rFonts w:ascii="Noto Sans" w:eastAsia="Montserrat" w:hAnsi="Noto Sans" w:cs="Noto Sans"/>
          <w:bCs/>
          <w:sz w:val="20"/>
          <w:szCs w:val="20"/>
          <w:lang w:val="es-ES_tradnl"/>
        </w:rPr>
        <w:t>para comprobar especificaciones.</w:t>
      </w:r>
    </w:p>
    <w:p w14:paraId="3AD73761" w14:textId="77777777" w:rsidR="00C360FC" w:rsidRPr="005A44AF" w:rsidRDefault="00C360FC" w:rsidP="004B3EFC">
      <w:pPr>
        <w:jc w:val="both"/>
        <w:rPr>
          <w:rFonts w:ascii="Noto Sans" w:eastAsia="Montserrat" w:hAnsi="Noto Sans" w:cs="Noto Sans"/>
          <w:bCs/>
          <w:sz w:val="20"/>
          <w:szCs w:val="20"/>
          <w:lang w:val="es-ES_tradnl"/>
        </w:rPr>
      </w:pPr>
    </w:p>
    <w:p w14:paraId="765C243D" w14:textId="77777777" w:rsidR="004B3EFC" w:rsidRPr="005A44AF" w:rsidRDefault="004B3EFC" w:rsidP="004B3EFC">
      <w:pPr>
        <w:pBdr>
          <w:top w:val="nil"/>
          <w:left w:val="nil"/>
          <w:bottom w:val="nil"/>
          <w:right w:val="nil"/>
          <w:between w:val="nil"/>
        </w:pBdr>
        <w:spacing w:line="276" w:lineRule="auto"/>
        <w:jc w:val="both"/>
        <w:rPr>
          <w:rFonts w:ascii="Noto Sans" w:eastAsia="Montserrat" w:hAnsi="Noto Sans" w:cs="Noto Sans"/>
          <w:b/>
          <w:bCs/>
          <w:color w:val="000000"/>
          <w:sz w:val="20"/>
          <w:szCs w:val="20"/>
        </w:rPr>
      </w:pPr>
      <w:r w:rsidRPr="005A44AF">
        <w:rPr>
          <w:rFonts w:ascii="Noto Sans" w:eastAsia="Montserrat" w:hAnsi="Noto Sans" w:cs="Noto Sans"/>
          <w:b/>
          <w:bCs/>
          <w:color w:val="000000"/>
          <w:sz w:val="20"/>
          <w:szCs w:val="20"/>
        </w:rPr>
        <w:t>La presentación de ofertas implica el cumplimiento de los “Términos y Condiciones” que se anexan al presente.</w:t>
      </w:r>
    </w:p>
    <w:bookmarkEnd w:id="5"/>
    <w:p w14:paraId="47E72D59" w14:textId="77777777" w:rsidR="004B3EFC" w:rsidRPr="005A44AF" w:rsidRDefault="004B3EFC" w:rsidP="004B3EFC">
      <w:pPr>
        <w:spacing w:after="160" w:line="259" w:lineRule="auto"/>
        <w:rPr>
          <w:rFonts w:ascii="Noto Sans" w:hAnsi="Noto Sans" w:cs="Noto Sans"/>
          <w:sz w:val="20"/>
          <w:szCs w:val="20"/>
        </w:rPr>
      </w:pPr>
      <w:r w:rsidRPr="005A44AF">
        <w:rPr>
          <w:rFonts w:ascii="Noto Sans" w:hAnsi="Noto Sans" w:cs="Noto Sans"/>
          <w:sz w:val="20"/>
          <w:szCs w:val="20"/>
        </w:rPr>
        <w:br w:type="page"/>
      </w:r>
    </w:p>
    <w:p w14:paraId="54ABA9C9" w14:textId="2A207BD6" w:rsidR="00616899" w:rsidRPr="005A44AF" w:rsidRDefault="00616899" w:rsidP="00616899">
      <w:pPr>
        <w:jc w:val="center"/>
        <w:rPr>
          <w:rFonts w:ascii="Noto Sans" w:hAnsi="Noto Sans" w:cs="Noto Sans"/>
          <w:b/>
          <w:sz w:val="20"/>
          <w:szCs w:val="20"/>
        </w:rPr>
      </w:pPr>
      <w:r w:rsidRPr="005A44AF">
        <w:rPr>
          <w:rFonts w:ascii="Noto Sans" w:hAnsi="Noto Sans" w:cs="Noto Sans"/>
          <w:b/>
          <w:sz w:val="20"/>
          <w:szCs w:val="20"/>
        </w:rPr>
        <w:lastRenderedPageBreak/>
        <w:t>Apéndice 1</w:t>
      </w:r>
    </w:p>
    <w:p w14:paraId="3B3B775E" w14:textId="77777777" w:rsidR="00616899" w:rsidRPr="005A44AF" w:rsidRDefault="00616899" w:rsidP="00616899">
      <w:pPr>
        <w:jc w:val="center"/>
        <w:rPr>
          <w:rFonts w:ascii="Noto Sans" w:hAnsi="Noto Sans" w:cs="Noto Sans"/>
          <w:sz w:val="20"/>
          <w:szCs w:val="20"/>
        </w:rPr>
      </w:pPr>
    </w:p>
    <w:p w14:paraId="4C117BA8" w14:textId="346342CF" w:rsidR="00616899" w:rsidRPr="005A44AF" w:rsidRDefault="00803D59" w:rsidP="00616899">
      <w:pPr>
        <w:jc w:val="both"/>
        <w:rPr>
          <w:rFonts w:ascii="Noto Sans" w:hAnsi="Noto Sans" w:cs="Noto Sans"/>
          <w:b/>
          <w:sz w:val="20"/>
          <w:szCs w:val="20"/>
        </w:rPr>
      </w:pPr>
      <w:r w:rsidRPr="005A44AF">
        <w:rPr>
          <w:rFonts w:ascii="Noto Sans" w:hAnsi="Noto Sans" w:cs="Noto Sans"/>
          <w:b/>
          <w:bCs/>
          <w:sz w:val="20"/>
          <w:szCs w:val="20"/>
          <w:lang w:val="es-MX"/>
        </w:rPr>
        <w:t xml:space="preserve">ASPECTOS DE “ACOMPAÑAMIENTO” A CONSIDERAR PARA LA CONTRATACIÓN DE LA CLAVE </w:t>
      </w:r>
      <w:r w:rsidRPr="005A44AF">
        <w:rPr>
          <w:rFonts w:ascii="Noto Sans" w:hAnsi="Noto Sans" w:cs="Noto Sans"/>
          <w:b/>
          <w:sz w:val="20"/>
          <w:szCs w:val="20"/>
        </w:rPr>
        <w:t>531.095.0016, IMPLANTE COCLEAR.</w:t>
      </w:r>
    </w:p>
    <w:p w14:paraId="55C1C23C" w14:textId="77777777" w:rsidR="00616899" w:rsidRPr="005A44AF" w:rsidRDefault="00616899" w:rsidP="00616899">
      <w:pPr>
        <w:jc w:val="both"/>
        <w:rPr>
          <w:rFonts w:ascii="Noto Sans" w:hAnsi="Noto Sans" w:cs="Noto Sans"/>
          <w:b/>
          <w:sz w:val="20"/>
          <w:szCs w:val="20"/>
        </w:rPr>
      </w:pPr>
    </w:p>
    <w:p w14:paraId="6CB152A3" w14:textId="77777777" w:rsidR="00616899" w:rsidRPr="005A44AF" w:rsidRDefault="00616899" w:rsidP="00616899">
      <w:pPr>
        <w:jc w:val="both"/>
        <w:rPr>
          <w:rFonts w:ascii="Noto Sans" w:hAnsi="Noto Sans" w:cs="Noto Sans"/>
          <w:b/>
          <w:bCs/>
          <w:sz w:val="20"/>
          <w:szCs w:val="20"/>
          <w:lang w:val="es-MX"/>
        </w:rPr>
      </w:pPr>
      <w:r w:rsidRPr="005A44AF">
        <w:rPr>
          <w:rFonts w:ascii="Noto Sans" w:hAnsi="Noto Sans" w:cs="Noto Sans"/>
          <w:b/>
          <w:bCs/>
          <w:sz w:val="20"/>
          <w:szCs w:val="20"/>
          <w:lang w:val="es-MX"/>
        </w:rPr>
        <w:t xml:space="preserve">A SOLICITUD </w:t>
      </w:r>
      <w:r w:rsidRPr="005A44AF">
        <w:rPr>
          <w:rFonts w:ascii="Noto Sans" w:hAnsi="Noto Sans" w:cs="Noto Sans"/>
          <w:b/>
          <w:bCs/>
          <w:sz w:val="20"/>
          <w:szCs w:val="20"/>
        </w:rPr>
        <w:t>DE</w:t>
      </w:r>
      <w:r w:rsidRPr="005A44AF">
        <w:rPr>
          <w:rFonts w:ascii="Noto Sans" w:hAnsi="Noto Sans" w:cs="Noto Sans"/>
          <w:b/>
          <w:bCs/>
          <w:sz w:val="20"/>
          <w:szCs w:val="20"/>
          <w:lang w:val="es-MX"/>
        </w:rPr>
        <w:t xml:space="preserve"> LOS SERVICIOS DE OTORRINOLARINGOLOGÍA, AUDIOLOGÍA O LOS COMITÉS DE IMPLANTES DEL IMSS, DE ACUERDO CON SU </w:t>
      </w:r>
      <w:r w:rsidRPr="005A44AF">
        <w:rPr>
          <w:rFonts w:ascii="Noto Sans" w:hAnsi="Noto Sans" w:cs="Noto Sans"/>
          <w:b/>
          <w:bCs/>
          <w:sz w:val="20"/>
          <w:szCs w:val="20"/>
        </w:rPr>
        <w:t>NECESIDAD</w:t>
      </w:r>
      <w:r w:rsidRPr="005A44AF">
        <w:rPr>
          <w:rFonts w:ascii="Noto Sans" w:hAnsi="Noto Sans" w:cs="Noto Sans"/>
          <w:b/>
          <w:bCs/>
          <w:sz w:val="20"/>
          <w:szCs w:val="20"/>
          <w:lang w:val="es-MX"/>
        </w:rPr>
        <w:t xml:space="preserve">, CONSISTE EN: </w:t>
      </w:r>
    </w:p>
    <w:p w14:paraId="69BC3804" w14:textId="77777777" w:rsidR="00616899" w:rsidRPr="005A44AF" w:rsidRDefault="00616899" w:rsidP="00616899">
      <w:pPr>
        <w:jc w:val="both"/>
        <w:rPr>
          <w:rFonts w:ascii="Noto Sans" w:hAnsi="Noto Sans" w:cs="Noto Sans"/>
          <w:sz w:val="20"/>
          <w:szCs w:val="20"/>
          <w:lang w:val="es-MX"/>
        </w:rPr>
      </w:pPr>
    </w:p>
    <w:p w14:paraId="74BDD495" w14:textId="77777777" w:rsidR="00616899" w:rsidRPr="005A44AF" w:rsidRDefault="00616899" w:rsidP="00616899">
      <w:pPr>
        <w:pStyle w:val="Prrafodelista"/>
        <w:numPr>
          <w:ilvl w:val="0"/>
          <w:numId w:val="42"/>
        </w:numPr>
        <w:jc w:val="both"/>
        <w:rPr>
          <w:rFonts w:ascii="Noto Sans" w:hAnsi="Noto Sans" w:cs="Noto Sans"/>
          <w:sz w:val="20"/>
          <w:szCs w:val="20"/>
          <w:lang w:val="es-MX"/>
        </w:rPr>
      </w:pPr>
      <w:r w:rsidRPr="005A44AF">
        <w:rPr>
          <w:rFonts w:ascii="Noto Sans" w:hAnsi="Noto Sans" w:cs="Noto Sans"/>
          <w:sz w:val="20"/>
          <w:szCs w:val="20"/>
          <w:lang w:val="es-MX"/>
        </w:rPr>
        <w:t xml:space="preserve">Acompañamiento integral para el médico especialista en otorrinolaringología, otología y audiología: </w:t>
      </w:r>
    </w:p>
    <w:p w14:paraId="31913DE2" w14:textId="77777777" w:rsidR="00616899" w:rsidRPr="005A44AF" w:rsidRDefault="00616899" w:rsidP="00616899">
      <w:pPr>
        <w:jc w:val="both"/>
        <w:rPr>
          <w:rFonts w:ascii="Noto Sans" w:hAnsi="Noto Sans" w:cs="Noto Sans"/>
          <w:sz w:val="20"/>
          <w:szCs w:val="20"/>
          <w:lang w:val="es-MX"/>
        </w:rPr>
      </w:pPr>
    </w:p>
    <w:p w14:paraId="2BFFD45B" w14:textId="77777777" w:rsidR="00616899" w:rsidRPr="005A44AF" w:rsidRDefault="00616899" w:rsidP="00616899">
      <w:pPr>
        <w:jc w:val="both"/>
        <w:rPr>
          <w:rFonts w:ascii="Noto Sans" w:hAnsi="Noto Sans" w:cs="Noto Sans"/>
          <w:b/>
          <w:bCs/>
          <w:sz w:val="20"/>
          <w:szCs w:val="20"/>
          <w:lang w:val="es-MX"/>
        </w:rPr>
      </w:pPr>
      <w:r w:rsidRPr="005A44AF">
        <w:rPr>
          <w:rFonts w:ascii="Noto Sans" w:hAnsi="Noto Sans" w:cs="Noto Sans"/>
          <w:b/>
          <w:bCs/>
          <w:sz w:val="20"/>
          <w:szCs w:val="20"/>
          <w:lang w:val="es-MX"/>
        </w:rPr>
        <w:t>DURANTE LA CIRUGÍA: A SOLICITUD DEL SERVICIO DE OTORRINOLARINGOLOGÍA, OTOLOGÍA O AUDIOLOGÍA, DE ACUERDO CON SU NECESIDAD, CONSISTE EN:</w:t>
      </w:r>
    </w:p>
    <w:p w14:paraId="108264F4" w14:textId="77777777" w:rsidR="00616899" w:rsidRPr="005A44AF" w:rsidRDefault="00616899" w:rsidP="00616899">
      <w:pPr>
        <w:jc w:val="both"/>
        <w:rPr>
          <w:rFonts w:ascii="Noto Sans" w:hAnsi="Noto Sans" w:cs="Noto Sans"/>
          <w:b/>
          <w:bCs/>
          <w:sz w:val="20"/>
          <w:szCs w:val="20"/>
          <w:lang w:val="es-MX"/>
        </w:rPr>
      </w:pPr>
    </w:p>
    <w:p w14:paraId="75679976" w14:textId="77777777" w:rsidR="00616899" w:rsidRPr="005A44AF" w:rsidRDefault="00616899" w:rsidP="00616899">
      <w:pPr>
        <w:pStyle w:val="Prrafodelista"/>
        <w:numPr>
          <w:ilvl w:val="0"/>
          <w:numId w:val="42"/>
        </w:numPr>
        <w:jc w:val="both"/>
        <w:rPr>
          <w:rFonts w:ascii="Noto Sans" w:hAnsi="Noto Sans" w:cs="Noto Sans"/>
          <w:sz w:val="20"/>
          <w:szCs w:val="20"/>
          <w:lang w:val="es-MX"/>
        </w:rPr>
      </w:pPr>
      <w:r w:rsidRPr="005A44AF">
        <w:rPr>
          <w:rFonts w:ascii="Noto Sans" w:hAnsi="Noto Sans" w:cs="Noto Sans"/>
          <w:sz w:val="20"/>
          <w:szCs w:val="20"/>
          <w:lang w:val="es-MX"/>
        </w:rPr>
        <w:t xml:space="preserve">Soporte quirúrgico por médico especialista en otorrinolaringología y con alta especialidad o </w:t>
      </w:r>
      <w:proofErr w:type="spellStart"/>
      <w:r w:rsidRPr="005A44AF">
        <w:rPr>
          <w:rFonts w:ascii="Noto Sans" w:hAnsi="Noto Sans" w:cs="Noto Sans"/>
          <w:sz w:val="20"/>
          <w:szCs w:val="20"/>
          <w:lang w:val="es-MX"/>
        </w:rPr>
        <w:t>fellowship</w:t>
      </w:r>
      <w:proofErr w:type="spellEnd"/>
      <w:r w:rsidRPr="005A44AF">
        <w:rPr>
          <w:rFonts w:ascii="Noto Sans" w:hAnsi="Noto Sans" w:cs="Noto Sans"/>
          <w:sz w:val="20"/>
          <w:szCs w:val="20"/>
          <w:lang w:val="es-MX"/>
        </w:rPr>
        <w:t xml:space="preserve"> en otología, con experiencia en cirugía de implante coclear (gratuito).</w:t>
      </w:r>
    </w:p>
    <w:p w14:paraId="2277463F" w14:textId="77777777" w:rsidR="00616899" w:rsidRPr="005A44AF" w:rsidRDefault="00616899" w:rsidP="00616899">
      <w:pPr>
        <w:pStyle w:val="Prrafodelista"/>
        <w:numPr>
          <w:ilvl w:val="0"/>
          <w:numId w:val="42"/>
        </w:numPr>
        <w:jc w:val="both"/>
        <w:rPr>
          <w:rFonts w:ascii="Noto Sans" w:hAnsi="Noto Sans" w:cs="Noto Sans"/>
          <w:sz w:val="20"/>
          <w:szCs w:val="20"/>
          <w:lang w:val="es-MX"/>
        </w:rPr>
      </w:pPr>
      <w:r w:rsidRPr="005A44AF">
        <w:rPr>
          <w:rFonts w:ascii="Noto Sans" w:hAnsi="Noto Sans" w:cs="Noto Sans"/>
          <w:sz w:val="20"/>
          <w:szCs w:val="20"/>
          <w:lang w:val="es-MX"/>
        </w:rPr>
        <w:t>Acompañamiento quirúrgico por médico especialista en audiología, en los casos que lo necesiten (gratuito).</w:t>
      </w:r>
    </w:p>
    <w:p w14:paraId="54CE9476" w14:textId="77777777" w:rsidR="00616899" w:rsidRPr="005A44AF" w:rsidRDefault="00616899" w:rsidP="00616899">
      <w:pPr>
        <w:pStyle w:val="Prrafodelista"/>
        <w:numPr>
          <w:ilvl w:val="0"/>
          <w:numId w:val="42"/>
        </w:numPr>
        <w:jc w:val="both"/>
        <w:rPr>
          <w:rFonts w:ascii="Noto Sans" w:hAnsi="Noto Sans" w:cs="Noto Sans"/>
          <w:sz w:val="20"/>
          <w:szCs w:val="20"/>
          <w:lang w:val="es-MX"/>
        </w:rPr>
      </w:pPr>
      <w:r w:rsidRPr="005A44AF">
        <w:rPr>
          <w:rFonts w:ascii="Noto Sans" w:hAnsi="Noto Sans" w:cs="Noto Sans"/>
          <w:sz w:val="20"/>
          <w:szCs w:val="20"/>
          <w:lang w:val="es-MX"/>
        </w:rPr>
        <w:t xml:space="preserve">Motor de fresado de oído, con set de fresas para colocación de implante coclear. </w:t>
      </w:r>
      <w:r w:rsidRPr="005A44AF">
        <w:rPr>
          <w:rFonts w:ascii="Noto Sans" w:hAnsi="Noto Sans" w:cs="Noto Sans"/>
          <w:sz w:val="20"/>
          <w:szCs w:val="20"/>
          <w:lang w:val="pt-PT"/>
        </w:rPr>
        <w:t>(gratuito).</w:t>
      </w:r>
    </w:p>
    <w:p w14:paraId="142247D7" w14:textId="77777777" w:rsidR="00616899" w:rsidRPr="005A44AF" w:rsidRDefault="00616899" w:rsidP="00616899">
      <w:pPr>
        <w:pStyle w:val="Prrafodelista"/>
        <w:numPr>
          <w:ilvl w:val="0"/>
          <w:numId w:val="42"/>
        </w:numPr>
        <w:jc w:val="both"/>
        <w:rPr>
          <w:rFonts w:ascii="Noto Sans" w:hAnsi="Noto Sans" w:cs="Noto Sans"/>
          <w:sz w:val="20"/>
          <w:szCs w:val="20"/>
          <w:lang w:val="it-IT"/>
        </w:rPr>
      </w:pPr>
      <w:r w:rsidRPr="005A44AF">
        <w:rPr>
          <w:rFonts w:ascii="Noto Sans" w:hAnsi="Noto Sans" w:cs="Noto Sans"/>
          <w:sz w:val="20"/>
          <w:szCs w:val="20"/>
          <w:lang w:val="pt-PT"/>
        </w:rPr>
        <w:t>Monitor de nervio facial (gratuito).</w:t>
      </w:r>
    </w:p>
    <w:p w14:paraId="022AB5D6" w14:textId="77777777" w:rsidR="00616899" w:rsidRPr="005A44AF" w:rsidRDefault="00616899" w:rsidP="00616899">
      <w:pPr>
        <w:pStyle w:val="Prrafodelista"/>
        <w:numPr>
          <w:ilvl w:val="0"/>
          <w:numId w:val="42"/>
        </w:numPr>
        <w:jc w:val="both"/>
        <w:rPr>
          <w:rFonts w:ascii="Noto Sans" w:hAnsi="Noto Sans" w:cs="Noto Sans"/>
          <w:sz w:val="20"/>
          <w:szCs w:val="20"/>
          <w:lang w:val="es-MX"/>
        </w:rPr>
      </w:pPr>
      <w:r w:rsidRPr="005A44AF">
        <w:rPr>
          <w:rFonts w:ascii="Noto Sans" w:hAnsi="Noto Sans" w:cs="Noto Sans"/>
          <w:sz w:val="20"/>
          <w:szCs w:val="20"/>
          <w:lang w:val="pt-PT"/>
        </w:rPr>
        <w:t>Instrumental de implante coclear (gratuito).</w:t>
      </w:r>
    </w:p>
    <w:p w14:paraId="3B8E8518" w14:textId="77777777" w:rsidR="00616899" w:rsidRPr="005A44AF" w:rsidRDefault="00616899" w:rsidP="00616899">
      <w:pPr>
        <w:pStyle w:val="Prrafodelista"/>
        <w:numPr>
          <w:ilvl w:val="0"/>
          <w:numId w:val="42"/>
        </w:numPr>
        <w:jc w:val="both"/>
        <w:rPr>
          <w:rFonts w:ascii="Noto Sans" w:hAnsi="Noto Sans" w:cs="Noto Sans"/>
          <w:sz w:val="20"/>
          <w:szCs w:val="20"/>
          <w:lang w:val="es-MX"/>
        </w:rPr>
      </w:pPr>
      <w:r w:rsidRPr="005A44AF">
        <w:rPr>
          <w:rFonts w:ascii="Noto Sans" w:hAnsi="Noto Sans" w:cs="Noto Sans"/>
          <w:sz w:val="20"/>
          <w:szCs w:val="20"/>
          <w:lang w:val="es-MX"/>
        </w:rPr>
        <w:t xml:space="preserve">Herramienta para medición </w:t>
      </w:r>
      <w:proofErr w:type="spellStart"/>
      <w:r w:rsidRPr="005A44AF">
        <w:rPr>
          <w:rFonts w:ascii="Noto Sans" w:hAnsi="Noto Sans" w:cs="Noto Sans"/>
          <w:sz w:val="20"/>
          <w:szCs w:val="20"/>
          <w:lang w:val="es-MX"/>
        </w:rPr>
        <w:t>intraquirúrgica</w:t>
      </w:r>
      <w:proofErr w:type="spellEnd"/>
      <w:r w:rsidRPr="005A44AF">
        <w:rPr>
          <w:rFonts w:ascii="Noto Sans" w:hAnsi="Noto Sans" w:cs="Noto Sans"/>
          <w:sz w:val="20"/>
          <w:szCs w:val="20"/>
          <w:lang w:val="es-MX"/>
        </w:rPr>
        <w:t xml:space="preserve"> inalámbrica con software intra quirúrgico (gratuito).</w:t>
      </w:r>
    </w:p>
    <w:p w14:paraId="6594C5F5" w14:textId="77777777" w:rsidR="00616899" w:rsidRPr="005A44AF" w:rsidRDefault="00616899" w:rsidP="00616899">
      <w:pPr>
        <w:pStyle w:val="Prrafodelista"/>
        <w:numPr>
          <w:ilvl w:val="0"/>
          <w:numId w:val="42"/>
        </w:numPr>
        <w:jc w:val="both"/>
        <w:rPr>
          <w:rFonts w:ascii="Noto Sans" w:hAnsi="Noto Sans" w:cs="Noto Sans"/>
          <w:sz w:val="20"/>
          <w:szCs w:val="20"/>
          <w:lang w:val="es-MX"/>
        </w:rPr>
      </w:pPr>
      <w:r w:rsidRPr="005A44AF">
        <w:rPr>
          <w:rFonts w:ascii="Noto Sans" w:hAnsi="Noto Sans" w:cs="Noto Sans"/>
          <w:sz w:val="20"/>
          <w:szCs w:val="20"/>
          <w:lang w:val="es-MX"/>
        </w:rPr>
        <w:t>Implante prescrito por el cirujano.</w:t>
      </w:r>
    </w:p>
    <w:p w14:paraId="177B297D" w14:textId="77777777" w:rsidR="00616899" w:rsidRPr="005A44AF" w:rsidRDefault="00616899" w:rsidP="00616899">
      <w:pPr>
        <w:pStyle w:val="Prrafodelista"/>
        <w:numPr>
          <w:ilvl w:val="0"/>
          <w:numId w:val="42"/>
        </w:numPr>
        <w:jc w:val="both"/>
        <w:rPr>
          <w:rFonts w:ascii="Noto Sans" w:hAnsi="Noto Sans" w:cs="Noto Sans"/>
          <w:sz w:val="20"/>
          <w:szCs w:val="20"/>
          <w:lang w:val="es-MX"/>
        </w:rPr>
      </w:pPr>
      <w:r w:rsidRPr="005A44AF">
        <w:rPr>
          <w:rFonts w:ascii="Noto Sans" w:hAnsi="Noto Sans" w:cs="Noto Sans"/>
          <w:sz w:val="20"/>
          <w:szCs w:val="20"/>
          <w:lang w:val="es-MX"/>
        </w:rPr>
        <w:t>Implante de back-up.</w:t>
      </w:r>
    </w:p>
    <w:p w14:paraId="6AF35FF2" w14:textId="77777777" w:rsidR="00616899" w:rsidRPr="005A44AF" w:rsidRDefault="00616899" w:rsidP="00616899">
      <w:pPr>
        <w:pStyle w:val="Prrafodelista"/>
        <w:numPr>
          <w:ilvl w:val="0"/>
          <w:numId w:val="42"/>
        </w:numPr>
        <w:jc w:val="both"/>
        <w:rPr>
          <w:rFonts w:ascii="Noto Sans" w:hAnsi="Noto Sans" w:cs="Noto Sans"/>
          <w:sz w:val="20"/>
          <w:szCs w:val="20"/>
          <w:lang w:val="es-MX"/>
        </w:rPr>
      </w:pPr>
      <w:r w:rsidRPr="005A44AF">
        <w:rPr>
          <w:rFonts w:ascii="Noto Sans" w:hAnsi="Noto Sans" w:cs="Noto Sans"/>
          <w:sz w:val="20"/>
          <w:szCs w:val="20"/>
          <w:lang w:val="es-MX"/>
        </w:rPr>
        <w:t xml:space="preserve">Herramienta de comprobación de permeabilidad de la cóclea y ayuda en la determinación de electrodo a implantar. </w:t>
      </w:r>
    </w:p>
    <w:p w14:paraId="15B4C851" w14:textId="77777777" w:rsidR="00616899" w:rsidRPr="005A44AF" w:rsidRDefault="00616899" w:rsidP="00616899">
      <w:pPr>
        <w:jc w:val="both"/>
        <w:rPr>
          <w:rFonts w:ascii="Noto Sans" w:hAnsi="Noto Sans" w:cs="Noto Sans"/>
          <w:sz w:val="20"/>
          <w:szCs w:val="20"/>
          <w:lang w:val="es-MX"/>
        </w:rPr>
      </w:pPr>
    </w:p>
    <w:p w14:paraId="53759993" w14:textId="77777777" w:rsidR="00616899" w:rsidRPr="005A44AF" w:rsidRDefault="00616899" w:rsidP="00616899">
      <w:pPr>
        <w:jc w:val="both"/>
        <w:rPr>
          <w:rFonts w:ascii="Noto Sans" w:hAnsi="Noto Sans" w:cs="Noto Sans"/>
          <w:b/>
          <w:bCs/>
          <w:sz w:val="20"/>
          <w:szCs w:val="20"/>
          <w:lang w:val="es-MX"/>
        </w:rPr>
      </w:pPr>
      <w:r w:rsidRPr="005A44AF">
        <w:rPr>
          <w:rFonts w:ascii="Noto Sans" w:hAnsi="Noto Sans" w:cs="Noto Sans"/>
          <w:b/>
          <w:bCs/>
          <w:sz w:val="20"/>
          <w:szCs w:val="20"/>
          <w:lang w:val="es-MX"/>
        </w:rPr>
        <w:t>POSTERIOR A LA CIRUGÍA: A SOLICITUD DEL SERVICIO DE AUDIOLOGÍA, DE ACUERDO CON SU NECESIDAD:</w:t>
      </w:r>
    </w:p>
    <w:p w14:paraId="6191878C" w14:textId="77777777" w:rsidR="00616899" w:rsidRPr="005A44AF" w:rsidRDefault="00616899" w:rsidP="00616899">
      <w:pPr>
        <w:pStyle w:val="Prrafodelista"/>
        <w:numPr>
          <w:ilvl w:val="0"/>
          <w:numId w:val="43"/>
        </w:numPr>
        <w:jc w:val="both"/>
        <w:rPr>
          <w:rFonts w:ascii="Noto Sans" w:hAnsi="Noto Sans" w:cs="Noto Sans"/>
          <w:b/>
          <w:bCs/>
          <w:sz w:val="20"/>
          <w:szCs w:val="20"/>
          <w:lang w:val="es-MX"/>
        </w:rPr>
      </w:pPr>
      <w:r w:rsidRPr="005A44AF">
        <w:rPr>
          <w:rFonts w:ascii="Noto Sans" w:hAnsi="Noto Sans" w:cs="Noto Sans"/>
          <w:sz w:val="20"/>
          <w:szCs w:val="20"/>
          <w:lang w:val="es-MX"/>
        </w:rPr>
        <w:t>Computadora con contrato de comodato con los softwares de programación de los sistemas de implante cocleares de así requerirse (gratuito).</w:t>
      </w:r>
    </w:p>
    <w:p w14:paraId="2709FC53" w14:textId="77777777" w:rsidR="00616899" w:rsidRPr="005A44AF" w:rsidRDefault="00616899" w:rsidP="00616899">
      <w:pPr>
        <w:pStyle w:val="Prrafodelista"/>
        <w:numPr>
          <w:ilvl w:val="0"/>
          <w:numId w:val="43"/>
        </w:numPr>
        <w:jc w:val="both"/>
        <w:rPr>
          <w:rFonts w:ascii="Noto Sans" w:hAnsi="Noto Sans" w:cs="Noto Sans"/>
          <w:b/>
          <w:bCs/>
          <w:sz w:val="20"/>
          <w:szCs w:val="20"/>
          <w:lang w:val="es-MX"/>
        </w:rPr>
      </w:pPr>
      <w:r w:rsidRPr="005A44AF">
        <w:rPr>
          <w:rFonts w:ascii="Noto Sans" w:hAnsi="Noto Sans" w:cs="Noto Sans"/>
          <w:sz w:val="20"/>
          <w:szCs w:val="20"/>
          <w:lang w:val="es-MX"/>
        </w:rPr>
        <w:t>Software compatible con los modelos futuros, capaz de realizar y modificar mapas o programas, telemetría que verifique el funcionamiento interno del implante, medición de la respuesta del nervio auditivo ante la estimulación y medición de reflejo estapedial. (gratuito).</w:t>
      </w:r>
    </w:p>
    <w:p w14:paraId="4521B64C" w14:textId="77777777" w:rsidR="00616899" w:rsidRPr="005A44AF" w:rsidRDefault="00616899" w:rsidP="00616899">
      <w:pPr>
        <w:pStyle w:val="Prrafodelista"/>
        <w:numPr>
          <w:ilvl w:val="0"/>
          <w:numId w:val="43"/>
        </w:numPr>
        <w:jc w:val="both"/>
        <w:rPr>
          <w:rFonts w:ascii="Noto Sans" w:hAnsi="Noto Sans" w:cs="Noto Sans"/>
          <w:b/>
          <w:bCs/>
          <w:sz w:val="20"/>
          <w:szCs w:val="20"/>
          <w:lang w:val="es-MX"/>
        </w:rPr>
      </w:pPr>
      <w:r w:rsidRPr="005A44AF">
        <w:rPr>
          <w:rFonts w:ascii="Noto Sans" w:hAnsi="Noto Sans" w:cs="Noto Sans"/>
          <w:sz w:val="20"/>
          <w:szCs w:val="20"/>
          <w:lang w:val="es-MX"/>
        </w:rPr>
        <w:t>Interfaz y equipo especial de programación que permita interactuar al médico audiólogo con el implante del paciente. (gratuito).</w:t>
      </w:r>
    </w:p>
    <w:p w14:paraId="395B59A7" w14:textId="77777777" w:rsidR="00616899" w:rsidRPr="005A44AF" w:rsidRDefault="00616899" w:rsidP="00616899">
      <w:pPr>
        <w:pStyle w:val="Prrafodelista"/>
        <w:numPr>
          <w:ilvl w:val="0"/>
          <w:numId w:val="43"/>
        </w:numPr>
        <w:jc w:val="both"/>
        <w:rPr>
          <w:rFonts w:ascii="Noto Sans" w:hAnsi="Noto Sans" w:cs="Noto Sans"/>
          <w:b/>
          <w:bCs/>
          <w:sz w:val="20"/>
          <w:szCs w:val="20"/>
          <w:lang w:val="es-MX"/>
        </w:rPr>
      </w:pPr>
      <w:r w:rsidRPr="005A44AF">
        <w:rPr>
          <w:rFonts w:ascii="Noto Sans" w:hAnsi="Noto Sans" w:cs="Noto Sans"/>
          <w:sz w:val="20"/>
          <w:szCs w:val="20"/>
          <w:lang w:val="es-MX"/>
        </w:rPr>
        <w:t>Cables de programación de acuerdo con los modelos de procesadores de sonido para implante coclear ofertados (gratuito).</w:t>
      </w:r>
    </w:p>
    <w:p w14:paraId="008B1F8F" w14:textId="77777777" w:rsidR="00616899" w:rsidRPr="005A44AF" w:rsidRDefault="00616899" w:rsidP="00616899">
      <w:pPr>
        <w:pStyle w:val="Prrafodelista"/>
        <w:numPr>
          <w:ilvl w:val="0"/>
          <w:numId w:val="43"/>
        </w:numPr>
        <w:jc w:val="both"/>
        <w:rPr>
          <w:rFonts w:ascii="Noto Sans" w:hAnsi="Noto Sans" w:cs="Noto Sans"/>
          <w:b/>
          <w:bCs/>
          <w:sz w:val="20"/>
          <w:szCs w:val="20"/>
          <w:lang w:val="es-MX"/>
        </w:rPr>
      </w:pPr>
      <w:r w:rsidRPr="005A44AF">
        <w:rPr>
          <w:rFonts w:ascii="Noto Sans" w:hAnsi="Noto Sans" w:cs="Noto Sans"/>
          <w:sz w:val="20"/>
          <w:szCs w:val="20"/>
          <w:lang w:val="es-MX"/>
        </w:rPr>
        <w:lastRenderedPageBreak/>
        <w:t>Acompañamiento por médico especialista en audiología del equipo clínico, durante la programación de procesadores de sonido (gratuito).</w:t>
      </w:r>
    </w:p>
    <w:p w14:paraId="744653CA" w14:textId="77777777" w:rsidR="00616899" w:rsidRPr="005A44AF" w:rsidRDefault="00616899" w:rsidP="00616899">
      <w:pPr>
        <w:jc w:val="both"/>
        <w:rPr>
          <w:rFonts w:ascii="Noto Sans" w:hAnsi="Noto Sans" w:cs="Noto Sans"/>
          <w:sz w:val="20"/>
          <w:szCs w:val="20"/>
          <w:lang w:val="es-MX"/>
        </w:rPr>
      </w:pPr>
    </w:p>
    <w:p w14:paraId="490957FB" w14:textId="77777777" w:rsidR="00616899" w:rsidRPr="005A44AF" w:rsidRDefault="00616899" w:rsidP="00616899">
      <w:pPr>
        <w:jc w:val="both"/>
        <w:rPr>
          <w:rFonts w:ascii="Noto Sans" w:hAnsi="Noto Sans" w:cs="Noto Sans"/>
          <w:b/>
          <w:bCs/>
          <w:sz w:val="20"/>
          <w:szCs w:val="20"/>
          <w:lang w:val="es-MX"/>
        </w:rPr>
      </w:pPr>
      <w:r w:rsidRPr="005A44AF">
        <w:rPr>
          <w:rFonts w:ascii="Noto Sans" w:hAnsi="Noto Sans" w:cs="Noto Sans"/>
          <w:b/>
          <w:bCs/>
          <w:sz w:val="20"/>
          <w:szCs w:val="20"/>
          <w:lang w:val="es-MX"/>
        </w:rPr>
        <w:t xml:space="preserve">CAPACITACIÓN PARA SUS MÉDICOS ESPECIALISTAS (GRATUITO) EN: </w:t>
      </w:r>
    </w:p>
    <w:p w14:paraId="06811745" w14:textId="77777777" w:rsidR="00616899" w:rsidRPr="005A44AF" w:rsidRDefault="00616899" w:rsidP="00616899">
      <w:pPr>
        <w:pStyle w:val="Prrafodelista"/>
        <w:numPr>
          <w:ilvl w:val="0"/>
          <w:numId w:val="44"/>
        </w:numPr>
        <w:jc w:val="both"/>
        <w:rPr>
          <w:rFonts w:ascii="Noto Sans" w:hAnsi="Noto Sans" w:cs="Noto Sans"/>
          <w:sz w:val="20"/>
          <w:szCs w:val="20"/>
          <w:lang w:val="es-MX"/>
        </w:rPr>
      </w:pPr>
      <w:r w:rsidRPr="005A44AF">
        <w:rPr>
          <w:rFonts w:ascii="Noto Sans" w:hAnsi="Noto Sans" w:cs="Noto Sans"/>
          <w:sz w:val="20"/>
          <w:szCs w:val="20"/>
          <w:lang w:val="es-MX"/>
        </w:rPr>
        <w:t>Otorrinolaringología.</w:t>
      </w:r>
    </w:p>
    <w:p w14:paraId="216678CD" w14:textId="77777777" w:rsidR="00616899" w:rsidRPr="005A44AF" w:rsidRDefault="00616899" w:rsidP="00616899">
      <w:pPr>
        <w:pStyle w:val="Prrafodelista"/>
        <w:numPr>
          <w:ilvl w:val="0"/>
          <w:numId w:val="44"/>
        </w:numPr>
        <w:jc w:val="both"/>
        <w:rPr>
          <w:rFonts w:ascii="Noto Sans" w:hAnsi="Noto Sans" w:cs="Noto Sans"/>
          <w:sz w:val="20"/>
          <w:szCs w:val="20"/>
          <w:lang w:val="es-MX"/>
        </w:rPr>
      </w:pPr>
      <w:r w:rsidRPr="005A44AF">
        <w:rPr>
          <w:rFonts w:ascii="Noto Sans" w:hAnsi="Noto Sans" w:cs="Noto Sans"/>
          <w:sz w:val="20"/>
          <w:szCs w:val="20"/>
          <w:lang w:val="es-MX"/>
        </w:rPr>
        <w:t>Audiología.</w:t>
      </w:r>
    </w:p>
    <w:p w14:paraId="733515EE" w14:textId="77777777" w:rsidR="00616899" w:rsidRPr="005A44AF" w:rsidRDefault="00616899" w:rsidP="00616899">
      <w:pPr>
        <w:pStyle w:val="Prrafodelista"/>
        <w:numPr>
          <w:ilvl w:val="0"/>
          <w:numId w:val="44"/>
        </w:numPr>
        <w:jc w:val="both"/>
        <w:rPr>
          <w:rFonts w:ascii="Noto Sans" w:hAnsi="Noto Sans" w:cs="Noto Sans"/>
          <w:sz w:val="20"/>
          <w:szCs w:val="20"/>
          <w:lang w:val="es-MX"/>
        </w:rPr>
      </w:pPr>
      <w:r w:rsidRPr="005A44AF">
        <w:rPr>
          <w:rFonts w:ascii="Noto Sans" w:hAnsi="Noto Sans" w:cs="Noto Sans"/>
          <w:sz w:val="20"/>
          <w:szCs w:val="20"/>
          <w:lang w:val="es-MX"/>
        </w:rPr>
        <w:t>Terapeutas de lenguaje.</w:t>
      </w:r>
    </w:p>
    <w:p w14:paraId="58390110" w14:textId="77777777" w:rsidR="00616899" w:rsidRPr="005A44AF" w:rsidRDefault="00616899" w:rsidP="00616899">
      <w:pPr>
        <w:jc w:val="both"/>
        <w:rPr>
          <w:rFonts w:ascii="Noto Sans" w:hAnsi="Noto Sans" w:cs="Noto Sans"/>
          <w:sz w:val="20"/>
          <w:szCs w:val="20"/>
          <w:lang w:val="es-MX"/>
        </w:rPr>
      </w:pPr>
    </w:p>
    <w:p w14:paraId="01AF5394" w14:textId="549328E3" w:rsidR="00616899" w:rsidRPr="005A44AF" w:rsidRDefault="00616899" w:rsidP="00616899">
      <w:pPr>
        <w:jc w:val="both"/>
        <w:rPr>
          <w:rFonts w:ascii="Noto Sans" w:hAnsi="Noto Sans" w:cs="Noto Sans"/>
          <w:b/>
          <w:bCs/>
          <w:sz w:val="20"/>
          <w:szCs w:val="20"/>
          <w:lang w:val="es-MX"/>
        </w:rPr>
      </w:pPr>
      <w:r w:rsidRPr="005A44AF">
        <w:rPr>
          <w:rFonts w:ascii="Noto Sans" w:hAnsi="Noto Sans" w:cs="Noto Sans"/>
          <w:b/>
          <w:bCs/>
          <w:sz w:val="20"/>
          <w:szCs w:val="20"/>
          <w:lang w:val="es-MX"/>
        </w:rPr>
        <w:t>ACOMPAÑAMIENTO INTEGRAL PARA EL USUARIO Y SU FAMILIA, CONSISTE EN:</w:t>
      </w:r>
    </w:p>
    <w:p w14:paraId="3E2617C1" w14:textId="77777777" w:rsidR="00616899" w:rsidRPr="005A44AF" w:rsidRDefault="00616899" w:rsidP="00616899">
      <w:pPr>
        <w:pStyle w:val="Prrafodelista"/>
        <w:numPr>
          <w:ilvl w:val="0"/>
          <w:numId w:val="45"/>
        </w:numPr>
        <w:jc w:val="both"/>
        <w:rPr>
          <w:rFonts w:ascii="Noto Sans" w:hAnsi="Noto Sans" w:cs="Noto Sans"/>
          <w:b/>
          <w:bCs/>
          <w:sz w:val="20"/>
          <w:szCs w:val="20"/>
          <w:lang w:val="es-MX"/>
        </w:rPr>
      </w:pPr>
      <w:r w:rsidRPr="005A44AF">
        <w:rPr>
          <w:rFonts w:ascii="Noto Sans" w:hAnsi="Noto Sans" w:cs="Noto Sans"/>
          <w:sz w:val="20"/>
          <w:szCs w:val="20"/>
          <w:lang w:val="es-MX"/>
        </w:rPr>
        <w:t>Asesoría audiológica para candidatos a implantes (gratuito).</w:t>
      </w:r>
    </w:p>
    <w:p w14:paraId="566A096D" w14:textId="61769952" w:rsidR="00616899" w:rsidRPr="005A44AF" w:rsidRDefault="00616899" w:rsidP="00616899">
      <w:pPr>
        <w:pStyle w:val="Prrafodelista"/>
        <w:numPr>
          <w:ilvl w:val="0"/>
          <w:numId w:val="45"/>
        </w:numPr>
        <w:jc w:val="both"/>
        <w:rPr>
          <w:rFonts w:ascii="Noto Sans" w:hAnsi="Noto Sans" w:cs="Noto Sans"/>
          <w:b/>
          <w:bCs/>
          <w:sz w:val="20"/>
          <w:szCs w:val="20"/>
          <w:lang w:val="es-MX"/>
        </w:rPr>
      </w:pPr>
      <w:r w:rsidRPr="005A44AF">
        <w:rPr>
          <w:rFonts w:ascii="Noto Sans" w:hAnsi="Noto Sans" w:cs="Noto Sans"/>
          <w:sz w:val="20"/>
          <w:szCs w:val="20"/>
          <w:lang w:val="es-MX"/>
        </w:rPr>
        <w:t>Manejo de expectativas con el paciente y su familia (gratuito).</w:t>
      </w:r>
    </w:p>
    <w:p w14:paraId="3CF881ED" w14:textId="77777777" w:rsidR="00616899" w:rsidRPr="005A44AF" w:rsidRDefault="00616899" w:rsidP="00616899">
      <w:pPr>
        <w:pStyle w:val="Prrafodelista"/>
        <w:numPr>
          <w:ilvl w:val="0"/>
          <w:numId w:val="45"/>
        </w:numPr>
        <w:jc w:val="both"/>
        <w:rPr>
          <w:rFonts w:ascii="Noto Sans" w:hAnsi="Noto Sans" w:cs="Noto Sans"/>
          <w:b/>
          <w:bCs/>
          <w:sz w:val="20"/>
          <w:szCs w:val="20"/>
          <w:lang w:val="es-MX"/>
        </w:rPr>
      </w:pPr>
      <w:r w:rsidRPr="005A44AF">
        <w:rPr>
          <w:rFonts w:ascii="Noto Sans" w:hAnsi="Noto Sans" w:cs="Noto Sans"/>
          <w:sz w:val="20"/>
          <w:szCs w:val="20"/>
          <w:lang w:val="pt-PT"/>
        </w:rPr>
        <w:t>Charlas informativas sobre implantes (gratuito).</w:t>
      </w:r>
    </w:p>
    <w:p w14:paraId="249D2715" w14:textId="77777777" w:rsidR="00616899" w:rsidRPr="005A44AF" w:rsidRDefault="00616899" w:rsidP="00616899">
      <w:pPr>
        <w:pStyle w:val="Prrafodelista"/>
        <w:numPr>
          <w:ilvl w:val="0"/>
          <w:numId w:val="45"/>
        </w:numPr>
        <w:jc w:val="both"/>
        <w:rPr>
          <w:rFonts w:ascii="Noto Sans" w:hAnsi="Noto Sans" w:cs="Noto Sans"/>
          <w:b/>
          <w:bCs/>
          <w:sz w:val="20"/>
          <w:szCs w:val="20"/>
          <w:lang w:val="es-MX"/>
        </w:rPr>
      </w:pPr>
      <w:r w:rsidRPr="005A44AF">
        <w:rPr>
          <w:rFonts w:ascii="Noto Sans" w:hAnsi="Noto Sans" w:cs="Noto Sans"/>
          <w:sz w:val="20"/>
          <w:szCs w:val="20"/>
          <w:lang w:val="es-MX"/>
        </w:rPr>
        <w:t>Charla para padres sobre los cuidados del implante (gratuito).</w:t>
      </w:r>
    </w:p>
    <w:p w14:paraId="3BF11D22" w14:textId="77777777" w:rsidR="00616899" w:rsidRPr="005A44AF" w:rsidRDefault="00616899" w:rsidP="00616899">
      <w:pPr>
        <w:jc w:val="both"/>
        <w:rPr>
          <w:rFonts w:ascii="Noto Sans" w:hAnsi="Noto Sans" w:cs="Noto Sans"/>
          <w:sz w:val="20"/>
          <w:szCs w:val="20"/>
          <w:lang w:val="es-MX"/>
        </w:rPr>
      </w:pPr>
    </w:p>
    <w:p w14:paraId="2BF7664A" w14:textId="3C88C42B" w:rsidR="00616899" w:rsidRPr="005A44AF" w:rsidRDefault="00616899" w:rsidP="00616899">
      <w:pPr>
        <w:jc w:val="both"/>
        <w:rPr>
          <w:rFonts w:ascii="Noto Sans" w:hAnsi="Noto Sans" w:cs="Noto Sans"/>
          <w:b/>
          <w:bCs/>
          <w:sz w:val="20"/>
          <w:szCs w:val="20"/>
          <w:lang w:val="es-MX"/>
        </w:rPr>
      </w:pPr>
      <w:r w:rsidRPr="005A44AF">
        <w:rPr>
          <w:rFonts w:ascii="Noto Sans" w:hAnsi="Noto Sans" w:cs="Noto Sans"/>
          <w:b/>
          <w:bCs/>
          <w:sz w:val="20"/>
          <w:szCs w:val="20"/>
          <w:lang w:val="es-MX"/>
        </w:rPr>
        <w:t>ACOMPAÑAMIENTO AL USUARIO Y SU FAMILIA DURANTE EL PROCESO DE ADAPTACIÓN AL SISTEMA Y REHABILITACIÓN AUDITIVA.</w:t>
      </w:r>
    </w:p>
    <w:p w14:paraId="40E90BDA" w14:textId="23903DFD" w:rsidR="00616899" w:rsidRPr="005A44AF" w:rsidRDefault="00616899" w:rsidP="00616899">
      <w:pPr>
        <w:pStyle w:val="Prrafodelista"/>
        <w:numPr>
          <w:ilvl w:val="0"/>
          <w:numId w:val="46"/>
        </w:numPr>
        <w:jc w:val="both"/>
        <w:rPr>
          <w:rFonts w:ascii="Noto Sans" w:hAnsi="Noto Sans" w:cs="Noto Sans"/>
          <w:b/>
          <w:bCs/>
          <w:sz w:val="20"/>
          <w:szCs w:val="20"/>
          <w:lang w:val="es-MX"/>
        </w:rPr>
      </w:pPr>
      <w:r w:rsidRPr="005A44AF">
        <w:rPr>
          <w:rFonts w:ascii="Noto Sans" w:hAnsi="Noto Sans" w:cs="Noto Sans"/>
          <w:sz w:val="20"/>
          <w:szCs w:val="20"/>
          <w:lang w:val="es-MX"/>
        </w:rPr>
        <w:t>Sesión informativa a los pacientes sobre el uso de su equipo, cuidados que deben tener diariamente (gratuito).</w:t>
      </w:r>
    </w:p>
    <w:p w14:paraId="477882FC" w14:textId="70CCDF51" w:rsidR="00616899" w:rsidRPr="005A44AF" w:rsidRDefault="00616899" w:rsidP="00616899">
      <w:pPr>
        <w:pStyle w:val="Prrafodelista"/>
        <w:numPr>
          <w:ilvl w:val="0"/>
          <w:numId w:val="46"/>
        </w:numPr>
        <w:jc w:val="both"/>
        <w:rPr>
          <w:rFonts w:ascii="Noto Sans" w:hAnsi="Noto Sans" w:cs="Noto Sans"/>
          <w:b/>
          <w:bCs/>
          <w:sz w:val="20"/>
          <w:szCs w:val="20"/>
          <w:lang w:val="es-MX"/>
        </w:rPr>
      </w:pPr>
      <w:r w:rsidRPr="005A44AF">
        <w:rPr>
          <w:rFonts w:ascii="Noto Sans" w:hAnsi="Noto Sans" w:cs="Noto Sans"/>
          <w:sz w:val="20"/>
          <w:szCs w:val="20"/>
          <w:lang w:val="es-MX"/>
        </w:rPr>
        <w:t>Información complementaria sobre las garantías iniciales y las extensiones de garantía (gratuito).</w:t>
      </w:r>
    </w:p>
    <w:p w14:paraId="7545E0C0" w14:textId="639F253A" w:rsidR="00616899" w:rsidRPr="005A44AF" w:rsidRDefault="00616899" w:rsidP="00616899">
      <w:pPr>
        <w:pStyle w:val="Prrafodelista"/>
        <w:numPr>
          <w:ilvl w:val="0"/>
          <w:numId w:val="46"/>
        </w:numPr>
        <w:jc w:val="both"/>
        <w:rPr>
          <w:rFonts w:ascii="Noto Sans" w:hAnsi="Noto Sans" w:cs="Noto Sans"/>
          <w:b/>
          <w:bCs/>
          <w:sz w:val="20"/>
          <w:szCs w:val="20"/>
          <w:lang w:val="es-MX"/>
        </w:rPr>
      </w:pPr>
      <w:r w:rsidRPr="005A44AF">
        <w:rPr>
          <w:rFonts w:ascii="Noto Sans" w:hAnsi="Noto Sans" w:cs="Noto Sans"/>
          <w:sz w:val="20"/>
          <w:szCs w:val="20"/>
          <w:lang w:val="es-MX"/>
        </w:rPr>
        <w:t>Apoyo en el uso de implante al paciente y/o su familia (gratuito).</w:t>
      </w:r>
    </w:p>
    <w:p w14:paraId="14CC1279" w14:textId="46C861B1" w:rsidR="00616899" w:rsidRPr="005A44AF" w:rsidRDefault="00616899" w:rsidP="00616899">
      <w:pPr>
        <w:pStyle w:val="Prrafodelista"/>
        <w:numPr>
          <w:ilvl w:val="0"/>
          <w:numId w:val="46"/>
        </w:numPr>
        <w:jc w:val="both"/>
        <w:rPr>
          <w:rFonts w:ascii="Noto Sans" w:hAnsi="Noto Sans" w:cs="Noto Sans"/>
          <w:b/>
          <w:bCs/>
          <w:sz w:val="20"/>
          <w:szCs w:val="20"/>
          <w:lang w:val="es-MX"/>
        </w:rPr>
      </w:pPr>
      <w:r w:rsidRPr="005A44AF">
        <w:rPr>
          <w:rFonts w:ascii="Noto Sans" w:hAnsi="Noto Sans" w:cs="Noto Sans"/>
          <w:sz w:val="20"/>
          <w:szCs w:val="20"/>
          <w:lang w:val="es-MX"/>
        </w:rPr>
        <w:t>Revisión de sistemas (gratuito).</w:t>
      </w:r>
    </w:p>
    <w:p w14:paraId="73ED7502" w14:textId="3ED19BCA" w:rsidR="00616899" w:rsidRPr="005A44AF" w:rsidRDefault="00616899" w:rsidP="00616899">
      <w:pPr>
        <w:pStyle w:val="Prrafodelista"/>
        <w:numPr>
          <w:ilvl w:val="0"/>
          <w:numId w:val="46"/>
        </w:numPr>
        <w:jc w:val="both"/>
        <w:rPr>
          <w:rFonts w:ascii="Noto Sans" w:hAnsi="Noto Sans" w:cs="Noto Sans"/>
          <w:b/>
          <w:bCs/>
          <w:sz w:val="20"/>
          <w:szCs w:val="20"/>
          <w:lang w:val="es-MX"/>
        </w:rPr>
      </w:pPr>
      <w:r w:rsidRPr="005A44AF">
        <w:rPr>
          <w:rFonts w:ascii="Noto Sans" w:hAnsi="Noto Sans" w:cs="Noto Sans"/>
          <w:sz w:val="20"/>
          <w:szCs w:val="20"/>
          <w:lang w:val="es-MX"/>
        </w:rPr>
        <w:t xml:space="preserve">Sesiones de terapia auditiva virtual o presencial, a ser recibida durante el primer año para usuarios del sistema de implante. </w:t>
      </w:r>
    </w:p>
    <w:p w14:paraId="77AED1BF" w14:textId="062C1FDD" w:rsidR="00616899" w:rsidRPr="005A44AF" w:rsidRDefault="00616899" w:rsidP="00616899">
      <w:pPr>
        <w:pStyle w:val="Prrafodelista"/>
        <w:numPr>
          <w:ilvl w:val="0"/>
          <w:numId w:val="46"/>
        </w:numPr>
        <w:jc w:val="both"/>
        <w:rPr>
          <w:rFonts w:ascii="Noto Sans" w:hAnsi="Noto Sans" w:cs="Noto Sans"/>
          <w:b/>
          <w:bCs/>
          <w:sz w:val="20"/>
          <w:szCs w:val="20"/>
          <w:lang w:val="es-MX"/>
        </w:rPr>
      </w:pPr>
      <w:r w:rsidRPr="005A44AF">
        <w:rPr>
          <w:rFonts w:ascii="Noto Sans" w:hAnsi="Noto Sans" w:cs="Noto Sans"/>
          <w:sz w:val="20"/>
          <w:szCs w:val="20"/>
          <w:lang w:val="es-MX"/>
        </w:rPr>
        <w:t xml:space="preserve">Evaluación de habilidades auditivas y comunicativas con las que cuenta el candidato. </w:t>
      </w:r>
    </w:p>
    <w:p w14:paraId="08B18EB1" w14:textId="20063C19" w:rsidR="00616899" w:rsidRPr="005A44AF" w:rsidRDefault="00616899" w:rsidP="00616899">
      <w:pPr>
        <w:pStyle w:val="Prrafodelista"/>
        <w:numPr>
          <w:ilvl w:val="0"/>
          <w:numId w:val="46"/>
        </w:numPr>
        <w:jc w:val="both"/>
        <w:rPr>
          <w:rFonts w:ascii="Noto Sans" w:hAnsi="Noto Sans" w:cs="Noto Sans"/>
          <w:b/>
          <w:bCs/>
          <w:sz w:val="20"/>
          <w:szCs w:val="20"/>
          <w:lang w:val="es-MX"/>
        </w:rPr>
      </w:pPr>
      <w:r w:rsidRPr="005A44AF">
        <w:rPr>
          <w:rFonts w:ascii="Noto Sans" w:hAnsi="Noto Sans" w:cs="Noto Sans"/>
          <w:sz w:val="20"/>
          <w:szCs w:val="20"/>
          <w:lang w:val="es-MX"/>
        </w:rPr>
        <w:t xml:space="preserve">Acceso de los pacientes y sus familiares a herramienta de rehabilitación digital en su caso. </w:t>
      </w:r>
    </w:p>
    <w:p w14:paraId="1EBBCAFC" w14:textId="77777777" w:rsidR="00616899" w:rsidRPr="005A44AF" w:rsidRDefault="00616899" w:rsidP="00616899">
      <w:pPr>
        <w:rPr>
          <w:rFonts w:ascii="Noto Sans" w:hAnsi="Noto Sans" w:cs="Noto Sans"/>
          <w:b/>
          <w:bCs/>
          <w:sz w:val="20"/>
          <w:szCs w:val="20"/>
          <w:lang w:val="es-MX"/>
        </w:rPr>
      </w:pPr>
    </w:p>
    <w:p w14:paraId="2566DF3E" w14:textId="7DA69FB6" w:rsidR="00303B53" w:rsidRPr="005A44AF" w:rsidRDefault="00303B53">
      <w:pPr>
        <w:spacing w:after="160" w:line="259" w:lineRule="auto"/>
        <w:rPr>
          <w:rFonts w:ascii="Noto Sans" w:eastAsia="Montserrat" w:hAnsi="Noto Sans" w:cs="Noto Sans"/>
          <w:b/>
          <w:color w:val="000000"/>
          <w:sz w:val="20"/>
          <w:szCs w:val="20"/>
        </w:rPr>
      </w:pPr>
      <w:r w:rsidRPr="005A44AF">
        <w:rPr>
          <w:rFonts w:ascii="Noto Sans" w:eastAsia="Montserrat" w:hAnsi="Noto Sans" w:cs="Noto Sans"/>
          <w:b/>
          <w:color w:val="000000"/>
          <w:sz w:val="20"/>
          <w:szCs w:val="20"/>
        </w:rPr>
        <w:br w:type="page"/>
      </w:r>
    </w:p>
    <w:p w14:paraId="0AC38C79" w14:textId="43AE1053" w:rsidR="004B3EFC" w:rsidRPr="005A44AF" w:rsidRDefault="004B3EFC" w:rsidP="004B3EFC">
      <w:pPr>
        <w:pStyle w:val="Ttulo1"/>
        <w:keepNext w:val="0"/>
        <w:keepLines w:val="0"/>
        <w:spacing w:before="0" w:after="0"/>
        <w:ind w:left="360" w:right="40"/>
        <w:jc w:val="center"/>
        <w:rPr>
          <w:rFonts w:ascii="Noto Sans" w:eastAsia="Montserrat" w:hAnsi="Noto Sans" w:cs="Noto Sans"/>
          <w:b/>
          <w:color w:val="000000"/>
          <w:sz w:val="20"/>
          <w:szCs w:val="20"/>
        </w:rPr>
      </w:pPr>
      <w:r w:rsidRPr="005A44AF">
        <w:rPr>
          <w:rFonts w:ascii="Noto Sans" w:eastAsia="Montserrat" w:hAnsi="Noto Sans" w:cs="Noto Sans"/>
          <w:b/>
          <w:color w:val="000000"/>
          <w:sz w:val="20"/>
          <w:szCs w:val="20"/>
        </w:rPr>
        <w:lastRenderedPageBreak/>
        <w:t>“ANEXO FORMATO DE PROPUESTA TÉCNICA”</w:t>
      </w:r>
    </w:p>
    <w:p w14:paraId="0AF0A8F8" w14:textId="77777777" w:rsidR="004B3EFC" w:rsidRPr="005A44AF" w:rsidRDefault="004B3EFC" w:rsidP="004B3EFC">
      <w:pPr>
        <w:rPr>
          <w:rFonts w:ascii="Noto Sans" w:hAnsi="Noto Sans" w:cs="Noto Sans"/>
          <w:sz w:val="18"/>
          <w:szCs w:val="18"/>
        </w:rPr>
      </w:pPr>
    </w:p>
    <w:p w14:paraId="4D8EEF9C" w14:textId="77777777" w:rsidR="004B3EFC" w:rsidRPr="005A44AF" w:rsidRDefault="004B3EFC" w:rsidP="004B3EFC">
      <w:pPr>
        <w:ind w:left="-426" w:right="-830"/>
        <w:rPr>
          <w:rFonts w:ascii="Noto Sans" w:eastAsia="Montserrat" w:hAnsi="Noto Sans" w:cs="Noto Sans"/>
          <w:sz w:val="18"/>
          <w:szCs w:val="18"/>
        </w:rPr>
      </w:pPr>
      <w:r w:rsidRPr="005A44AF">
        <w:rPr>
          <w:rFonts w:ascii="Noto Sans" w:eastAsia="Montserrat" w:hAnsi="Noto Sans" w:cs="Noto Sans"/>
          <w:sz w:val="18"/>
          <w:szCs w:val="18"/>
        </w:rPr>
        <w:t>INSTITUTO MEXICANO DEL SEGURO SOCIAL</w:t>
      </w:r>
    </w:p>
    <w:p w14:paraId="7F8B1261" w14:textId="77777777" w:rsidR="004B3EFC" w:rsidRPr="005A44AF" w:rsidRDefault="004B3EFC" w:rsidP="004B3EFC">
      <w:pPr>
        <w:spacing w:after="240"/>
        <w:ind w:left="-426" w:right="-830"/>
        <w:rPr>
          <w:rFonts w:ascii="Noto Sans" w:eastAsia="Montserrat" w:hAnsi="Noto Sans" w:cs="Noto Sans"/>
          <w:sz w:val="18"/>
          <w:szCs w:val="18"/>
        </w:rPr>
      </w:pPr>
      <w:r w:rsidRPr="005A44AF">
        <w:rPr>
          <w:rFonts w:ascii="Noto Sans" w:eastAsia="Montserrat" w:hAnsi="Noto Sans" w:cs="Noto Sans"/>
          <w:sz w:val="18"/>
          <w:szCs w:val="18"/>
        </w:rPr>
        <w:t>PRESENTE:</w:t>
      </w:r>
    </w:p>
    <w:p w14:paraId="154D03DC" w14:textId="1DA77D5E" w:rsidR="004B3EFC" w:rsidRPr="005A44AF" w:rsidRDefault="004B3EFC" w:rsidP="004B3EFC">
      <w:pPr>
        <w:ind w:left="-426" w:right="-830"/>
        <w:jc w:val="both"/>
        <w:rPr>
          <w:rFonts w:ascii="Noto Sans" w:eastAsia="Montserrat" w:hAnsi="Noto Sans" w:cs="Noto Sans"/>
          <w:sz w:val="18"/>
          <w:szCs w:val="18"/>
        </w:rPr>
      </w:pPr>
      <w:r w:rsidRPr="005A44AF">
        <w:rPr>
          <w:rFonts w:ascii="Noto Sans" w:eastAsia="Montserrat" w:hAnsi="Noto Sans" w:cs="Noto Sans"/>
          <w:sz w:val="18"/>
          <w:szCs w:val="18"/>
          <w:u w:val="single"/>
        </w:rPr>
        <w:t>(NOMBRE DEL QUE SUSCRIBE)</w:t>
      </w:r>
      <w:r w:rsidRPr="005A44AF">
        <w:rPr>
          <w:rFonts w:ascii="Noto Sans" w:eastAsia="Montserrat" w:hAnsi="Noto Sans" w:cs="Noto Sans"/>
          <w:sz w:val="18"/>
          <w:szCs w:val="18"/>
        </w:rPr>
        <w:t xml:space="preserve"> EN MI CARÁCTER DE REPRESENTANTE LEGAL DE ________________,  </w:t>
      </w:r>
      <w:r w:rsidRPr="005A44AF">
        <w:rPr>
          <w:rFonts w:ascii="Noto Sans" w:eastAsia="Montserrat" w:hAnsi="Noto Sans" w:cs="Noto Sans"/>
          <w:sz w:val="18"/>
          <w:szCs w:val="18"/>
          <w:u w:val="single"/>
        </w:rPr>
        <w:t>(</w:t>
      </w:r>
      <w:r w:rsidR="00303B53" w:rsidRPr="005A44AF">
        <w:rPr>
          <w:rFonts w:ascii="Noto Sans" w:eastAsia="Montserrat" w:hAnsi="Noto Sans" w:cs="Noto Sans"/>
          <w:sz w:val="18"/>
          <w:szCs w:val="18"/>
          <w:u w:val="single"/>
        </w:rPr>
        <w:t>OFERENTE</w:t>
      </w:r>
      <w:r w:rsidRPr="005A44AF">
        <w:rPr>
          <w:rFonts w:ascii="Noto Sans" w:eastAsia="Montserrat" w:hAnsi="Noto Sans" w:cs="Noto Sans"/>
          <w:sz w:val="18"/>
          <w:szCs w:val="18"/>
          <w:u w:val="single"/>
        </w:rPr>
        <w:t xml:space="preserve">), </w:t>
      </w:r>
      <w:r w:rsidRPr="005A44AF">
        <w:rPr>
          <w:rFonts w:ascii="Noto Sans" w:eastAsia="Montserrat" w:hAnsi="Noto Sans" w:cs="Noto Sans"/>
          <w:sz w:val="18"/>
          <w:szCs w:val="18"/>
        </w:rPr>
        <w:t xml:space="preserve">ME COMPROMETO CON LA SIGUIENTE PROPUESTA TÉCNICA Y MANIFIESTO QUE LOS BIENES OFERTADOS CORRESPONDEN JUSTA, EXACTA Y CABALMENTE AL REQUERIMIENTO  Y QUE EN SU PROCESO DE FABRICACIÓN, ALMACENAMIENTO Y DISTRIBUCIÓN SE CUMPLE CON LA TOTALIDAD DE REQUISITOS ESTABLECIDOS EN EL ANEXO TÉCNICO; DE IGUAL FORMA ME COMPROMETO AL CUMPLIMIENTO DE LOS ASPECTOS ESTABLECIDOS EN LOS “TÉRMINOS Y CONDICIONES” DEL PROCEDIMIENTO  DE CONTRATACIÓN QUE SE DETALLA EN EL PRESENTE: </w:t>
      </w:r>
    </w:p>
    <w:p w14:paraId="4699C2B2" w14:textId="77777777" w:rsidR="004B3EFC" w:rsidRPr="005A44AF" w:rsidRDefault="004B3EFC" w:rsidP="004B3EFC">
      <w:pPr>
        <w:ind w:left="-426" w:right="-830"/>
        <w:jc w:val="both"/>
        <w:rPr>
          <w:rFonts w:ascii="Noto Sans" w:eastAsia="Montserrat" w:hAnsi="Noto Sans" w:cs="Noto Sans"/>
          <w:b/>
          <w:sz w:val="18"/>
          <w:szCs w:val="18"/>
        </w:rPr>
      </w:pPr>
      <w:bookmarkStart w:id="6" w:name="_Hlk195542859"/>
      <w:bookmarkStart w:id="7" w:name="_Hlk195545194"/>
      <w:r w:rsidRPr="005A44AF">
        <w:rPr>
          <w:rFonts w:ascii="Noto Sans" w:eastAsia="Montserrat" w:hAnsi="Noto Sans" w:cs="Noto Sans"/>
          <w:b/>
          <w:sz w:val="18"/>
          <w:szCs w:val="18"/>
        </w:rPr>
        <w:t>NÚMERO DE PROCEDIMIENTO EN EL QUE PARTICIPA. ____________[1]_________________</w:t>
      </w:r>
    </w:p>
    <w:p w14:paraId="13CF1436" w14:textId="77777777" w:rsidR="004B3EFC" w:rsidRPr="005A44AF" w:rsidRDefault="004B3EFC" w:rsidP="004B3EFC">
      <w:pPr>
        <w:ind w:left="-426" w:right="-830"/>
        <w:rPr>
          <w:rFonts w:ascii="Noto Sans" w:eastAsia="Montserrat" w:hAnsi="Noto Sans" w:cs="Noto Sans"/>
          <w:b/>
          <w:sz w:val="18"/>
          <w:szCs w:val="18"/>
        </w:rPr>
      </w:pPr>
      <w:r w:rsidRPr="005A44AF">
        <w:rPr>
          <w:rFonts w:ascii="Noto Sans" w:eastAsia="Montserrat" w:hAnsi="Noto Sans" w:cs="Noto Sans"/>
          <w:b/>
          <w:sz w:val="18"/>
          <w:szCs w:val="18"/>
        </w:rPr>
        <w:t>FECHA: _________________[2]_______________________</w:t>
      </w:r>
    </w:p>
    <w:p w14:paraId="0A472487" w14:textId="77777777" w:rsidR="004B3EFC" w:rsidRPr="005A44AF" w:rsidRDefault="004B3EFC" w:rsidP="004B3EFC">
      <w:pPr>
        <w:ind w:left="-426" w:right="-830"/>
        <w:rPr>
          <w:rFonts w:ascii="Noto Sans" w:eastAsia="Montserrat" w:hAnsi="Noto Sans" w:cs="Noto Sans"/>
          <w:b/>
          <w:sz w:val="18"/>
          <w:szCs w:val="18"/>
        </w:rPr>
      </w:pPr>
      <w:r w:rsidRPr="005A44AF">
        <w:rPr>
          <w:rFonts w:ascii="Noto Sans" w:eastAsia="Montserrat" w:hAnsi="Noto Sans" w:cs="Noto Sans"/>
          <w:b/>
          <w:sz w:val="18"/>
          <w:szCs w:val="18"/>
        </w:rPr>
        <w:t>TITULAR DEL REGISTRO SANITARIO (  ) FABRICANTE ( ) DISTRIBUIDOR ( ) [3]</w:t>
      </w:r>
    </w:p>
    <w:p w14:paraId="6650F867" w14:textId="20418C2B" w:rsidR="004B3EFC" w:rsidRPr="005A44AF" w:rsidRDefault="004B3EFC" w:rsidP="004B3EFC">
      <w:pPr>
        <w:ind w:left="-426" w:right="-830"/>
        <w:jc w:val="both"/>
        <w:rPr>
          <w:rFonts w:ascii="Noto Sans" w:eastAsia="Montserrat" w:hAnsi="Noto Sans" w:cs="Noto Sans"/>
          <w:b/>
          <w:sz w:val="18"/>
          <w:szCs w:val="18"/>
        </w:rPr>
      </w:pPr>
      <w:r w:rsidRPr="005A44AF">
        <w:rPr>
          <w:rFonts w:ascii="Noto Sans" w:eastAsia="Montserrat" w:hAnsi="Noto Sans" w:cs="Noto Sans"/>
          <w:b/>
          <w:sz w:val="18"/>
          <w:szCs w:val="18"/>
        </w:rPr>
        <w:t>RAZÓN SOCIAL DEL “</w:t>
      </w:r>
      <w:r w:rsidR="00F7406C" w:rsidRPr="005A44AF">
        <w:rPr>
          <w:rFonts w:ascii="Noto Sans" w:eastAsia="Montserrat" w:hAnsi="Noto Sans" w:cs="Noto Sans"/>
          <w:b/>
          <w:sz w:val="18"/>
          <w:szCs w:val="18"/>
        </w:rPr>
        <w:t>OFERENTE</w:t>
      </w:r>
      <w:r w:rsidRPr="005A44AF">
        <w:rPr>
          <w:rFonts w:ascii="Noto Sans" w:eastAsia="Montserrat" w:hAnsi="Noto Sans" w:cs="Noto Sans"/>
          <w:b/>
          <w:sz w:val="18"/>
          <w:szCs w:val="18"/>
        </w:rPr>
        <w:t>”: _________________[4]</w:t>
      </w:r>
    </w:p>
    <w:p w14:paraId="4B566B72" w14:textId="74D46810" w:rsidR="004B3EFC" w:rsidRPr="005A44AF" w:rsidRDefault="004B3EFC" w:rsidP="004B3EFC">
      <w:pPr>
        <w:ind w:left="-426" w:right="-830"/>
        <w:jc w:val="both"/>
        <w:rPr>
          <w:rFonts w:ascii="Noto Sans" w:eastAsia="Montserrat" w:hAnsi="Noto Sans" w:cs="Noto Sans"/>
          <w:b/>
          <w:sz w:val="18"/>
          <w:szCs w:val="18"/>
        </w:rPr>
      </w:pPr>
      <w:r w:rsidRPr="005A44AF">
        <w:rPr>
          <w:rFonts w:ascii="Noto Sans" w:eastAsia="Montserrat" w:hAnsi="Noto Sans" w:cs="Noto Sans"/>
          <w:b/>
          <w:sz w:val="18"/>
          <w:szCs w:val="18"/>
        </w:rPr>
        <w:t>RFC DEL “</w:t>
      </w:r>
      <w:r w:rsidR="00F7406C" w:rsidRPr="005A44AF">
        <w:rPr>
          <w:rFonts w:ascii="Noto Sans" w:eastAsia="Montserrat" w:hAnsi="Noto Sans" w:cs="Noto Sans"/>
          <w:b/>
          <w:sz w:val="18"/>
          <w:szCs w:val="18"/>
        </w:rPr>
        <w:t>OFERENTE</w:t>
      </w:r>
      <w:r w:rsidRPr="005A44AF">
        <w:rPr>
          <w:rFonts w:ascii="Noto Sans" w:eastAsia="Montserrat" w:hAnsi="Noto Sans" w:cs="Noto Sans"/>
          <w:b/>
          <w:sz w:val="18"/>
          <w:szCs w:val="18"/>
        </w:rPr>
        <w:t>” ________________________________________ (5)</w:t>
      </w:r>
    </w:p>
    <w:p w14:paraId="61D559DC" w14:textId="77777777" w:rsidR="00BD611B" w:rsidRPr="005A44AF" w:rsidRDefault="00BD611B" w:rsidP="004B3EFC">
      <w:pPr>
        <w:ind w:left="-426" w:right="-830"/>
        <w:jc w:val="both"/>
        <w:rPr>
          <w:rFonts w:ascii="Noto Sans" w:eastAsia="Montserrat" w:hAnsi="Noto Sans" w:cs="Noto Sans"/>
          <w:b/>
          <w:sz w:val="20"/>
          <w:szCs w:val="20"/>
        </w:rPr>
      </w:pPr>
    </w:p>
    <w:tbl>
      <w:tblPr>
        <w:tblW w:w="11258" w:type="dxa"/>
        <w:tblInd w:w="-1286" w:type="dxa"/>
        <w:tblCellMar>
          <w:left w:w="70" w:type="dxa"/>
          <w:right w:w="70" w:type="dxa"/>
        </w:tblCellMar>
        <w:tblLook w:val="04A0" w:firstRow="1" w:lastRow="0" w:firstColumn="1" w:lastColumn="0" w:noHBand="0" w:noVBand="1"/>
      </w:tblPr>
      <w:tblGrid>
        <w:gridCol w:w="669"/>
        <w:gridCol w:w="465"/>
        <w:gridCol w:w="426"/>
        <w:gridCol w:w="448"/>
        <w:gridCol w:w="350"/>
        <w:gridCol w:w="391"/>
        <w:gridCol w:w="978"/>
        <w:gridCol w:w="677"/>
        <w:gridCol w:w="701"/>
        <w:gridCol w:w="931"/>
        <w:gridCol w:w="934"/>
        <w:gridCol w:w="887"/>
        <w:gridCol w:w="1173"/>
        <w:gridCol w:w="1296"/>
        <w:gridCol w:w="783"/>
        <w:gridCol w:w="149"/>
      </w:tblGrid>
      <w:tr w:rsidR="002E1A1B" w:rsidRPr="005A44AF" w14:paraId="4E3CEDDA" w14:textId="77777777" w:rsidTr="00177163">
        <w:trPr>
          <w:gridAfter w:val="1"/>
          <w:wAfter w:w="149" w:type="dxa"/>
          <w:trHeight w:val="476"/>
        </w:trPr>
        <w:tc>
          <w:tcPr>
            <w:tcW w:w="669" w:type="dxa"/>
            <w:vMerge w:val="restart"/>
            <w:tcBorders>
              <w:top w:val="single" w:sz="8" w:space="0" w:color="auto"/>
              <w:left w:val="single" w:sz="8" w:space="0" w:color="auto"/>
              <w:bottom w:val="single" w:sz="8" w:space="0" w:color="000000"/>
              <w:right w:val="single" w:sz="8" w:space="0" w:color="auto"/>
            </w:tcBorders>
            <w:shd w:val="clear" w:color="auto" w:fill="D1D1D1" w:themeFill="background2" w:themeFillShade="E6"/>
            <w:hideMark/>
          </w:tcPr>
          <w:p w14:paraId="56D92D3D" w14:textId="77777777" w:rsidR="00BD611B" w:rsidRPr="005A44AF" w:rsidRDefault="00BD611B" w:rsidP="00BD611B">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PARTIDA</w:t>
            </w:r>
            <w:r w:rsidRPr="005A44AF">
              <w:rPr>
                <w:rFonts w:ascii="Noto Sans" w:eastAsia="Times New Roman" w:hAnsi="Noto Sans" w:cs="Noto Sans"/>
                <w:b/>
                <w:bCs/>
                <w:color w:val="000000"/>
                <w:sz w:val="12"/>
                <w:szCs w:val="12"/>
                <w:lang w:eastAsia="es-MX"/>
              </w:rPr>
              <w:br/>
              <w:t>(6)</w:t>
            </w:r>
          </w:p>
        </w:tc>
        <w:tc>
          <w:tcPr>
            <w:tcW w:w="2080" w:type="dxa"/>
            <w:gridSpan w:val="5"/>
            <w:vMerge w:val="restart"/>
            <w:tcBorders>
              <w:top w:val="single" w:sz="8" w:space="0" w:color="auto"/>
              <w:left w:val="single" w:sz="8" w:space="0" w:color="auto"/>
              <w:bottom w:val="single" w:sz="8" w:space="0" w:color="000000"/>
              <w:right w:val="single" w:sz="8" w:space="0" w:color="000000"/>
            </w:tcBorders>
            <w:shd w:val="clear" w:color="auto" w:fill="D1D1D1" w:themeFill="background2" w:themeFillShade="E6"/>
            <w:hideMark/>
          </w:tcPr>
          <w:p w14:paraId="64A9519A" w14:textId="77777777" w:rsidR="00BD611B" w:rsidRPr="005A44AF" w:rsidRDefault="00BD611B" w:rsidP="00BD611B">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CLAVE</w:t>
            </w:r>
            <w:r w:rsidRPr="005A44AF">
              <w:rPr>
                <w:rFonts w:ascii="Noto Sans" w:eastAsia="Times New Roman" w:hAnsi="Noto Sans" w:cs="Noto Sans"/>
                <w:b/>
                <w:bCs/>
                <w:color w:val="000000"/>
                <w:sz w:val="12"/>
                <w:szCs w:val="12"/>
                <w:lang w:eastAsia="es-MX"/>
              </w:rPr>
              <w:br/>
              <w:t>(7)</w:t>
            </w:r>
          </w:p>
        </w:tc>
        <w:tc>
          <w:tcPr>
            <w:tcW w:w="978" w:type="dxa"/>
            <w:vMerge w:val="restart"/>
            <w:tcBorders>
              <w:top w:val="single" w:sz="8" w:space="0" w:color="auto"/>
              <w:left w:val="single" w:sz="8" w:space="0" w:color="auto"/>
              <w:bottom w:val="single" w:sz="8" w:space="0" w:color="000000"/>
              <w:right w:val="single" w:sz="8" w:space="0" w:color="auto"/>
            </w:tcBorders>
            <w:shd w:val="clear" w:color="auto" w:fill="D1D1D1" w:themeFill="background2" w:themeFillShade="E6"/>
            <w:hideMark/>
          </w:tcPr>
          <w:p w14:paraId="4EAC75FC" w14:textId="77777777" w:rsidR="00BD611B" w:rsidRPr="005A44AF" w:rsidRDefault="00BD611B" w:rsidP="00BD611B">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DESCRIPCIÓN</w:t>
            </w:r>
            <w:r w:rsidRPr="005A44AF">
              <w:rPr>
                <w:rFonts w:ascii="Noto Sans" w:eastAsia="Times New Roman" w:hAnsi="Noto Sans" w:cs="Noto Sans"/>
                <w:b/>
                <w:bCs/>
                <w:color w:val="000000"/>
                <w:sz w:val="12"/>
                <w:szCs w:val="12"/>
                <w:lang w:eastAsia="es-MX"/>
              </w:rPr>
              <w:br/>
              <w:t>(8)</w:t>
            </w:r>
          </w:p>
        </w:tc>
        <w:tc>
          <w:tcPr>
            <w:tcW w:w="1378" w:type="dxa"/>
            <w:gridSpan w:val="2"/>
            <w:vMerge w:val="restart"/>
            <w:tcBorders>
              <w:top w:val="single" w:sz="8" w:space="0" w:color="auto"/>
              <w:left w:val="single" w:sz="8" w:space="0" w:color="auto"/>
              <w:bottom w:val="single" w:sz="8" w:space="0" w:color="000000"/>
              <w:right w:val="single" w:sz="8" w:space="0" w:color="000000"/>
            </w:tcBorders>
            <w:shd w:val="clear" w:color="auto" w:fill="D1D1D1" w:themeFill="background2" w:themeFillShade="E6"/>
            <w:hideMark/>
          </w:tcPr>
          <w:p w14:paraId="493713BF" w14:textId="77777777" w:rsidR="00BD611B" w:rsidRPr="005A44AF" w:rsidRDefault="00BD611B" w:rsidP="00BD611B">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CANTIDAD OFERTADA</w:t>
            </w:r>
          </w:p>
        </w:tc>
        <w:tc>
          <w:tcPr>
            <w:tcW w:w="931" w:type="dxa"/>
            <w:vMerge w:val="restart"/>
            <w:tcBorders>
              <w:top w:val="single" w:sz="8" w:space="0" w:color="auto"/>
              <w:left w:val="nil"/>
              <w:bottom w:val="single" w:sz="8" w:space="0" w:color="000000"/>
              <w:right w:val="single" w:sz="8" w:space="0" w:color="auto"/>
            </w:tcBorders>
            <w:shd w:val="clear" w:color="auto" w:fill="D1D1D1" w:themeFill="background2" w:themeFillShade="E6"/>
            <w:hideMark/>
          </w:tcPr>
          <w:p w14:paraId="60FD6000" w14:textId="45809D37" w:rsidR="00BD611B" w:rsidRPr="005A44AF" w:rsidRDefault="00BD611B" w:rsidP="00CC3AB8">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xml:space="preserve">NOMBRE DEL TITULAR DEL REGISTRO SANITARIO </w:t>
            </w:r>
            <w:r w:rsidRPr="005A44AF">
              <w:rPr>
                <w:rFonts w:ascii="Noto Sans" w:eastAsia="Times New Roman" w:hAnsi="Noto Sans" w:cs="Noto Sans"/>
                <w:b/>
                <w:bCs/>
                <w:color w:val="000000"/>
                <w:sz w:val="12"/>
                <w:szCs w:val="12"/>
                <w:lang w:eastAsia="es-MX"/>
              </w:rPr>
              <w:br/>
              <w:t>(11)</w:t>
            </w:r>
          </w:p>
        </w:tc>
        <w:tc>
          <w:tcPr>
            <w:tcW w:w="934" w:type="dxa"/>
            <w:vMerge w:val="restart"/>
            <w:tcBorders>
              <w:top w:val="single" w:sz="8" w:space="0" w:color="auto"/>
              <w:left w:val="single" w:sz="8" w:space="0" w:color="auto"/>
              <w:bottom w:val="single" w:sz="8" w:space="0" w:color="000000"/>
              <w:right w:val="single" w:sz="8" w:space="0" w:color="auto"/>
            </w:tcBorders>
            <w:shd w:val="clear" w:color="auto" w:fill="D1D1D1" w:themeFill="background2" w:themeFillShade="E6"/>
            <w:hideMark/>
          </w:tcPr>
          <w:p w14:paraId="7358C321" w14:textId="3D8130FA" w:rsidR="00BD611B" w:rsidRPr="005A44AF" w:rsidRDefault="00BD611B" w:rsidP="00303B53">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xml:space="preserve">NÚMERO DEL REGISTRO SANITARIO </w:t>
            </w:r>
            <w:r w:rsidRPr="005A44AF">
              <w:rPr>
                <w:rFonts w:ascii="Noto Sans" w:eastAsia="Times New Roman" w:hAnsi="Noto Sans" w:cs="Noto Sans"/>
                <w:b/>
                <w:bCs/>
                <w:color w:val="000000"/>
                <w:sz w:val="12"/>
                <w:szCs w:val="12"/>
                <w:lang w:eastAsia="es-MX"/>
              </w:rPr>
              <w:br/>
              <w:t>(12)</w:t>
            </w:r>
          </w:p>
        </w:tc>
        <w:tc>
          <w:tcPr>
            <w:tcW w:w="887" w:type="dxa"/>
            <w:vMerge w:val="restart"/>
            <w:tcBorders>
              <w:top w:val="single" w:sz="8" w:space="0" w:color="auto"/>
              <w:left w:val="single" w:sz="8" w:space="0" w:color="auto"/>
              <w:bottom w:val="single" w:sz="8" w:space="0" w:color="000000"/>
              <w:right w:val="single" w:sz="8" w:space="0" w:color="auto"/>
            </w:tcBorders>
            <w:shd w:val="clear" w:color="auto" w:fill="D1D1D1" w:themeFill="background2" w:themeFillShade="E6"/>
            <w:hideMark/>
          </w:tcPr>
          <w:p w14:paraId="2F42AEBE" w14:textId="406BADA2" w:rsidR="00BD611B" w:rsidRPr="005A44AF" w:rsidRDefault="00BD611B" w:rsidP="00CC3AB8">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xml:space="preserve">RFC DEL TITULAR DEL REGISTRO SANITARIO </w:t>
            </w:r>
            <w:r w:rsidRPr="005A44AF">
              <w:rPr>
                <w:rFonts w:ascii="Noto Sans" w:eastAsia="Times New Roman" w:hAnsi="Noto Sans" w:cs="Noto Sans"/>
                <w:b/>
                <w:bCs/>
                <w:color w:val="000000"/>
                <w:sz w:val="12"/>
                <w:szCs w:val="12"/>
                <w:lang w:eastAsia="es-MX"/>
              </w:rPr>
              <w:br/>
              <w:t>(13)</w:t>
            </w:r>
          </w:p>
        </w:tc>
        <w:tc>
          <w:tcPr>
            <w:tcW w:w="1173" w:type="dxa"/>
            <w:vMerge w:val="restart"/>
            <w:tcBorders>
              <w:top w:val="single" w:sz="8" w:space="0" w:color="auto"/>
              <w:left w:val="single" w:sz="8" w:space="0" w:color="auto"/>
              <w:bottom w:val="single" w:sz="8" w:space="0" w:color="000000"/>
              <w:right w:val="single" w:sz="8" w:space="0" w:color="auto"/>
            </w:tcBorders>
            <w:shd w:val="clear" w:color="auto" w:fill="D1D1D1" w:themeFill="background2" w:themeFillShade="E6"/>
            <w:hideMark/>
          </w:tcPr>
          <w:p w14:paraId="2C367C47" w14:textId="77777777" w:rsidR="00BD611B" w:rsidRPr="005A44AF" w:rsidRDefault="00BD611B" w:rsidP="00BD611B">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DENOMINACIÓN GENÉRICA</w:t>
            </w:r>
            <w:r w:rsidRPr="005A44AF">
              <w:rPr>
                <w:rFonts w:ascii="Noto Sans" w:eastAsia="Times New Roman" w:hAnsi="Noto Sans" w:cs="Noto Sans"/>
                <w:b/>
                <w:bCs/>
                <w:color w:val="000000"/>
                <w:sz w:val="12"/>
                <w:szCs w:val="12"/>
                <w:lang w:eastAsia="es-MX"/>
              </w:rPr>
              <w:br/>
              <w:t>(14)</w:t>
            </w:r>
          </w:p>
        </w:tc>
        <w:tc>
          <w:tcPr>
            <w:tcW w:w="1296" w:type="dxa"/>
            <w:vMerge w:val="restart"/>
            <w:tcBorders>
              <w:top w:val="single" w:sz="8" w:space="0" w:color="auto"/>
              <w:left w:val="single" w:sz="8" w:space="0" w:color="auto"/>
              <w:bottom w:val="single" w:sz="8" w:space="0" w:color="000000"/>
              <w:right w:val="single" w:sz="8" w:space="0" w:color="auto"/>
            </w:tcBorders>
            <w:shd w:val="clear" w:color="auto" w:fill="D1D1D1" w:themeFill="background2" w:themeFillShade="E6"/>
            <w:hideMark/>
          </w:tcPr>
          <w:p w14:paraId="1DE04960" w14:textId="77777777" w:rsidR="00CC3AB8" w:rsidRPr="005A44AF" w:rsidRDefault="00BD611B" w:rsidP="00CC3AB8">
            <w:pPr>
              <w:jc w:val="center"/>
              <w:rPr>
                <w:rFonts w:ascii="Noto Sans" w:eastAsia="Times New Roman" w:hAnsi="Noto Sans" w:cs="Noto Sans"/>
                <w:b/>
                <w:bCs/>
                <w:color w:val="000000"/>
                <w:sz w:val="12"/>
                <w:szCs w:val="12"/>
                <w:lang w:eastAsia="es-MX"/>
              </w:rPr>
            </w:pPr>
            <w:r w:rsidRPr="005A44AF">
              <w:rPr>
                <w:rFonts w:ascii="Noto Sans" w:eastAsia="Times New Roman" w:hAnsi="Noto Sans" w:cs="Noto Sans"/>
                <w:b/>
                <w:bCs/>
                <w:color w:val="000000"/>
                <w:sz w:val="12"/>
                <w:szCs w:val="12"/>
                <w:lang w:eastAsia="es-MX"/>
              </w:rPr>
              <w:t xml:space="preserve">DENOMINACIÓN DISTINTIVA CONFORME AL REGISTRO SANITARIO. </w:t>
            </w:r>
          </w:p>
          <w:p w14:paraId="414A6DAF" w14:textId="56FF5EAF" w:rsidR="00BD611B" w:rsidRPr="005A44AF" w:rsidRDefault="00BD611B" w:rsidP="00CC3AB8">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(15)</w:t>
            </w:r>
          </w:p>
        </w:tc>
        <w:tc>
          <w:tcPr>
            <w:tcW w:w="783" w:type="dxa"/>
            <w:vMerge w:val="restart"/>
            <w:tcBorders>
              <w:top w:val="single" w:sz="8" w:space="0" w:color="auto"/>
              <w:left w:val="single" w:sz="8" w:space="0" w:color="auto"/>
              <w:bottom w:val="single" w:sz="8" w:space="0" w:color="000000"/>
              <w:right w:val="single" w:sz="8" w:space="0" w:color="auto"/>
            </w:tcBorders>
            <w:shd w:val="clear" w:color="auto" w:fill="D1D1D1" w:themeFill="background2" w:themeFillShade="E6"/>
            <w:hideMark/>
          </w:tcPr>
          <w:p w14:paraId="5F5EADC3" w14:textId="77777777" w:rsidR="00BD611B" w:rsidRPr="005A44AF" w:rsidRDefault="00BD611B" w:rsidP="00BD611B">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PAÍS DE ORIGEN</w:t>
            </w:r>
            <w:r w:rsidRPr="005A44AF">
              <w:rPr>
                <w:rFonts w:ascii="Noto Sans" w:eastAsia="Times New Roman" w:hAnsi="Noto Sans" w:cs="Noto Sans"/>
                <w:b/>
                <w:bCs/>
                <w:color w:val="000000"/>
                <w:sz w:val="12"/>
                <w:szCs w:val="12"/>
                <w:lang w:eastAsia="es-MX"/>
              </w:rPr>
              <w:br/>
              <w:t>(16)</w:t>
            </w:r>
          </w:p>
        </w:tc>
      </w:tr>
      <w:tr w:rsidR="002E1A1B" w:rsidRPr="005A44AF" w14:paraId="5D579055" w14:textId="77777777" w:rsidTr="00177163">
        <w:trPr>
          <w:trHeight w:val="20"/>
        </w:trPr>
        <w:tc>
          <w:tcPr>
            <w:tcW w:w="669"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127DA023"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2080" w:type="dxa"/>
            <w:gridSpan w:val="5"/>
            <w:vMerge/>
            <w:tcBorders>
              <w:top w:val="single" w:sz="8" w:space="0" w:color="auto"/>
              <w:left w:val="single" w:sz="8" w:space="0" w:color="auto"/>
              <w:bottom w:val="single" w:sz="8" w:space="0" w:color="000000"/>
              <w:right w:val="single" w:sz="8" w:space="0" w:color="000000"/>
            </w:tcBorders>
            <w:shd w:val="clear" w:color="auto" w:fill="D1D1D1" w:themeFill="background2" w:themeFillShade="E6"/>
            <w:vAlign w:val="center"/>
            <w:hideMark/>
          </w:tcPr>
          <w:p w14:paraId="78750D51"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978"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3D8CDBE1"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1378" w:type="dxa"/>
            <w:gridSpan w:val="2"/>
            <w:vMerge/>
            <w:tcBorders>
              <w:top w:val="single" w:sz="8" w:space="0" w:color="auto"/>
              <w:left w:val="single" w:sz="8" w:space="0" w:color="auto"/>
              <w:bottom w:val="single" w:sz="8" w:space="0" w:color="000000"/>
              <w:right w:val="single" w:sz="8" w:space="0" w:color="000000"/>
            </w:tcBorders>
            <w:shd w:val="clear" w:color="auto" w:fill="D1D1D1" w:themeFill="background2" w:themeFillShade="E6"/>
            <w:vAlign w:val="center"/>
            <w:hideMark/>
          </w:tcPr>
          <w:p w14:paraId="5FDC1F87"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931" w:type="dxa"/>
            <w:vMerge/>
            <w:tcBorders>
              <w:top w:val="single" w:sz="8" w:space="0" w:color="auto"/>
              <w:left w:val="nil"/>
              <w:bottom w:val="single" w:sz="8" w:space="0" w:color="000000"/>
              <w:right w:val="single" w:sz="8" w:space="0" w:color="auto"/>
            </w:tcBorders>
            <w:shd w:val="clear" w:color="auto" w:fill="D1D1D1" w:themeFill="background2" w:themeFillShade="E6"/>
            <w:vAlign w:val="center"/>
            <w:hideMark/>
          </w:tcPr>
          <w:p w14:paraId="1AB26140"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934"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48499A9C"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887"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4ABD1BA7"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1173"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53DAAC5C"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1296"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07132555"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783"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048BF48A"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149" w:type="dxa"/>
            <w:tcBorders>
              <w:top w:val="nil"/>
              <w:left w:val="nil"/>
              <w:bottom w:val="nil"/>
              <w:right w:val="nil"/>
            </w:tcBorders>
            <w:shd w:val="clear" w:color="auto" w:fill="D1D1D1" w:themeFill="background2" w:themeFillShade="E6"/>
            <w:noWrap/>
            <w:vAlign w:val="bottom"/>
            <w:hideMark/>
          </w:tcPr>
          <w:p w14:paraId="083110A0" w14:textId="77777777" w:rsidR="00BD611B" w:rsidRPr="005A44AF" w:rsidRDefault="00BD611B" w:rsidP="00BD611B">
            <w:pPr>
              <w:jc w:val="center"/>
              <w:rPr>
                <w:rFonts w:ascii="Noto Sans" w:eastAsia="Times New Roman" w:hAnsi="Noto Sans" w:cs="Noto Sans"/>
                <w:b/>
                <w:bCs/>
                <w:color w:val="000000"/>
                <w:sz w:val="12"/>
                <w:szCs w:val="12"/>
                <w:lang w:val="es-MX" w:eastAsia="es-MX"/>
              </w:rPr>
            </w:pPr>
          </w:p>
        </w:tc>
      </w:tr>
      <w:tr w:rsidR="00D5539E" w:rsidRPr="005A44AF" w14:paraId="69206B22" w14:textId="77777777" w:rsidTr="00177163">
        <w:trPr>
          <w:trHeight w:val="20"/>
        </w:trPr>
        <w:tc>
          <w:tcPr>
            <w:tcW w:w="669"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0348EE4A"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465" w:type="dxa"/>
            <w:vMerge w:val="restart"/>
            <w:tcBorders>
              <w:top w:val="nil"/>
              <w:left w:val="single" w:sz="8" w:space="0" w:color="auto"/>
              <w:bottom w:val="single" w:sz="8" w:space="0" w:color="000000"/>
              <w:right w:val="single" w:sz="8" w:space="0" w:color="auto"/>
            </w:tcBorders>
            <w:shd w:val="clear" w:color="auto" w:fill="D1D1D1" w:themeFill="background2" w:themeFillShade="E6"/>
            <w:vAlign w:val="center"/>
            <w:hideMark/>
          </w:tcPr>
          <w:p w14:paraId="1FEA4575" w14:textId="03AFB45D"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G</w:t>
            </w:r>
            <w:r w:rsidR="00D5539E" w:rsidRPr="005A44AF">
              <w:rPr>
                <w:rFonts w:ascii="Noto Sans" w:eastAsia="Times New Roman" w:hAnsi="Noto Sans" w:cs="Noto Sans"/>
                <w:b/>
                <w:bCs/>
                <w:color w:val="000000"/>
                <w:sz w:val="12"/>
                <w:szCs w:val="12"/>
                <w:lang w:eastAsia="es-MX"/>
              </w:rPr>
              <w:t>PO</w:t>
            </w:r>
          </w:p>
        </w:tc>
        <w:tc>
          <w:tcPr>
            <w:tcW w:w="426" w:type="dxa"/>
            <w:vMerge w:val="restart"/>
            <w:tcBorders>
              <w:top w:val="nil"/>
              <w:left w:val="single" w:sz="8" w:space="0" w:color="auto"/>
              <w:bottom w:val="single" w:sz="8" w:space="0" w:color="000000"/>
              <w:right w:val="single" w:sz="8" w:space="0" w:color="auto"/>
            </w:tcBorders>
            <w:shd w:val="clear" w:color="auto" w:fill="D1D1D1" w:themeFill="background2" w:themeFillShade="E6"/>
            <w:vAlign w:val="center"/>
            <w:hideMark/>
          </w:tcPr>
          <w:p w14:paraId="7977524C"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GEN</w:t>
            </w:r>
          </w:p>
        </w:tc>
        <w:tc>
          <w:tcPr>
            <w:tcW w:w="448" w:type="dxa"/>
            <w:vMerge w:val="restart"/>
            <w:tcBorders>
              <w:top w:val="nil"/>
              <w:left w:val="single" w:sz="8" w:space="0" w:color="auto"/>
              <w:bottom w:val="single" w:sz="8" w:space="0" w:color="000000"/>
              <w:right w:val="single" w:sz="8" w:space="0" w:color="auto"/>
            </w:tcBorders>
            <w:shd w:val="clear" w:color="auto" w:fill="D1D1D1" w:themeFill="background2" w:themeFillShade="E6"/>
            <w:vAlign w:val="center"/>
            <w:hideMark/>
          </w:tcPr>
          <w:p w14:paraId="719D38AC" w14:textId="77777777" w:rsidR="00BD611B" w:rsidRPr="005A44AF" w:rsidRDefault="00BD611B" w:rsidP="00BD611B">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ESP</w:t>
            </w:r>
          </w:p>
        </w:tc>
        <w:tc>
          <w:tcPr>
            <w:tcW w:w="350" w:type="dxa"/>
            <w:vMerge w:val="restart"/>
            <w:tcBorders>
              <w:top w:val="nil"/>
              <w:left w:val="single" w:sz="8" w:space="0" w:color="auto"/>
              <w:bottom w:val="single" w:sz="8" w:space="0" w:color="000000"/>
              <w:right w:val="single" w:sz="8" w:space="0" w:color="auto"/>
            </w:tcBorders>
            <w:shd w:val="clear" w:color="auto" w:fill="D1D1D1" w:themeFill="background2" w:themeFillShade="E6"/>
            <w:vAlign w:val="center"/>
            <w:hideMark/>
          </w:tcPr>
          <w:p w14:paraId="3794237C" w14:textId="77777777" w:rsidR="00BD611B" w:rsidRPr="005A44AF" w:rsidRDefault="00BD611B" w:rsidP="00BD611B">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val="es-MX" w:eastAsia="es-MX"/>
              </w:rPr>
              <w:t>DIF</w:t>
            </w:r>
          </w:p>
        </w:tc>
        <w:tc>
          <w:tcPr>
            <w:tcW w:w="391" w:type="dxa"/>
            <w:vMerge w:val="restart"/>
            <w:tcBorders>
              <w:top w:val="nil"/>
              <w:left w:val="single" w:sz="8" w:space="0" w:color="auto"/>
              <w:bottom w:val="single" w:sz="8" w:space="0" w:color="000000"/>
              <w:right w:val="single" w:sz="8" w:space="0" w:color="auto"/>
            </w:tcBorders>
            <w:shd w:val="clear" w:color="auto" w:fill="D1D1D1" w:themeFill="background2" w:themeFillShade="E6"/>
            <w:vAlign w:val="center"/>
            <w:hideMark/>
          </w:tcPr>
          <w:p w14:paraId="49220F68" w14:textId="77777777" w:rsidR="00BD611B" w:rsidRPr="005A44AF" w:rsidRDefault="00BD611B" w:rsidP="00BD611B">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VAR</w:t>
            </w:r>
          </w:p>
        </w:tc>
        <w:tc>
          <w:tcPr>
            <w:tcW w:w="978"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3AB5EDEF"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677" w:type="dxa"/>
            <w:vMerge w:val="restart"/>
            <w:tcBorders>
              <w:top w:val="nil"/>
              <w:left w:val="single" w:sz="8" w:space="0" w:color="auto"/>
              <w:bottom w:val="single" w:sz="8" w:space="0" w:color="000000"/>
              <w:right w:val="single" w:sz="8" w:space="0" w:color="auto"/>
            </w:tcBorders>
            <w:shd w:val="clear" w:color="auto" w:fill="D1D1D1" w:themeFill="background2" w:themeFillShade="E6"/>
            <w:vAlign w:val="center"/>
            <w:hideMark/>
          </w:tcPr>
          <w:p w14:paraId="7075CBE7" w14:textId="77777777" w:rsidR="00BD611B" w:rsidRPr="005A44AF" w:rsidRDefault="00BD611B" w:rsidP="00BD611B">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MÍNIMA</w:t>
            </w:r>
            <w:r w:rsidRPr="005A44AF">
              <w:rPr>
                <w:rFonts w:ascii="Noto Sans" w:eastAsia="Times New Roman" w:hAnsi="Noto Sans" w:cs="Noto Sans"/>
                <w:b/>
                <w:bCs/>
                <w:color w:val="000000"/>
                <w:sz w:val="12"/>
                <w:szCs w:val="12"/>
                <w:lang w:eastAsia="es-MX"/>
              </w:rPr>
              <w:br/>
              <w:t>(9)</w:t>
            </w:r>
          </w:p>
        </w:tc>
        <w:tc>
          <w:tcPr>
            <w:tcW w:w="701" w:type="dxa"/>
            <w:vMerge w:val="restart"/>
            <w:tcBorders>
              <w:top w:val="nil"/>
              <w:left w:val="single" w:sz="8" w:space="0" w:color="auto"/>
              <w:bottom w:val="single" w:sz="8" w:space="0" w:color="000000"/>
              <w:right w:val="single" w:sz="8" w:space="0" w:color="auto"/>
            </w:tcBorders>
            <w:shd w:val="clear" w:color="auto" w:fill="D1D1D1" w:themeFill="background2" w:themeFillShade="E6"/>
            <w:vAlign w:val="center"/>
            <w:hideMark/>
          </w:tcPr>
          <w:p w14:paraId="721C5433" w14:textId="77777777" w:rsidR="00BD611B" w:rsidRPr="005A44AF" w:rsidRDefault="00BD611B" w:rsidP="00BD611B">
            <w:pPr>
              <w:jc w:val="center"/>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MÁXIMA</w:t>
            </w:r>
            <w:r w:rsidRPr="005A44AF">
              <w:rPr>
                <w:rFonts w:ascii="Noto Sans" w:eastAsia="Times New Roman" w:hAnsi="Noto Sans" w:cs="Noto Sans"/>
                <w:b/>
                <w:bCs/>
                <w:color w:val="000000"/>
                <w:sz w:val="12"/>
                <w:szCs w:val="12"/>
                <w:lang w:eastAsia="es-MX"/>
              </w:rPr>
              <w:br/>
              <w:t>(10)</w:t>
            </w:r>
          </w:p>
        </w:tc>
        <w:tc>
          <w:tcPr>
            <w:tcW w:w="931" w:type="dxa"/>
            <w:vMerge/>
            <w:tcBorders>
              <w:top w:val="single" w:sz="8" w:space="0" w:color="auto"/>
              <w:left w:val="nil"/>
              <w:bottom w:val="single" w:sz="8" w:space="0" w:color="000000"/>
              <w:right w:val="single" w:sz="8" w:space="0" w:color="auto"/>
            </w:tcBorders>
            <w:shd w:val="clear" w:color="auto" w:fill="D1D1D1" w:themeFill="background2" w:themeFillShade="E6"/>
            <w:vAlign w:val="center"/>
            <w:hideMark/>
          </w:tcPr>
          <w:p w14:paraId="43D72F53"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934"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313F544D"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887"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6591DCF2"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1173"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27D61AFD"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1296"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5BD6250A"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783" w:type="dxa"/>
            <w:vMerge/>
            <w:tcBorders>
              <w:top w:val="single" w:sz="8" w:space="0" w:color="auto"/>
              <w:left w:val="single" w:sz="8" w:space="0" w:color="auto"/>
              <w:bottom w:val="single" w:sz="8" w:space="0" w:color="000000"/>
              <w:right w:val="single" w:sz="8" w:space="0" w:color="auto"/>
            </w:tcBorders>
            <w:shd w:val="clear" w:color="auto" w:fill="D1D1D1" w:themeFill="background2" w:themeFillShade="E6"/>
            <w:vAlign w:val="center"/>
            <w:hideMark/>
          </w:tcPr>
          <w:p w14:paraId="4157D543"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149" w:type="dxa"/>
            <w:shd w:val="clear" w:color="auto" w:fill="D1D1D1" w:themeFill="background2" w:themeFillShade="E6"/>
            <w:vAlign w:val="center"/>
            <w:hideMark/>
          </w:tcPr>
          <w:p w14:paraId="619D4301" w14:textId="77777777" w:rsidR="00BD611B" w:rsidRPr="005A44AF" w:rsidRDefault="00BD611B" w:rsidP="00BD611B">
            <w:pPr>
              <w:rPr>
                <w:rFonts w:ascii="Noto Sans" w:eastAsia="Times New Roman" w:hAnsi="Noto Sans" w:cs="Noto Sans"/>
                <w:sz w:val="12"/>
                <w:szCs w:val="12"/>
                <w:lang w:val="es-MX" w:eastAsia="es-MX"/>
              </w:rPr>
            </w:pPr>
          </w:p>
        </w:tc>
      </w:tr>
      <w:tr w:rsidR="00BD611B" w:rsidRPr="005A44AF" w14:paraId="42803E7A" w14:textId="77777777" w:rsidTr="00177163">
        <w:trPr>
          <w:trHeight w:val="20"/>
        </w:trPr>
        <w:tc>
          <w:tcPr>
            <w:tcW w:w="669" w:type="dxa"/>
            <w:vMerge/>
            <w:tcBorders>
              <w:top w:val="single" w:sz="8" w:space="0" w:color="auto"/>
              <w:left w:val="single" w:sz="8" w:space="0" w:color="auto"/>
              <w:bottom w:val="single" w:sz="8" w:space="0" w:color="000000"/>
              <w:right w:val="single" w:sz="8" w:space="0" w:color="auto"/>
            </w:tcBorders>
            <w:vAlign w:val="center"/>
            <w:hideMark/>
          </w:tcPr>
          <w:p w14:paraId="1BBAD52A"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465" w:type="dxa"/>
            <w:vMerge/>
            <w:tcBorders>
              <w:top w:val="nil"/>
              <w:left w:val="single" w:sz="8" w:space="0" w:color="auto"/>
              <w:bottom w:val="single" w:sz="8" w:space="0" w:color="000000"/>
              <w:right w:val="single" w:sz="8" w:space="0" w:color="auto"/>
            </w:tcBorders>
            <w:vAlign w:val="center"/>
            <w:hideMark/>
          </w:tcPr>
          <w:p w14:paraId="69906F9E"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426" w:type="dxa"/>
            <w:vMerge/>
            <w:tcBorders>
              <w:top w:val="nil"/>
              <w:left w:val="single" w:sz="8" w:space="0" w:color="auto"/>
              <w:bottom w:val="single" w:sz="8" w:space="0" w:color="000000"/>
              <w:right w:val="single" w:sz="8" w:space="0" w:color="auto"/>
            </w:tcBorders>
            <w:vAlign w:val="center"/>
            <w:hideMark/>
          </w:tcPr>
          <w:p w14:paraId="6516E58D"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448" w:type="dxa"/>
            <w:vMerge/>
            <w:tcBorders>
              <w:top w:val="nil"/>
              <w:left w:val="single" w:sz="8" w:space="0" w:color="auto"/>
              <w:bottom w:val="single" w:sz="8" w:space="0" w:color="000000"/>
              <w:right w:val="single" w:sz="8" w:space="0" w:color="auto"/>
            </w:tcBorders>
            <w:vAlign w:val="center"/>
            <w:hideMark/>
          </w:tcPr>
          <w:p w14:paraId="3A71344E"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350" w:type="dxa"/>
            <w:vMerge/>
            <w:tcBorders>
              <w:top w:val="nil"/>
              <w:left w:val="single" w:sz="8" w:space="0" w:color="auto"/>
              <w:bottom w:val="single" w:sz="8" w:space="0" w:color="000000"/>
              <w:right w:val="single" w:sz="8" w:space="0" w:color="auto"/>
            </w:tcBorders>
            <w:vAlign w:val="center"/>
            <w:hideMark/>
          </w:tcPr>
          <w:p w14:paraId="23F06543"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391" w:type="dxa"/>
            <w:vMerge/>
            <w:tcBorders>
              <w:top w:val="nil"/>
              <w:left w:val="single" w:sz="8" w:space="0" w:color="auto"/>
              <w:bottom w:val="single" w:sz="8" w:space="0" w:color="000000"/>
              <w:right w:val="single" w:sz="8" w:space="0" w:color="auto"/>
            </w:tcBorders>
            <w:vAlign w:val="center"/>
            <w:hideMark/>
          </w:tcPr>
          <w:p w14:paraId="58697568"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978" w:type="dxa"/>
            <w:vMerge/>
            <w:tcBorders>
              <w:top w:val="single" w:sz="8" w:space="0" w:color="auto"/>
              <w:left w:val="single" w:sz="8" w:space="0" w:color="auto"/>
              <w:bottom w:val="single" w:sz="8" w:space="0" w:color="000000"/>
              <w:right w:val="single" w:sz="8" w:space="0" w:color="auto"/>
            </w:tcBorders>
            <w:vAlign w:val="center"/>
            <w:hideMark/>
          </w:tcPr>
          <w:p w14:paraId="60CA0E37"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677" w:type="dxa"/>
            <w:vMerge/>
            <w:tcBorders>
              <w:top w:val="nil"/>
              <w:left w:val="single" w:sz="8" w:space="0" w:color="auto"/>
              <w:bottom w:val="single" w:sz="8" w:space="0" w:color="000000"/>
              <w:right w:val="single" w:sz="8" w:space="0" w:color="auto"/>
            </w:tcBorders>
            <w:vAlign w:val="center"/>
            <w:hideMark/>
          </w:tcPr>
          <w:p w14:paraId="4290425A"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701" w:type="dxa"/>
            <w:vMerge/>
            <w:tcBorders>
              <w:top w:val="nil"/>
              <w:left w:val="single" w:sz="8" w:space="0" w:color="auto"/>
              <w:bottom w:val="single" w:sz="8" w:space="0" w:color="000000"/>
              <w:right w:val="single" w:sz="8" w:space="0" w:color="auto"/>
            </w:tcBorders>
            <w:vAlign w:val="center"/>
            <w:hideMark/>
          </w:tcPr>
          <w:p w14:paraId="334E3F87"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931" w:type="dxa"/>
            <w:vMerge/>
            <w:tcBorders>
              <w:top w:val="single" w:sz="8" w:space="0" w:color="auto"/>
              <w:left w:val="nil"/>
              <w:bottom w:val="single" w:sz="8" w:space="0" w:color="000000"/>
              <w:right w:val="single" w:sz="8" w:space="0" w:color="auto"/>
            </w:tcBorders>
            <w:vAlign w:val="center"/>
            <w:hideMark/>
          </w:tcPr>
          <w:p w14:paraId="5BE7E6CC"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934" w:type="dxa"/>
            <w:vMerge/>
            <w:tcBorders>
              <w:top w:val="single" w:sz="8" w:space="0" w:color="auto"/>
              <w:left w:val="single" w:sz="8" w:space="0" w:color="auto"/>
              <w:bottom w:val="single" w:sz="8" w:space="0" w:color="000000"/>
              <w:right w:val="single" w:sz="8" w:space="0" w:color="auto"/>
            </w:tcBorders>
            <w:vAlign w:val="center"/>
            <w:hideMark/>
          </w:tcPr>
          <w:p w14:paraId="6A8E0842"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887" w:type="dxa"/>
            <w:vMerge/>
            <w:tcBorders>
              <w:top w:val="single" w:sz="8" w:space="0" w:color="auto"/>
              <w:left w:val="single" w:sz="8" w:space="0" w:color="auto"/>
              <w:bottom w:val="single" w:sz="8" w:space="0" w:color="000000"/>
              <w:right w:val="single" w:sz="8" w:space="0" w:color="auto"/>
            </w:tcBorders>
            <w:vAlign w:val="center"/>
            <w:hideMark/>
          </w:tcPr>
          <w:p w14:paraId="65DFB83F"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1173" w:type="dxa"/>
            <w:vMerge/>
            <w:tcBorders>
              <w:top w:val="single" w:sz="8" w:space="0" w:color="auto"/>
              <w:left w:val="single" w:sz="8" w:space="0" w:color="auto"/>
              <w:bottom w:val="single" w:sz="8" w:space="0" w:color="000000"/>
              <w:right w:val="single" w:sz="8" w:space="0" w:color="auto"/>
            </w:tcBorders>
            <w:vAlign w:val="center"/>
            <w:hideMark/>
          </w:tcPr>
          <w:p w14:paraId="52AC34C8"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3371CC13"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783" w:type="dxa"/>
            <w:vMerge/>
            <w:tcBorders>
              <w:top w:val="single" w:sz="8" w:space="0" w:color="auto"/>
              <w:left w:val="single" w:sz="8" w:space="0" w:color="auto"/>
              <w:bottom w:val="single" w:sz="8" w:space="0" w:color="000000"/>
              <w:right w:val="single" w:sz="8" w:space="0" w:color="auto"/>
            </w:tcBorders>
            <w:vAlign w:val="center"/>
            <w:hideMark/>
          </w:tcPr>
          <w:p w14:paraId="2FAED290" w14:textId="77777777" w:rsidR="00BD611B" w:rsidRPr="005A44AF" w:rsidRDefault="00BD611B" w:rsidP="00BD611B">
            <w:pPr>
              <w:rPr>
                <w:rFonts w:ascii="Noto Sans" w:eastAsia="Times New Roman" w:hAnsi="Noto Sans" w:cs="Noto Sans"/>
                <w:b/>
                <w:bCs/>
                <w:color w:val="000000"/>
                <w:sz w:val="12"/>
                <w:szCs w:val="12"/>
                <w:lang w:val="es-MX" w:eastAsia="es-MX"/>
              </w:rPr>
            </w:pPr>
          </w:p>
        </w:tc>
        <w:tc>
          <w:tcPr>
            <w:tcW w:w="149" w:type="dxa"/>
            <w:tcBorders>
              <w:top w:val="nil"/>
              <w:left w:val="nil"/>
              <w:bottom w:val="nil"/>
              <w:right w:val="nil"/>
            </w:tcBorders>
            <w:noWrap/>
            <w:vAlign w:val="bottom"/>
            <w:hideMark/>
          </w:tcPr>
          <w:p w14:paraId="60D0BA19" w14:textId="77777777" w:rsidR="00BD611B" w:rsidRPr="005A44AF" w:rsidRDefault="00BD611B" w:rsidP="00BD611B">
            <w:pPr>
              <w:jc w:val="center"/>
              <w:rPr>
                <w:rFonts w:ascii="Noto Sans" w:eastAsia="Times New Roman" w:hAnsi="Noto Sans" w:cs="Noto Sans"/>
                <w:b/>
                <w:bCs/>
                <w:color w:val="000000"/>
                <w:sz w:val="12"/>
                <w:szCs w:val="12"/>
                <w:lang w:val="es-MX" w:eastAsia="es-MX"/>
              </w:rPr>
            </w:pPr>
          </w:p>
        </w:tc>
      </w:tr>
      <w:tr w:rsidR="00BD611B" w:rsidRPr="005A44AF" w14:paraId="103C8CF5" w14:textId="77777777" w:rsidTr="00177163">
        <w:trPr>
          <w:trHeight w:val="704"/>
        </w:trPr>
        <w:tc>
          <w:tcPr>
            <w:tcW w:w="669" w:type="dxa"/>
            <w:tcBorders>
              <w:top w:val="nil"/>
              <w:left w:val="single" w:sz="8" w:space="0" w:color="auto"/>
              <w:bottom w:val="single" w:sz="8" w:space="0" w:color="auto"/>
              <w:right w:val="single" w:sz="8" w:space="0" w:color="auto"/>
            </w:tcBorders>
            <w:vAlign w:val="center"/>
            <w:hideMark/>
          </w:tcPr>
          <w:p w14:paraId="4CE9AFA7"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w:t>
            </w:r>
          </w:p>
        </w:tc>
        <w:tc>
          <w:tcPr>
            <w:tcW w:w="465" w:type="dxa"/>
            <w:tcBorders>
              <w:top w:val="nil"/>
              <w:left w:val="nil"/>
              <w:bottom w:val="single" w:sz="8" w:space="0" w:color="auto"/>
              <w:right w:val="single" w:sz="8" w:space="0" w:color="auto"/>
            </w:tcBorders>
            <w:vAlign w:val="center"/>
            <w:hideMark/>
          </w:tcPr>
          <w:p w14:paraId="3C0471A2"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w:t>
            </w:r>
          </w:p>
        </w:tc>
        <w:tc>
          <w:tcPr>
            <w:tcW w:w="426" w:type="dxa"/>
            <w:tcBorders>
              <w:top w:val="nil"/>
              <w:left w:val="nil"/>
              <w:bottom w:val="single" w:sz="8" w:space="0" w:color="auto"/>
              <w:right w:val="single" w:sz="8" w:space="0" w:color="auto"/>
            </w:tcBorders>
            <w:vAlign w:val="center"/>
            <w:hideMark/>
          </w:tcPr>
          <w:p w14:paraId="11883722"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w:t>
            </w:r>
          </w:p>
        </w:tc>
        <w:tc>
          <w:tcPr>
            <w:tcW w:w="448" w:type="dxa"/>
            <w:tcBorders>
              <w:top w:val="nil"/>
              <w:left w:val="nil"/>
              <w:bottom w:val="single" w:sz="8" w:space="0" w:color="auto"/>
              <w:right w:val="single" w:sz="8" w:space="0" w:color="auto"/>
            </w:tcBorders>
            <w:vAlign w:val="center"/>
            <w:hideMark/>
          </w:tcPr>
          <w:p w14:paraId="31B7E0AE"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w:t>
            </w:r>
          </w:p>
        </w:tc>
        <w:tc>
          <w:tcPr>
            <w:tcW w:w="350" w:type="dxa"/>
            <w:tcBorders>
              <w:top w:val="nil"/>
              <w:left w:val="nil"/>
              <w:bottom w:val="single" w:sz="8" w:space="0" w:color="auto"/>
              <w:right w:val="single" w:sz="8" w:space="0" w:color="auto"/>
            </w:tcBorders>
            <w:vAlign w:val="center"/>
            <w:hideMark/>
          </w:tcPr>
          <w:p w14:paraId="76333811"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val="es-MX" w:eastAsia="es-MX"/>
              </w:rPr>
              <w:t> </w:t>
            </w:r>
          </w:p>
        </w:tc>
        <w:tc>
          <w:tcPr>
            <w:tcW w:w="391" w:type="dxa"/>
            <w:tcBorders>
              <w:top w:val="nil"/>
              <w:left w:val="nil"/>
              <w:bottom w:val="single" w:sz="8" w:space="0" w:color="auto"/>
              <w:right w:val="single" w:sz="8" w:space="0" w:color="auto"/>
            </w:tcBorders>
            <w:vAlign w:val="center"/>
            <w:hideMark/>
          </w:tcPr>
          <w:p w14:paraId="25FAE19C"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val="es-MX" w:eastAsia="es-MX"/>
              </w:rPr>
              <w:t> </w:t>
            </w:r>
          </w:p>
        </w:tc>
        <w:tc>
          <w:tcPr>
            <w:tcW w:w="978" w:type="dxa"/>
            <w:tcBorders>
              <w:top w:val="nil"/>
              <w:left w:val="nil"/>
              <w:bottom w:val="single" w:sz="8" w:space="0" w:color="auto"/>
              <w:right w:val="single" w:sz="8" w:space="0" w:color="auto"/>
            </w:tcBorders>
            <w:vAlign w:val="center"/>
            <w:hideMark/>
          </w:tcPr>
          <w:p w14:paraId="24ADD3D9"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w:t>
            </w:r>
          </w:p>
        </w:tc>
        <w:tc>
          <w:tcPr>
            <w:tcW w:w="677" w:type="dxa"/>
            <w:tcBorders>
              <w:top w:val="nil"/>
              <w:left w:val="nil"/>
              <w:bottom w:val="single" w:sz="8" w:space="0" w:color="auto"/>
              <w:right w:val="single" w:sz="8" w:space="0" w:color="auto"/>
            </w:tcBorders>
            <w:vAlign w:val="center"/>
            <w:hideMark/>
          </w:tcPr>
          <w:p w14:paraId="3BA4EBD2"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val="es-MX" w:eastAsia="es-MX"/>
              </w:rPr>
              <w:t> </w:t>
            </w:r>
          </w:p>
        </w:tc>
        <w:tc>
          <w:tcPr>
            <w:tcW w:w="701" w:type="dxa"/>
            <w:tcBorders>
              <w:top w:val="nil"/>
              <w:left w:val="nil"/>
              <w:bottom w:val="single" w:sz="8" w:space="0" w:color="auto"/>
              <w:right w:val="single" w:sz="8" w:space="0" w:color="auto"/>
            </w:tcBorders>
            <w:vAlign w:val="center"/>
            <w:hideMark/>
          </w:tcPr>
          <w:p w14:paraId="40F7B5C6"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val="es-MX" w:eastAsia="es-MX"/>
              </w:rPr>
              <w:t> </w:t>
            </w:r>
          </w:p>
        </w:tc>
        <w:tc>
          <w:tcPr>
            <w:tcW w:w="931" w:type="dxa"/>
            <w:tcBorders>
              <w:top w:val="nil"/>
              <w:left w:val="nil"/>
              <w:bottom w:val="single" w:sz="8" w:space="0" w:color="auto"/>
              <w:right w:val="single" w:sz="8" w:space="0" w:color="auto"/>
            </w:tcBorders>
            <w:vAlign w:val="center"/>
            <w:hideMark/>
          </w:tcPr>
          <w:p w14:paraId="7A0548A4"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w:t>
            </w:r>
          </w:p>
        </w:tc>
        <w:tc>
          <w:tcPr>
            <w:tcW w:w="934" w:type="dxa"/>
            <w:tcBorders>
              <w:top w:val="nil"/>
              <w:left w:val="nil"/>
              <w:bottom w:val="single" w:sz="8" w:space="0" w:color="auto"/>
              <w:right w:val="single" w:sz="8" w:space="0" w:color="auto"/>
            </w:tcBorders>
            <w:vAlign w:val="center"/>
            <w:hideMark/>
          </w:tcPr>
          <w:p w14:paraId="37C0A202"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w:t>
            </w:r>
          </w:p>
        </w:tc>
        <w:tc>
          <w:tcPr>
            <w:tcW w:w="887" w:type="dxa"/>
            <w:tcBorders>
              <w:top w:val="nil"/>
              <w:left w:val="nil"/>
              <w:bottom w:val="single" w:sz="8" w:space="0" w:color="auto"/>
              <w:right w:val="single" w:sz="8" w:space="0" w:color="auto"/>
            </w:tcBorders>
            <w:vAlign w:val="center"/>
            <w:hideMark/>
          </w:tcPr>
          <w:p w14:paraId="7413E5E3"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w:t>
            </w:r>
          </w:p>
        </w:tc>
        <w:tc>
          <w:tcPr>
            <w:tcW w:w="1173" w:type="dxa"/>
            <w:tcBorders>
              <w:top w:val="nil"/>
              <w:left w:val="nil"/>
              <w:bottom w:val="single" w:sz="8" w:space="0" w:color="auto"/>
              <w:right w:val="single" w:sz="8" w:space="0" w:color="auto"/>
            </w:tcBorders>
            <w:vAlign w:val="center"/>
            <w:hideMark/>
          </w:tcPr>
          <w:p w14:paraId="3A673A63"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w:t>
            </w:r>
          </w:p>
        </w:tc>
        <w:tc>
          <w:tcPr>
            <w:tcW w:w="1296" w:type="dxa"/>
            <w:tcBorders>
              <w:top w:val="nil"/>
              <w:left w:val="nil"/>
              <w:bottom w:val="single" w:sz="8" w:space="0" w:color="auto"/>
              <w:right w:val="single" w:sz="8" w:space="0" w:color="auto"/>
            </w:tcBorders>
            <w:vAlign w:val="center"/>
            <w:hideMark/>
          </w:tcPr>
          <w:p w14:paraId="2537CACC"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w:t>
            </w:r>
          </w:p>
        </w:tc>
        <w:tc>
          <w:tcPr>
            <w:tcW w:w="783" w:type="dxa"/>
            <w:tcBorders>
              <w:top w:val="nil"/>
              <w:left w:val="nil"/>
              <w:bottom w:val="single" w:sz="8" w:space="0" w:color="auto"/>
              <w:right w:val="single" w:sz="8" w:space="0" w:color="auto"/>
            </w:tcBorders>
            <w:vAlign w:val="center"/>
            <w:hideMark/>
          </w:tcPr>
          <w:p w14:paraId="686BBDFD" w14:textId="77777777" w:rsidR="00BD611B" w:rsidRPr="005A44AF" w:rsidRDefault="00BD611B" w:rsidP="00BD611B">
            <w:pPr>
              <w:jc w:val="both"/>
              <w:rPr>
                <w:rFonts w:ascii="Noto Sans" w:eastAsia="Times New Roman" w:hAnsi="Noto Sans" w:cs="Noto Sans"/>
                <w:b/>
                <w:bCs/>
                <w:color w:val="000000"/>
                <w:sz w:val="12"/>
                <w:szCs w:val="12"/>
                <w:lang w:val="es-MX" w:eastAsia="es-MX"/>
              </w:rPr>
            </w:pPr>
            <w:r w:rsidRPr="005A44AF">
              <w:rPr>
                <w:rFonts w:ascii="Noto Sans" w:eastAsia="Times New Roman" w:hAnsi="Noto Sans" w:cs="Noto Sans"/>
                <w:b/>
                <w:bCs/>
                <w:color w:val="000000"/>
                <w:sz w:val="12"/>
                <w:szCs w:val="12"/>
                <w:lang w:eastAsia="es-MX"/>
              </w:rPr>
              <w:t> </w:t>
            </w:r>
          </w:p>
        </w:tc>
        <w:tc>
          <w:tcPr>
            <w:tcW w:w="149" w:type="dxa"/>
            <w:vAlign w:val="center"/>
            <w:hideMark/>
          </w:tcPr>
          <w:p w14:paraId="08647080" w14:textId="77777777" w:rsidR="00BD611B" w:rsidRPr="005A44AF" w:rsidRDefault="00BD611B" w:rsidP="00BD611B">
            <w:pPr>
              <w:rPr>
                <w:rFonts w:ascii="Noto Sans" w:eastAsia="Times New Roman" w:hAnsi="Noto Sans" w:cs="Noto Sans"/>
                <w:sz w:val="12"/>
                <w:szCs w:val="12"/>
                <w:lang w:val="es-MX" w:eastAsia="es-MX"/>
              </w:rPr>
            </w:pPr>
          </w:p>
        </w:tc>
      </w:tr>
    </w:tbl>
    <w:p w14:paraId="562AA670" w14:textId="77777777" w:rsidR="007E0F16" w:rsidRPr="005A44AF" w:rsidRDefault="007E0F16" w:rsidP="004B3EFC">
      <w:pPr>
        <w:jc w:val="both"/>
        <w:rPr>
          <w:rFonts w:ascii="Noto Sans" w:eastAsia="Montserrat" w:hAnsi="Noto Sans" w:cs="Noto Sans"/>
          <w:b/>
          <w:sz w:val="20"/>
          <w:szCs w:val="20"/>
        </w:rPr>
      </w:pPr>
      <w:bookmarkStart w:id="8" w:name="_Hlk195543155"/>
    </w:p>
    <w:tbl>
      <w:tblPr>
        <w:tblStyle w:val="Tablaconcuadrcula"/>
        <w:tblW w:w="10782" w:type="dxa"/>
        <w:jc w:val="center"/>
        <w:tblLook w:val="04A0" w:firstRow="1" w:lastRow="0" w:firstColumn="1" w:lastColumn="0" w:noHBand="0" w:noVBand="1"/>
      </w:tblPr>
      <w:tblGrid>
        <w:gridCol w:w="10782"/>
      </w:tblGrid>
      <w:tr w:rsidR="004B3EFC" w:rsidRPr="005A44AF" w14:paraId="25DCF493" w14:textId="77777777" w:rsidTr="00F7406C">
        <w:trPr>
          <w:trHeight w:val="1040"/>
          <w:jc w:val="center"/>
        </w:trPr>
        <w:tc>
          <w:tcPr>
            <w:tcW w:w="10782" w:type="dxa"/>
          </w:tcPr>
          <w:bookmarkEnd w:id="6"/>
          <w:p w14:paraId="1B6AFB45" w14:textId="77777777" w:rsidR="004B3EFC" w:rsidRPr="005A44AF" w:rsidRDefault="004B3EFC" w:rsidP="00F7406C">
            <w:pPr>
              <w:jc w:val="both"/>
              <w:rPr>
                <w:rFonts w:ascii="Noto Sans" w:eastAsia="Montserrat" w:hAnsi="Noto Sans" w:cs="Noto Sans"/>
                <w:b/>
                <w:sz w:val="20"/>
                <w:szCs w:val="20"/>
              </w:rPr>
            </w:pPr>
            <w:r w:rsidRPr="005A44AF">
              <w:rPr>
                <w:rFonts w:ascii="Noto Sans" w:eastAsia="Montserrat" w:hAnsi="Noto Sans" w:cs="Noto Sans"/>
                <w:b/>
                <w:sz w:val="20"/>
                <w:szCs w:val="20"/>
              </w:rPr>
              <w:t xml:space="preserve">EN CASO DE SER ADJUDICADO, ME OBLIGO EN NOMBRE DE MI REPRESENTADA A SUSCRIBIR EL CONTRATO QUE DERIVE EN TIEMPO Y FORMA. </w:t>
            </w:r>
          </w:p>
          <w:p w14:paraId="72363D5C" w14:textId="77777777" w:rsidR="004B3EFC" w:rsidRPr="005A44AF" w:rsidRDefault="004B3EFC" w:rsidP="00F7406C">
            <w:pPr>
              <w:jc w:val="both"/>
              <w:rPr>
                <w:rFonts w:ascii="Noto Sans" w:eastAsia="Montserrat" w:hAnsi="Noto Sans" w:cs="Noto Sans"/>
                <w:b/>
                <w:sz w:val="20"/>
                <w:szCs w:val="20"/>
              </w:rPr>
            </w:pPr>
            <w:r w:rsidRPr="005A44AF">
              <w:rPr>
                <w:rFonts w:ascii="Noto Sans" w:eastAsia="Montserrat" w:hAnsi="Noto Sans" w:cs="Noto Sans"/>
                <w:b/>
                <w:sz w:val="20"/>
                <w:szCs w:val="20"/>
              </w:rPr>
              <w:t>CON LA SUSCRIPCIÓN DE LA PROPUESTA, MI REPRESENTADA ASUME EL CUMPLIMIENTO DE LOS TÉRMINOS Y CONDICIONES QUE FORMAN PARTE DEL PROCEDIMIENTO DE CONTRATACIÓN, ASÍ COMO LOS DEMÁS ANEXOS QUE COMPRENDE LA CONVOCATORIA.</w:t>
            </w:r>
          </w:p>
        </w:tc>
      </w:tr>
    </w:tbl>
    <w:p w14:paraId="289F7283" w14:textId="77777777" w:rsidR="004B3EFC" w:rsidRPr="005A44AF" w:rsidRDefault="004B3EFC" w:rsidP="004B3EFC">
      <w:pPr>
        <w:jc w:val="both"/>
        <w:rPr>
          <w:rFonts w:ascii="Noto Sans" w:eastAsia="Montserrat" w:hAnsi="Noto Sans" w:cs="Noto Sans"/>
          <w:sz w:val="20"/>
          <w:szCs w:val="20"/>
        </w:rPr>
      </w:pPr>
    </w:p>
    <w:tbl>
      <w:tblPr>
        <w:tblpPr w:leftFromText="180" w:rightFromText="180" w:topFromText="180" w:bottomFromText="180" w:vertAnchor="text" w:tblpX="-575"/>
        <w:tblW w:w="10138" w:type="dxa"/>
        <w:tblBorders>
          <w:top w:val="nil"/>
          <w:left w:val="nil"/>
          <w:bottom w:val="nil"/>
          <w:right w:val="nil"/>
          <w:insideH w:val="nil"/>
          <w:insideV w:val="nil"/>
        </w:tblBorders>
        <w:tblLayout w:type="fixed"/>
        <w:tblLook w:val="0600" w:firstRow="0" w:lastRow="0" w:firstColumn="0" w:lastColumn="0" w:noHBand="1" w:noVBand="1"/>
      </w:tblPr>
      <w:tblGrid>
        <w:gridCol w:w="7639"/>
        <w:gridCol w:w="2499"/>
      </w:tblGrid>
      <w:tr w:rsidR="004B3EFC" w:rsidRPr="005A44AF" w14:paraId="42F6F31F" w14:textId="77777777" w:rsidTr="00F7406C">
        <w:trPr>
          <w:trHeight w:val="278"/>
        </w:trPr>
        <w:tc>
          <w:tcPr>
            <w:tcW w:w="7639" w:type="dxa"/>
            <w:tcBorders>
              <w:top w:val="single" w:sz="6" w:space="0" w:color="000000"/>
              <w:left w:val="single" w:sz="6" w:space="0" w:color="000000"/>
              <w:bottom w:val="single" w:sz="6" w:space="0" w:color="000000"/>
              <w:right w:val="single" w:sz="6" w:space="0" w:color="000000"/>
            </w:tcBorders>
            <w:tcMar>
              <w:top w:w="0" w:type="dxa"/>
              <w:bottom w:w="0" w:type="dxa"/>
            </w:tcMar>
          </w:tcPr>
          <w:p w14:paraId="07F8CD88" w14:textId="77777777" w:rsidR="004B3EFC" w:rsidRPr="005A44AF" w:rsidRDefault="004B3EFC" w:rsidP="00F7406C">
            <w:pPr>
              <w:jc w:val="center"/>
              <w:rPr>
                <w:rFonts w:ascii="Noto Sans" w:eastAsia="Montserrat" w:hAnsi="Noto Sans" w:cs="Noto Sans"/>
                <w:b/>
                <w:sz w:val="20"/>
                <w:szCs w:val="20"/>
              </w:rPr>
            </w:pPr>
          </w:p>
        </w:tc>
        <w:tc>
          <w:tcPr>
            <w:tcW w:w="2499" w:type="dxa"/>
            <w:tcBorders>
              <w:top w:val="single" w:sz="6" w:space="0" w:color="000000"/>
              <w:left w:val="single" w:sz="6" w:space="0" w:color="000000"/>
              <w:bottom w:val="single" w:sz="6" w:space="0" w:color="000000"/>
              <w:right w:val="single" w:sz="6" w:space="0" w:color="000000"/>
            </w:tcBorders>
            <w:tcMar>
              <w:top w:w="0" w:type="dxa"/>
              <w:bottom w:w="0" w:type="dxa"/>
            </w:tcMar>
          </w:tcPr>
          <w:p w14:paraId="6EF187E3" w14:textId="77777777" w:rsidR="004B3EFC" w:rsidRPr="005A44AF" w:rsidRDefault="004B3EFC" w:rsidP="00F7406C">
            <w:pPr>
              <w:jc w:val="center"/>
              <w:rPr>
                <w:rFonts w:ascii="Noto Sans" w:eastAsia="Montserrat" w:hAnsi="Noto Sans" w:cs="Noto Sans"/>
                <w:b/>
                <w:sz w:val="20"/>
                <w:szCs w:val="20"/>
              </w:rPr>
            </w:pPr>
            <w:r w:rsidRPr="005A44AF">
              <w:rPr>
                <w:rFonts w:ascii="Noto Sans" w:eastAsia="Montserrat" w:hAnsi="Noto Sans" w:cs="Noto Sans"/>
                <w:b/>
                <w:sz w:val="20"/>
                <w:szCs w:val="20"/>
              </w:rPr>
              <w:t>FOLIO</w:t>
            </w:r>
          </w:p>
        </w:tc>
      </w:tr>
      <w:tr w:rsidR="004B3EFC" w:rsidRPr="005A44AF" w14:paraId="0B289879" w14:textId="77777777" w:rsidTr="00F7406C">
        <w:trPr>
          <w:trHeight w:val="278"/>
        </w:trPr>
        <w:tc>
          <w:tcPr>
            <w:tcW w:w="7639" w:type="dxa"/>
            <w:tcBorders>
              <w:top w:val="single" w:sz="6" w:space="0" w:color="000000"/>
              <w:left w:val="single" w:sz="6" w:space="0" w:color="000000"/>
              <w:bottom w:val="single" w:sz="6" w:space="0" w:color="000000"/>
              <w:right w:val="single" w:sz="6" w:space="0" w:color="000000"/>
            </w:tcBorders>
            <w:tcMar>
              <w:top w:w="0" w:type="dxa"/>
              <w:bottom w:w="0" w:type="dxa"/>
            </w:tcMar>
          </w:tcPr>
          <w:p w14:paraId="16D9B638" w14:textId="77777777"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FOLIOS CON LOS QUE CUMPLE LOS REQUISITOS SOLICITADOS EN EL ANEXO TÉCNICO</w:t>
            </w:r>
          </w:p>
        </w:tc>
        <w:tc>
          <w:tcPr>
            <w:tcW w:w="2499" w:type="dxa"/>
            <w:tcBorders>
              <w:top w:val="single" w:sz="6" w:space="0" w:color="000000"/>
              <w:left w:val="single" w:sz="6" w:space="0" w:color="000000"/>
              <w:bottom w:val="single" w:sz="6" w:space="0" w:color="000000"/>
              <w:right w:val="single" w:sz="6" w:space="0" w:color="000000"/>
            </w:tcBorders>
            <w:tcMar>
              <w:top w:w="0" w:type="dxa"/>
              <w:bottom w:w="0" w:type="dxa"/>
            </w:tcMar>
          </w:tcPr>
          <w:p w14:paraId="39304089" w14:textId="77777777" w:rsidR="004B3EFC" w:rsidRPr="005A44AF" w:rsidRDefault="004B3EFC" w:rsidP="00F7406C">
            <w:pPr>
              <w:jc w:val="center"/>
              <w:rPr>
                <w:rFonts w:ascii="Noto Sans" w:eastAsia="Montserrat" w:hAnsi="Noto Sans" w:cs="Noto Sans"/>
                <w:b/>
                <w:sz w:val="20"/>
                <w:szCs w:val="20"/>
              </w:rPr>
            </w:pPr>
            <w:r w:rsidRPr="005A44AF">
              <w:rPr>
                <w:rFonts w:ascii="Noto Sans" w:eastAsia="Montserrat" w:hAnsi="Noto Sans" w:cs="Noto Sans"/>
                <w:b/>
                <w:sz w:val="20"/>
                <w:szCs w:val="20"/>
              </w:rPr>
              <w:t>[17)</w:t>
            </w:r>
          </w:p>
        </w:tc>
      </w:tr>
    </w:tbl>
    <w:p w14:paraId="2F6DFF1F" w14:textId="77777777" w:rsidR="004B3EFC" w:rsidRPr="005A44AF" w:rsidRDefault="004B3EFC" w:rsidP="004B3EFC">
      <w:pPr>
        <w:spacing w:before="240"/>
        <w:jc w:val="center"/>
        <w:rPr>
          <w:rFonts w:ascii="Noto Sans" w:eastAsia="Montserrat" w:hAnsi="Noto Sans" w:cs="Noto Sans"/>
          <w:sz w:val="20"/>
          <w:szCs w:val="20"/>
        </w:rPr>
      </w:pPr>
      <w:r w:rsidRPr="005A44AF">
        <w:rPr>
          <w:rFonts w:ascii="Noto Sans" w:eastAsia="Montserrat" w:hAnsi="Noto Sans" w:cs="Noto Sans"/>
          <w:sz w:val="20"/>
          <w:szCs w:val="20"/>
        </w:rPr>
        <w:t>____________________________</w:t>
      </w:r>
      <w:r w:rsidRPr="005A44AF">
        <w:rPr>
          <w:rFonts w:ascii="Noto Sans" w:eastAsia="Montserrat" w:hAnsi="Noto Sans" w:cs="Noto Sans"/>
          <w:b/>
          <w:sz w:val="20"/>
          <w:szCs w:val="20"/>
        </w:rPr>
        <w:t>[18]</w:t>
      </w:r>
      <w:r w:rsidRPr="005A44AF">
        <w:rPr>
          <w:rFonts w:ascii="Noto Sans" w:eastAsia="Montserrat" w:hAnsi="Noto Sans" w:cs="Noto Sans"/>
          <w:sz w:val="20"/>
          <w:szCs w:val="20"/>
        </w:rPr>
        <w:t>__________________________________</w:t>
      </w:r>
    </w:p>
    <w:p w14:paraId="29E125B3" w14:textId="58189215" w:rsidR="004B3EFC" w:rsidRPr="005A44AF" w:rsidRDefault="004B3EFC" w:rsidP="004B3EFC">
      <w:pPr>
        <w:jc w:val="center"/>
        <w:rPr>
          <w:rFonts w:ascii="Noto Sans" w:eastAsia="Montserrat" w:hAnsi="Noto Sans" w:cs="Noto Sans"/>
          <w:sz w:val="20"/>
          <w:szCs w:val="20"/>
        </w:rPr>
      </w:pPr>
      <w:r w:rsidRPr="005A44AF">
        <w:rPr>
          <w:rFonts w:ascii="Noto Sans" w:eastAsia="Montserrat" w:hAnsi="Noto Sans" w:cs="Noto Sans"/>
          <w:sz w:val="20"/>
          <w:szCs w:val="20"/>
        </w:rPr>
        <w:t>(NOMBRE Y FIRMA AUTÓGRAFA DEL “</w:t>
      </w:r>
      <w:r w:rsidR="00F7406C" w:rsidRPr="005A44AF">
        <w:rPr>
          <w:rFonts w:ascii="Noto Sans" w:eastAsia="Montserrat" w:hAnsi="Noto Sans" w:cs="Noto Sans"/>
          <w:sz w:val="20"/>
          <w:szCs w:val="20"/>
        </w:rPr>
        <w:t>OFERENTE</w:t>
      </w:r>
      <w:r w:rsidRPr="005A44AF">
        <w:rPr>
          <w:rFonts w:ascii="Noto Sans" w:eastAsia="Montserrat" w:hAnsi="Noto Sans" w:cs="Noto Sans"/>
          <w:sz w:val="20"/>
          <w:szCs w:val="20"/>
        </w:rPr>
        <w:t>” INDICADO EN ÉSTE Y/O REPRESENTANTE LEGAL)</w:t>
      </w:r>
    </w:p>
    <w:bookmarkEnd w:id="7"/>
    <w:p w14:paraId="20112963" w14:textId="77777777" w:rsidR="007E0F16" w:rsidRPr="005A44AF" w:rsidRDefault="007E0F16" w:rsidP="004B3EFC">
      <w:pPr>
        <w:jc w:val="center"/>
        <w:rPr>
          <w:rFonts w:ascii="Noto Sans" w:eastAsia="Montserrat" w:hAnsi="Noto Sans" w:cs="Noto Sans"/>
          <w:b/>
          <w:sz w:val="20"/>
          <w:szCs w:val="20"/>
        </w:rPr>
      </w:pPr>
    </w:p>
    <w:p w14:paraId="5BEDE22B" w14:textId="77777777" w:rsidR="00177163" w:rsidRPr="005A44AF" w:rsidRDefault="00177163" w:rsidP="004B3EFC">
      <w:pPr>
        <w:jc w:val="center"/>
        <w:rPr>
          <w:rFonts w:ascii="Noto Sans" w:eastAsia="Montserrat" w:hAnsi="Noto Sans" w:cs="Noto Sans"/>
          <w:b/>
          <w:sz w:val="20"/>
          <w:szCs w:val="20"/>
        </w:rPr>
      </w:pPr>
    </w:p>
    <w:p w14:paraId="2AD16B54" w14:textId="77777777" w:rsidR="00177163" w:rsidRPr="005A44AF" w:rsidRDefault="00177163" w:rsidP="004B3EFC">
      <w:pPr>
        <w:jc w:val="center"/>
        <w:rPr>
          <w:rFonts w:ascii="Noto Sans" w:eastAsia="Montserrat" w:hAnsi="Noto Sans" w:cs="Noto Sans"/>
          <w:b/>
          <w:sz w:val="20"/>
          <w:szCs w:val="20"/>
        </w:rPr>
      </w:pPr>
    </w:p>
    <w:p w14:paraId="447EE01E" w14:textId="77777777" w:rsidR="00177163" w:rsidRPr="005A44AF" w:rsidRDefault="00177163" w:rsidP="004B3EFC">
      <w:pPr>
        <w:jc w:val="center"/>
        <w:rPr>
          <w:rFonts w:ascii="Noto Sans" w:eastAsia="Montserrat" w:hAnsi="Noto Sans" w:cs="Noto Sans"/>
          <w:b/>
          <w:sz w:val="20"/>
          <w:szCs w:val="20"/>
        </w:rPr>
      </w:pPr>
    </w:p>
    <w:p w14:paraId="6441FDA2" w14:textId="45D539A4" w:rsidR="004B3EFC" w:rsidRPr="005A44AF" w:rsidRDefault="004B3EFC" w:rsidP="004B3EFC">
      <w:pPr>
        <w:jc w:val="center"/>
        <w:rPr>
          <w:rFonts w:ascii="Noto Sans" w:eastAsia="Montserrat" w:hAnsi="Noto Sans" w:cs="Noto Sans"/>
          <w:b/>
          <w:sz w:val="20"/>
          <w:szCs w:val="20"/>
        </w:rPr>
      </w:pPr>
      <w:r w:rsidRPr="005A44AF">
        <w:rPr>
          <w:rFonts w:ascii="Noto Sans" w:eastAsia="Montserrat" w:hAnsi="Noto Sans" w:cs="Noto Sans"/>
          <w:b/>
          <w:sz w:val="20"/>
          <w:szCs w:val="20"/>
        </w:rPr>
        <w:lastRenderedPageBreak/>
        <w:t>Instructivo de llenado</w:t>
      </w:r>
    </w:p>
    <w:p w14:paraId="52AC2AA9" w14:textId="77777777" w:rsidR="004B3EFC" w:rsidRPr="005A44AF" w:rsidRDefault="004B3EFC" w:rsidP="004B3EFC">
      <w:pPr>
        <w:jc w:val="center"/>
        <w:rPr>
          <w:rFonts w:ascii="Noto Sans" w:eastAsia="Montserrat" w:hAnsi="Noto Sans" w:cs="Noto Sans"/>
          <w:b/>
          <w:sz w:val="20"/>
          <w:szCs w:val="20"/>
        </w:rPr>
      </w:pPr>
      <w:r w:rsidRPr="005A44AF">
        <w:rPr>
          <w:rFonts w:ascii="Noto Sans" w:eastAsia="Montserrat" w:hAnsi="Noto Sans" w:cs="Noto Sans"/>
          <w:b/>
          <w:sz w:val="20"/>
          <w:szCs w:val="20"/>
        </w:rPr>
        <w:t>Formato de Propuesta Técnica</w:t>
      </w:r>
    </w:p>
    <w:p w14:paraId="31ED6412" w14:textId="77777777" w:rsidR="004B3EFC" w:rsidRPr="005A44AF" w:rsidRDefault="004B3EFC" w:rsidP="004B3EFC">
      <w:pPr>
        <w:jc w:val="center"/>
        <w:rPr>
          <w:rFonts w:ascii="Noto Sans" w:eastAsia="Montserrat" w:hAnsi="Noto Sans" w:cs="Noto Sans"/>
          <w:b/>
          <w:sz w:val="20"/>
          <w:szCs w:val="20"/>
        </w:rPr>
      </w:pPr>
      <w:r w:rsidRPr="005A44AF">
        <w:rPr>
          <w:rFonts w:ascii="Noto Sans" w:eastAsia="Montserrat" w:hAnsi="Noto Sans" w:cs="Noto Sans"/>
          <w:b/>
          <w:sz w:val="20"/>
          <w:szCs w:val="20"/>
        </w:rPr>
        <w:t xml:space="preserve"> </w:t>
      </w:r>
    </w:p>
    <w:tbl>
      <w:tblPr>
        <w:tblW w:w="10219" w:type="dxa"/>
        <w:jc w:val="center"/>
        <w:tblLayout w:type="fixed"/>
        <w:tblLook w:val="0400" w:firstRow="0" w:lastRow="0" w:firstColumn="0" w:lastColumn="0" w:noHBand="0" w:noVBand="1"/>
      </w:tblPr>
      <w:tblGrid>
        <w:gridCol w:w="1276"/>
        <w:gridCol w:w="8943"/>
      </w:tblGrid>
      <w:tr w:rsidR="004B3EFC" w:rsidRPr="005A44AF" w14:paraId="61C0998F" w14:textId="77777777" w:rsidTr="007E0F16">
        <w:trPr>
          <w:tblHeader/>
          <w:jc w:val="center"/>
        </w:trPr>
        <w:tc>
          <w:tcPr>
            <w:tcW w:w="1276" w:type="dxa"/>
            <w:tcBorders>
              <w:top w:val="nil"/>
              <w:left w:val="nil"/>
              <w:bottom w:val="single" w:sz="4" w:space="0" w:color="000000"/>
              <w:right w:val="nil"/>
            </w:tcBorders>
            <w:shd w:val="clear" w:color="auto" w:fill="BFBFBF"/>
            <w:tcMar>
              <w:top w:w="0" w:type="dxa"/>
              <w:left w:w="108" w:type="dxa"/>
              <w:bottom w:w="0" w:type="dxa"/>
              <w:right w:w="108" w:type="dxa"/>
            </w:tcMar>
            <w:vAlign w:val="center"/>
          </w:tcPr>
          <w:p w14:paraId="7B24D5BC"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REQUISITO</w:t>
            </w:r>
          </w:p>
        </w:tc>
        <w:tc>
          <w:tcPr>
            <w:tcW w:w="8943" w:type="dxa"/>
            <w:tcBorders>
              <w:top w:val="nil"/>
              <w:left w:val="nil"/>
              <w:bottom w:val="single" w:sz="4" w:space="0" w:color="000000"/>
              <w:right w:val="nil"/>
            </w:tcBorders>
            <w:shd w:val="clear" w:color="auto" w:fill="BFBFBF"/>
            <w:tcMar>
              <w:top w:w="0" w:type="dxa"/>
              <w:left w:w="108" w:type="dxa"/>
              <w:bottom w:w="0" w:type="dxa"/>
              <w:right w:w="108" w:type="dxa"/>
            </w:tcMar>
            <w:vAlign w:val="center"/>
          </w:tcPr>
          <w:p w14:paraId="4F288D46" w14:textId="77777777" w:rsidR="004B3EFC" w:rsidRPr="005A44AF" w:rsidRDefault="004B3EFC" w:rsidP="00F7406C">
            <w:pPr>
              <w:jc w:val="center"/>
              <w:rPr>
                <w:rFonts w:ascii="Noto Sans" w:eastAsia="Montserrat" w:hAnsi="Noto Sans" w:cs="Noto Sans"/>
                <w:b/>
                <w:sz w:val="20"/>
                <w:szCs w:val="20"/>
              </w:rPr>
            </w:pPr>
            <w:r w:rsidRPr="005A44AF">
              <w:rPr>
                <w:rFonts w:ascii="Noto Sans" w:eastAsia="Montserrat" w:hAnsi="Noto Sans" w:cs="Noto Sans"/>
                <w:b/>
                <w:sz w:val="20"/>
                <w:szCs w:val="20"/>
              </w:rPr>
              <w:t>Descripción</w:t>
            </w:r>
          </w:p>
        </w:tc>
      </w:tr>
      <w:tr w:rsidR="004B3EFC" w:rsidRPr="005A44AF" w14:paraId="6D7BCE17"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CFE8B4"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1</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1F0E7E" w14:textId="77777777"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 xml:space="preserve">Indicar el número de procedimiento en el que participa. </w:t>
            </w:r>
          </w:p>
        </w:tc>
      </w:tr>
      <w:tr w:rsidR="004B3EFC" w:rsidRPr="005A44AF" w14:paraId="3AC22202"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9E2BC9"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2</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02995B" w14:textId="77777777"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Indicar fecha de la presentación de la propuesta.</w:t>
            </w:r>
          </w:p>
        </w:tc>
      </w:tr>
      <w:tr w:rsidR="004B3EFC" w:rsidRPr="005A44AF" w14:paraId="44297478"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9F7A92"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3</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2E16B2" w14:textId="11523EED"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Marcar con una X, si el</w:t>
            </w:r>
            <w:r w:rsidR="007E0F16" w:rsidRPr="005A44AF">
              <w:rPr>
                <w:rFonts w:ascii="Noto Sans" w:eastAsia="Montserrat" w:hAnsi="Noto Sans" w:cs="Noto Sans"/>
                <w:sz w:val="20"/>
                <w:szCs w:val="20"/>
              </w:rPr>
              <w:t xml:space="preserve"> </w:t>
            </w:r>
            <w:r w:rsidRPr="005A44AF">
              <w:rPr>
                <w:rFonts w:ascii="Noto Sans" w:eastAsia="Montserrat" w:hAnsi="Noto Sans" w:cs="Noto Sans"/>
                <w:sz w:val="20"/>
                <w:szCs w:val="20"/>
              </w:rPr>
              <w:t>“</w:t>
            </w:r>
            <w:r w:rsidR="00F7406C" w:rsidRPr="005A44AF">
              <w:rPr>
                <w:rFonts w:ascii="Noto Sans" w:eastAsia="Montserrat" w:hAnsi="Noto Sans" w:cs="Noto Sans"/>
                <w:sz w:val="20"/>
                <w:szCs w:val="20"/>
              </w:rPr>
              <w:t>Oferente</w:t>
            </w:r>
            <w:r w:rsidRPr="005A44AF">
              <w:rPr>
                <w:rFonts w:ascii="Noto Sans" w:eastAsia="Montserrat" w:hAnsi="Noto Sans" w:cs="Noto Sans"/>
                <w:sz w:val="20"/>
                <w:szCs w:val="20"/>
              </w:rPr>
              <w:t xml:space="preserve">” que presenta la propuesta es Titular del Registro Sanitario, fabricante o distribuidor, </w:t>
            </w:r>
          </w:p>
        </w:tc>
      </w:tr>
      <w:tr w:rsidR="004B3EFC" w:rsidRPr="005A44AF" w14:paraId="1B098EBB"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65F637"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4</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A34E8F" w14:textId="77F39AF4"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 xml:space="preserve">Indicar el nombre o razón social del </w:t>
            </w:r>
            <w:r w:rsidR="00F7406C" w:rsidRPr="005A44AF">
              <w:rPr>
                <w:rFonts w:ascii="Noto Sans" w:eastAsia="Montserrat" w:hAnsi="Noto Sans" w:cs="Noto Sans"/>
                <w:sz w:val="20"/>
                <w:szCs w:val="20"/>
              </w:rPr>
              <w:t>Oferente</w:t>
            </w:r>
            <w:r w:rsidRPr="005A44AF">
              <w:rPr>
                <w:rFonts w:ascii="Noto Sans" w:eastAsia="Montserrat" w:hAnsi="Noto Sans" w:cs="Noto Sans"/>
                <w:sz w:val="20"/>
                <w:szCs w:val="20"/>
              </w:rPr>
              <w:t>. El “</w:t>
            </w:r>
            <w:r w:rsidR="00F7406C" w:rsidRPr="005A44AF">
              <w:rPr>
                <w:rFonts w:ascii="Noto Sans" w:eastAsia="Montserrat" w:hAnsi="Noto Sans" w:cs="Noto Sans"/>
                <w:sz w:val="20"/>
                <w:szCs w:val="20"/>
              </w:rPr>
              <w:t>Oferente</w:t>
            </w:r>
            <w:r w:rsidRPr="005A44AF">
              <w:rPr>
                <w:rFonts w:ascii="Noto Sans" w:eastAsia="Montserrat" w:hAnsi="Noto Sans" w:cs="Noto Sans"/>
                <w:sz w:val="20"/>
                <w:szCs w:val="20"/>
              </w:rPr>
              <w:t>” podrá ser de manera indistinta: Titular de Registro Sanitario, Distribuidor Autorizado indicado en el Registro Sanitario, Representante legal en México, Fabricante o Distribuidor que presente carta de respaldo.</w:t>
            </w:r>
          </w:p>
        </w:tc>
      </w:tr>
      <w:tr w:rsidR="004B3EFC" w:rsidRPr="005A44AF" w14:paraId="4F3627CA"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B55A0C"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5</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4C6E74" w14:textId="420926DF"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 xml:space="preserve">Indicar el RFC del </w:t>
            </w:r>
            <w:r w:rsidR="00F7406C" w:rsidRPr="005A44AF">
              <w:rPr>
                <w:rFonts w:ascii="Noto Sans" w:eastAsia="Montserrat" w:hAnsi="Noto Sans" w:cs="Noto Sans"/>
                <w:sz w:val="20"/>
                <w:szCs w:val="20"/>
              </w:rPr>
              <w:t>Oferente</w:t>
            </w:r>
          </w:p>
        </w:tc>
      </w:tr>
      <w:tr w:rsidR="004B3EFC" w:rsidRPr="005A44AF" w14:paraId="6E9EB200"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A14D71"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6</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24D8D2" w14:textId="0916E521"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 xml:space="preserve">Indicar el número de partida que oferta, el cual deberá apegarse estrictamente al Anexo 1 Demanda </w:t>
            </w:r>
            <w:r w:rsidR="00985B4C" w:rsidRPr="005A44AF">
              <w:rPr>
                <w:rFonts w:ascii="Noto Sans" w:eastAsia="Montserrat" w:hAnsi="Noto Sans" w:cs="Noto Sans"/>
                <w:sz w:val="20"/>
                <w:szCs w:val="20"/>
              </w:rPr>
              <w:t>agregada.</w:t>
            </w:r>
          </w:p>
        </w:tc>
      </w:tr>
      <w:tr w:rsidR="004B3EFC" w:rsidRPr="005A44AF" w14:paraId="699BB5D2"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1F8F4D"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7</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C96CFE" w14:textId="6E50A28B"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Indicar la clave ofertada a 1</w:t>
            </w:r>
            <w:r w:rsidR="007E0F16" w:rsidRPr="005A44AF">
              <w:rPr>
                <w:rFonts w:ascii="Noto Sans" w:eastAsia="Montserrat" w:hAnsi="Noto Sans" w:cs="Noto Sans"/>
                <w:sz w:val="20"/>
                <w:szCs w:val="20"/>
              </w:rPr>
              <w:t>4</w:t>
            </w:r>
            <w:r w:rsidRPr="005A44AF">
              <w:rPr>
                <w:rFonts w:ascii="Noto Sans" w:eastAsia="Montserrat" w:hAnsi="Noto Sans" w:cs="Noto Sans"/>
                <w:sz w:val="20"/>
                <w:szCs w:val="20"/>
              </w:rPr>
              <w:t xml:space="preserve"> dígitos, en correspondencia a cada columna:</w:t>
            </w:r>
          </w:p>
          <w:p w14:paraId="0C6714F5" w14:textId="64085BFC" w:rsidR="004B3EFC" w:rsidRPr="005A44AF" w:rsidRDefault="004B3EFC" w:rsidP="00F7406C">
            <w:pPr>
              <w:jc w:val="both"/>
              <w:rPr>
                <w:rFonts w:ascii="Noto Sans" w:eastAsia="Montserrat" w:hAnsi="Noto Sans" w:cs="Noto Sans"/>
                <w:sz w:val="20"/>
                <w:szCs w:val="20"/>
              </w:rPr>
            </w:pPr>
            <w:proofErr w:type="spellStart"/>
            <w:r w:rsidRPr="005A44AF">
              <w:rPr>
                <w:rFonts w:ascii="Noto Sans" w:eastAsia="Montserrat" w:hAnsi="Noto Sans" w:cs="Noto Sans"/>
                <w:sz w:val="20"/>
                <w:szCs w:val="20"/>
              </w:rPr>
              <w:t>Gpo</w:t>
            </w:r>
            <w:proofErr w:type="spellEnd"/>
            <w:r w:rsidRPr="005A44AF">
              <w:rPr>
                <w:rFonts w:ascii="Noto Sans" w:eastAsia="Montserrat" w:hAnsi="Noto Sans" w:cs="Noto Sans"/>
                <w:sz w:val="20"/>
                <w:szCs w:val="20"/>
              </w:rPr>
              <w:t>.-Grupo; Gen.- Genérico; Esp.- Específico</w:t>
            </w:r>
            <w:r w:rsidR="007E0F16" w:rsidRPr="005A44AF">
              <w:rPr>
                <w:rFonts w:ascii="Noto Sans" w:eastAsia="Montserrat" w:hAnsi="Noto Sans" w:cs="Noto Sans"/>
                <w:sz w:val="20"/>
                <w:szCs w:val="20"/>
              </w:rPr>
              <w:t>;</w:t>
            </w:r>
            <w:r w:rsidRPr="005A44AF">
              <w:rPr>
                <w:rFonts w:ascii="Noto Sans" w:eastAsia="Montserrat" w:hAnsi="Noto Sans" w:cs="Noto Sans"/>
                <w:sz w:val="20"/>
                <w:szCs w:val="20"/>
              </w:rPr>
              <w:t xml:space="preserve"> </w:t>
            </w:r>
            <w:proofErr w:type="spellStart"/>
            <w:r w:rsidRPr="005A44AF">
              <w:rPr>
                <w:rFonts w:ascii="Noto Sans" w:eastAsia="Montserrat" w:hAnsi="Noto Sans" w:cs="Noto Sans"/>
                <w:sz w:val="20"/>
                <w:szCs w:val="20"/>
              </w:rPr>
              <w:t>Dif</w:t>
            </w:r>
            <w:proofErr w:type="spellEnd"/>
            <w:r w:rsidRPr="005A44AF">
              <w:rPr>
                <w:rFonts w:ascii="Noto Sans" w:eastAsia="Montserrat" w:hAnsi="Noto Sans" w:cs="Noto Sans"/>
                <w:sz w:val="20"/>
                <w:szCs w:val="20"/>
              </w:rPr>
              <w:t>.- Diferenciador</w:t>
            </w:r>
            <w:r w:rsidR="007E0F16" w:rsidRPr="005A44AF">
              <w:rPr>
                <w:rFonts w:ascii="Noto Sans" w:eastAsia="Montserrat" w:hAnsi="Noto Sans" w:cs="Noto Sans"/>
                <w:sz w:val="20"/>
                <w:szCs w:val="20"/>
              </w:rPr>
              <w:t>; Variante. - Var</w:t>
            </w:r>
          </w:p>
        </w:tc>
      </w:tr>
      <w:tr w:rsidR="004B3EFC" w:rsidRPr="005A44AF" w14:paraId="5D1F6FDF"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9B29AF"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8</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9AE3BB" w14:textId="77777777"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Indicar la descripción completa de la(s) partida(s) ofertada(s) conforme a Anexo 1 Demanda agregada. (apegado al Compendio Nacional de Insumos para la Salud)</w:t>
            </w:r>
          </w:p>
        </w:tc>
      </w:tr>
      <w:tr w:rsidR="004B3EFC" w:rsidRPr="005A44AF" w14:paraId="1E30652E"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13B06E"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9</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642D74" w14:textId="77777777"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 xml:space="preserve">Indicar la Cantidad Mínima ofertada </w:t>
            </w:r>
          </w:p>
        </w:tc>
      </w:tr>
      <w:tr w:rsidR="004B3EFC" w:rsidRPr="005A44AF" w14:paraId="3A5D424F"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A6455E"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10</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BFFD18" w14:textId="77777777"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 xml:space="preserve">Indicar la Cantidad Máxima ofertada </w:t>
            </w:r>
          </w:p>
        </w:tc>
      </w:tr>
      <w:bookmarkEnd w:id="8"/>
      <w:tr w:rsidR="004B3EFC" w:rsidRPr="005A44AF" w14:paraId="3CEF2910"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C59A35"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11</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99E00" w14:textId="3C52D86B" w:rsidR="004B3EFC" w:rsidRPr="005A44AF" w:rsidRDefault="004B3EFC" w:rsidP="00CC3AB8">
            <w:pPr>
              <w:jc w:val="both"/>
              <w:rPr>
                <w:rFonts w:ascii="Noto Sans" w:eastAsia="Montserrat" w:hAnsi="Noto Sans" w:cs="Noto Sans"/>
                <w:sz w:val="20"/>
                <w:szCs w:val="20"/>
              </w:rPr>
            </w:pPr>
            <w:r w:rsidRPr="005A44AF">
              <w:rPr>
                <w:rFonts w:ascii="Noto Sans" w:eastAsia="Montserrat" w:hAnsi="Noto Sans" w:cs="Noto Sans"/>
                <w:sz w:val="20"/>
                <w:szCs w:val="20"/>
              </w:rPr>
              <w:t>Nombre del Titular del Registro Sanitario</w:t>
            </w:r>
          </w:p>
        </w:tc>
      </w:tr>
      <w:tr w:rsidR="004B3EFC" w:rsidRPr="005A44AF" w14:paraId="384F3529"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071418"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12</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9AA8EC" w14:textId="3B0BAE41"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Indicar el Número de Autorización Sanitaria (Registro Sanitario)</w:t>
            </w:r>
          </w:p>
        </w:tc>
      </w:tr>
      <w:tr w:rsidR="004B3EFC" w:rsidRPr="005A44AF" w14:paraId="591DC549"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B72E0D"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13</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6E7F7C" w14:textId="56565440"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RFC del Titular del Registro Sanitario</w:t>
            </w:r>
          </w:p>
        </w:tc>
      </w:tr>
      <w:tr w:rsidR="004B3EFC" w:rsidRPr="005A44AF" w14:paraId="5498C205"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266A7E"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14</w:t>
            </w:r>
          </w:p>
        </w:tc>
        <w:tc>
          <w:tcPr>
            <w:tcW w:w="8943"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6AD04FF8" w14:textId="77777777"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 xml:space="preserve">Denominación genérica indicada en el Registro Sanitario. </w:t>
            </w:r>
          </w:p>
        </w:tc>
      </w:tr>
      <w:tr w:rsidR="004B3EFC" w:rsidRPr="005A44AF" w14:paraId="3844A3A2" w14:textId="77777777" w:rsidTr="007E0F16">
        <w:trPr>
          <w:jc w:val="center"/>
        </w:trPr>
        <w:tc>
          <w:tcPr>
            <w:tcW w:w="127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03582D6F"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15</w:t>
            </w:r>
          </w:p>
        </w:tc>
        <w:tc>
          <w:tcPr>
            <w:tcW w:w="89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754E2C" w14:textId="5FAC1A88" w:rsidR="004B3EFC" w:rsidRPr="005A44AF" w:rsidRDefault="007E0F16" w:rsidP="00F7406C">
            <w:pPr>
              <w:jc w:val="both"/>
              <w:rPr>
                <w:rFonts w:ascii="Noto Sans" w:eastAsia="Montserrat" w:hAnsi="Noto Sans" w:cs="Noto Sans"/>
                <w:sz w:val="20"/>
                <w:szCs w:val="20"/>
              </w:rPr>
            </w:pPr>
            <w:r w:rsidRPr="005A44AF">
              <w:rPr>
                <w:rFonts w:ascii="Noto Sans" w:eastAsia="Montserrat" w:hAnsi="Noto Sans" w:cs="Noto Sans"/>
                <w:sz w:val="20"/>
                <w:szCs w:val="20"/>
              </w:rPr>
              <w:t xml:space="preserve">En su caso, denominación distintiva indicada en el Registro Sanitario. Denominación Distintiva se refiere a lo previsto en la fracción IV del artículo 2 del Reglamento de Insumos para la Salud, como el nombre que como marca comercial les asigna el laboratorio o fabricante a sus especialidades farmacéuticas con el fin de distinguirla de otras similares, previa aprobación de la autoridad sanitaria y registro ante las autoridades competentes. </w:t>
            </w:r>
            <w:r w:rsidRPr="005A44AF">
              <w:rPr>
                <w:rFonts w:ascii="Noto Sans" w:eastAsia="Montserrat" w:hAnsi="Noto Sans" w:cs="Noto Sans"/>
                <w:b/>
                <w:bCs/>
                <w:sz w:val="20"/>
                <w:szCs w:val="20"/>
              </w:rPr>
              <w:t>SE DEBERÁ INDICAR EN LA ETIQUETA LA CLAVE DEL COMPENDIO NACIONAL DE INSUMOS PARA LA SALUD, Y LA LEYENDA “PROPIEDAD DEL SECTOR SALUD” O “PROHIBIDA SU VENTA”, CONSIDERANDO QUE DICHA INCLUSIÓN NO REQUIERE AUTORIZACIÓN DE COFEPRIS.</w:t>
            </w:r>
          </w:p>
        </w:tc>
      </w:tr>
      <w:tr w:rsidR="004B3EFC" w:rsidRPr="005A44AF" w14:paraId="098FA8CA"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4659CA"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16</w:t>
            </w:r>
          </w:p>
        </w:tc>
        <w:tc>
          <w:tcPr>
            <w:tcW w:w="8943"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71EF6F59" w14:textId="77777777" w:rsidR="004B3EFC" w:rsidRPr="005A44AF" w:rsidRDefault="004B3EFC" w:rsidP="00F7406C">
            <w:pPr>
              <w:jc w:val="both"/>
              <w:rPr>
                <w:rFonts w:ascii="Noto Sans" w:eastAsia="Montserrat" w:hAnsi="Noto Sans" w:cs="Noto Sans"/>
                <w:color w:val="000000"/>
                <w:sz w:val="20"/>
                <w:szCs w:val="20"/>
              </w:rPr>
            </w:pPr>
            <w:r w:rsidRPr="005A44AF">
              <w:rPr>
                <w:rFonts w:ascii="Noto Sans" w:eastAsia="Montserrat" w:hAnsi="Noto Sans" w:cs="Noto Sans"/>
                <w:sz w:val="20"/>
                <w:szCs w:val="20"/>
              </w:rPr>
              <w:t xml:space="preserve">Indicar el país de origen del bien que está ofertando </w:t>
            </w:r>
          </w:p>
        </w:tc>
      </w:tr>
      <w:tr w:rsidR="004B3EFC" w:rsidRPr="005A44AF" w14:paraId="37A4DB24"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4AFFCF"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17</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448B68" w14:textId="77777777"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Indicar los folios en que se integra la documentación para acreditar el cumplimiento de los aspectos técnicos indicados en el presente.</w:t>
            </w:r>
          </w:p>
        </w:tc>
      </w:tr>
      <w:tr w:rsidR="004B3EFC" w:rsidRPr="005A44AF" w14:paraId="0E5DA7FD" w14:textId="77777777" w:rsidTr="007E0F16">
        <w:trPr>
          <w:jc w:val="center"/>
        </w:trPr>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77BD0F" w14:textId="77777777" w:rsidR="004B3EFC" w:rsidRPr="005A44AF" w:rsidRDefault="004B3EFC" w:rsidP="00F7406C">
            <w:pPr>
              <w:jc w:val="center"/>
              <w:rPr>
                <w:rFonts w:ascii="Noto Sans" w:eastAsia="Montserrat" w:hAnsi="Noto Sans" w:cs="Noto Sans"/>
                <w:sz w:val="20"/>
                <w:szCs w:val="20"/>
              </w:rPr>
            </w:pPr>
            <w:r w:rsidRPr="005A44AF">
              <w:rPr>
                <w:rFonts w:ascii="Noto Sans" w:eastAsia="Montserrat" w:hAnsi="Noto Sans" w:cs="Noto Sans"/>
                <w:sz w:val="20"/>
                <w:szCs w:val="20"/>
              </w:rPr>
              <w:t>18</w:t>
            </w:r>
          </w:p>
        </w:tc>
        <w:tc>
          <w:tcPr>
            <w:tcW w:w="89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9CBF24" w14:textId="6E548342" w:rsidR="004B3EFC" w:rsidRPr="005A44AF" w:rsidRDefault="004B3EFC" w:rsidP="00F7406C">
            <w:pPr>
              <w:jc w:val="both"/>
              <w:rPr>
                <w:rFonts w:ascii="Noto Sans" w:eastAsia="Montserrat" w:hAnsi="Noto Sans" w:cs="Noto Sans"/>
                <w:sz w:val="20"/>
                <w:szCs w:val="20"/>
              </w:rPr>
            </w:pPr>
            <w:r w:rsidRPr="005A44AF">
              <w:rPr>
                <w:rFonts w:ascii="Noto Sans" w:eastAsia="Montserrat" w:hAnsi="Noto Sans" w:cs="Noto Sans"/>
                <w:sz w:val="20"/>
                <w:szCs w:val="20"/>
              </w:rPr>
              <w:t>Indicar nombre de</w:t>
            </w:r>
            <w:r w:rsidR="007E0F16" w:rsidRPr="005A44AF">
              <w:rPr>
                <w:rFonts w:ascii="Noto Sans" w:eastAsia="Montserrat" w:hAnsi="Noto Sans" w:cs="Noto Sans"/>
                <w:sz w:val="20"/>
                <w:szCs w:val="20"/>
              </w:rPr>
              <w:t>l</w:t>
            </w:r>
            <w:r w:rsidRPr="005A44AF">
              <w:rPr>
                <w:rFonts w:ascii="Noto Sans" w:eastAsia="Montserrat" w:hAnsi="Noto Sans" w:cs="Noto Sans"/>
                <w:sz w:val="20"/>
                <w:szCs w:val="20"/>
              </w:rPr>
              <w:t xml:space="preserve"> “</w:t>
            </w:r>
            <w:r w:rsidR="00F7406C" w:rsidRPr="005A44AF">
              <w:rPr>
                <w:rFonts w:ascii="Noto Sans" w:eastAsia="Montserrat" w:hAnsi="Noto Sans" w:cs="Noto Sans"/>
                <w:sz w:val="20"/>
                <w:szCs w:val="20"/>
              </w:rPr>
              <w:t>Oferente</w:t>
            </w:r>
            <w:r w:rsidRPr="005A44AF">
              <w:rPr>
                <w:rFonts w:ascii="Noto Sans" w:eastAsia="Montserrat" w:hAnsi="Noto Sans" w:cs="Noto Sans"/>
                <w:sz w:val="20"/>
                <w:szCs w:val="20"/>
              </w:rPr>
              <w:t xml:space="preserve">” y nombre y firma de su Representante Legal con facultades suficientes que presenta propuesta. </w:t>
            </w:r>
          </w:p>
        </w:tc>
      </w:tr>
    </w:tbl>
    <w:p w14:paraId="0354D8B7" w14:textId="77777777" w:rsidR="005D7359" w:rsidRPr="005A44AF" w:rsidRDefault="004B3EFC" w:rsidP="00B256A5">
      <w:pPr>
        <w:spacing w:after="160" w:line="259" w:lineRule="auto"/>
        <w:jc w:val="both"/>
        <w:rPr>
          <w:rFonts w:ascii="Noto Sans" w:eastAsia="Montserrat" w:hAnsi="Noto Sans" w:cs="Noto Sans"/>
          <w:b/>
          <w:sz w:val="20"/>
          <w:szCs w:val="20"/>
        </w:rPr>
      </w:pPr>
      <w:r w:rsidRPr="005A44AF">
        <w:rPr>
          <w:rFonts w:ascii="Noto Sans" w:eastAsia="Montserrat" w:hAnsi="Noto Sans" w:cs="Noto Sans"/>
          <w:b/>
          <w:sz w:val="20"/>
          <w:szCs w:val="20"/>
        </w:rPr>
        <w:br w:type="page"/>
      </w:r>
    </w:p>
    <w:p w14:paraId="541E7E94" w14:textId="77777777" w:rsidR="005D7359" w:rsidRPr="005A44AF" w:rsidRDefault="005D7359" w:rsidP="00B256A5">
      <w:pPr>
        <w:spacing w:after="160" w:line="259" w:lineRule="auto"/>
        <w:jc w:val="both"/>
        <w:rPr>
          <w:rFonts w:ascii="Noto Sans" w:eastAsia="Montserrat" w:hAnsi="Noto Sans" w:cs="Noto Sans"/>
          <w:b/>
          <w:sz w:val="20"/>
          <w:szCs w:val="20"/>
        </w:rPr>
      </w:pPr>
    </w:p>
    <w:p w14:paraId="48575D9D" w14:textId="690A885E" w:rsidR="004B3EFC" w:rsidRPr="005A44AF" w:rsidRDefault="004B3EFC" w:rsidP="00B256A5">
      <w:pPr>
        <w:spacing w:after="160" w:line="259" w:lineRule="auto"/>
        <w:jc w:val="both"/>
        <w:rPr>
          <w:rFonts w:ascii="Noto Sans" w:eastAsia="Montserrat" w:hAnsi="Noto Sans" w:cs="Noto Sans"/>
          <w:b/>
          <w:sz w:val="20"/>
          <w:szCs w:val="20"/>
        </w:rPr>
      </w:pPr>
      <w:r w:rsidRPr="005A44AF">
        <w:rPr>
          <w:rFonts w:ascii="Noto Sans" w:eastAsia="Montserrat" w:hAnsi="Noto Sans" w:cs="Noto Sans"/>
          <w:b/>
          <w:sz w:val="20"/>
          <w:szCs w:val="20"/>
        </w:rPr>
        <w:t>“FORMATO CUMPLIMIENTO DE NORMAS PARA LA ADQUISICIÓN DE</w:t>
      </w:r>
      <w:r w:rsidR="00CC3AB8" w:rsidRPr="005A44AF">
        <w:rPr>
          <w:rFonts w:ascii="Noto Sans" w:eastAsia="Montserrat" w:hAnsi="Noto Sans" w:cs="Noto Sans"/>
          <w:b/>
          <w:sz w:val="20"/>
          <w:szCs w:val="20"/>
        </w:rPr>
        <w:t>L</w:t>
      </w:r>
      <w:r w:rsidRPr="005A44AF">
        <w:rPr>
          <w:rFonts w:ascii="Noto Sans" w:eastAsia="Montserrat" w:hAnsi="Noto Sans" w:cs="Noto Sans"/>
          <w:b/>
          <w:sz w:val="20"/>
          <w:szCs w:val="20"/>
        </w:rPr>
        <w:t xml:space="preserve"> BIEN TERAPÉUTICO DE</w:t>
      </w:r>
      <w:r w:rsidR="00985B4C" w:rsidRPr="005A44AF">
        <w:rPr>
          <w:rFonts w:ascii="Noto Sans" w:eastAsia="Montserrat" w:hAnsi="Noto Sans" w:cs="Noto Sans"/>
          <w:b/>
          <w:sz w:val="20"/>
          <w:szCs w:val="20"/>
        </w:rPr>
        <w:t xml:space="preserve">L </w:t>
      </w:r>
      <w:r w:rsidRPr="005A44AF">
        <w:rPr>
          <w:rFonts w:ascii="Noto Sans" w:eastAsia="Montserrat" w:hAnsi="Noto Sans" w:cs="Noto Sans"/>
          <w:b/>
          <w:sz w:val="20"/>
          <w:szCs w:val="20"/>
        </w:rPr>
        <w:t>GRUPO</w:t>
      </w:r>
      <w:r w:rsidR="00CC3AB8" w:rsidRPr="005A44AF">
        <w:rPr>
          <w:rFonts w:ascii="Noto Sans" w:eastAsia="Montserrat" w:hAnsi="Noto Sans" w:cs="Noto Sans"/>
          <w:b/>
          <w:sz w:val="20"/>
          <w:szCs w:val="20"/>
        </w:rPr>
        <w:t xml:space="preserve"> 531</w:t>
      </w:r>
      <w:r w:rsidRPr="005A44AF">
        <w:rPr>
          <w:rFonts w:ascii="Noto Sans" w:eastAsia="Montserrat" w:hAnsi="Noto Sans" w:cs="Noto Sans"/>
          <w:b/>
          <w:sz w:val="20"/>
          <w:szCs w:val="20"/>
        </w:rPr>
        <w:t>”, CONTENIDO EN EL COMPENDIO NACIONAL DE INSUMOS PARA LA SALUD.</w:t>
      </w:r>
    </w:p>
    <w:p w14:paraId="0E089AFD" w14:textId="15C519B5" w:rsidR="004B3EFC" w:rsidRPr="005A44AF" w:rsidRDefault="004B3EFC" w:rsidP="00985B4C">
      <w:pPr>
        <w:spacing w:line="276" w:lineRule="auto"/>
        <w:jc w:val="center"/>
        <w:rPr>
          <w:rFonts w:ascii="Noto Sans" w:eastAsia="Montserrat" w:hAnsi="Noto Sans" w:cs="Noto Sans"/>
          <w:sz w:val="20"/>
          <w:szCs w:val="20"/>
        </w:rPr>
      </w:pPr>
      <w:r w:rsidRPr="005A44AF">
        <w:rPr>
          <w:rFonts w:ascii="Noto Sans" w:eastAsia="Montserrat" w:hAnsi="Noto Sans" w:cs="Noto Sans"/>
          <w:sz w:val="20"/>
          <w:szCs w:val="20"/>
        </w:rPr>
        <w:t xml:space="preserve">(CARTA EN ORIGINAL, PAPEL MEMBRETADO Y FIRMA AUTÓGRAFA DEL </w:t>
      </w:r>
      <w:r w:rsidR="00F7406C" w:rsidRPr="005A44AF">
        <w:rPr>
          <w:rFonts w:ascii="Noto Sans" w:eastAsia="Montserrat" w:hAnsi="Noto Sans" w:cs="Noto Sans"/>
          <w:sz w:val="20"/>
          <w:szCs w:val="20"/>
        </w:rPr>
        <w:t>OFERENTE</w:t>
      </w:r>
      <w:r w:rsidRPr="005A44AF">
        <w:rPr>
          <w:rFonts w:ascii="Noto Sans" w:eastAsia="Montserrat" w:hAnsi="Noto Sans" w:cs="Noto Sans"/>
          <w:sz w:val="20"/>
          <w:szCs w:val="20"/>
        </w:rPr>
        <w:t>)</w:t>
      </w:r>
    </w:p>
    <w:p w14:paraId="18774C8C" w14:textId="77777777" w:rsidR="00564851" w:rsidRPr="005A44AF" w:rsidRDefault="00564851" w:rsidP="004B3EFC">
      <w:pPr>
        <w:spacing w:line="276" w:lineRule="auto"/>
        <w:ind w:right="40"/>
        <w:jc w:val="right"/>
        <w:rPr>
          <w:rFonts w:ascii="Noto Sans" w:eastAsia="Montserrat" w:hAnsi="Noto Sans" w:cs="Noto Sans"/>
          <w:sz w:val="20"/>
          <w:szCs w:val="20"/>
        </w:rPr>
      </w:pPr>
    </w:p>
    <w:p w14:paraId="7B2E94B4" w14:textId="1D8528B4" w:rsidR="004B3EFC" w:rsidRPr="005A44AF" w:rsidRDefault="004B3EFC" w:rsidP="004B3EFC">
      <w:pPr>
        <w:spacing w:line="276" w:lineRule="auto"/>
        <w:ind w:right="40"/>
        <w:jc w:val="right"/>
        <w:rPr>
          <w:rFonts w:ascii="Noto Sans" w:eastAsia="Montserrat" w:hAnsi="Noto Sans" w:cs="Noto Sans"/>
          <w:sz w:val="20"/>
          <w:szCs w:val="20"/>
        </w:rPr>
      </w:pPr>
      <w:proofErr w:type="spellStart"/>
      <w:r w:rsidRPr="005A44AF">
        <w:rPr>
          <w:rFonts w:ascii="Noto Sans" w:eastAsia="Montserrat" w:hAnsi="Noto Sans" w:cs="Noto Sans"/>
          <w:sz w:val="20"/>
          <w:szCs w:val="20"/>
        </w:rPr>
        <w:t>a______de___________de</w:t>
      </w:r>
      <w:proofErr w:type="spellEnd"/>
      <w:r w:rsidRPr="005A44AF">
        <w:rPr>
          <w:rFonts w:ascii="Noto Sans" w:eastAsia="Montserrat" w:hAnsi="Noto Sans" w:cs="Noto Sans"/>
          <w:sz w:val="20"/>
          <w:szCs w:val="20"/>
        </w:rPr>
        <w:t>_____________</w:t>
      </w:r>
    </w:p>
    <w:p w14:paraId="7401AAA0" w14:textId="77777777" w:rsidR="00564851" w:rsidRPr="005A44AF" w:rsidRDefault="00564851" w:rsidP="004B3EFC">
      <w:pPr>
        <w:rPr>
          <w:rFonts w:ascii="Noto Sans" w:eastAsia="Montserrat" w:hAnsi="Noto Sans" w:cs="Noto Sans"/>
          <w:b/>
          <w:sz w:val="20"/>
          <w:szCs w:val="20"/>
        </w:rPr>
      </w:pPr>
    </w:p>
    <w:p w14:paraId="450BB174" w14:textId="33C05174" w:rsidR="004B3EFC" w:rsidRPr="005A44AF" w:rsidRDefault="004B3EFC" w:rsidP="004B3EFC">
      <w:pPr>
        <w:rPr>
          <w:rFonts w:ascii="Noto Sans" w:eastAsia="Montserrat" w:hAnsi="Noto Sans" w:cs="Noto Sans"/>
          <w:b/>
          <w:sz w:val="20"/>
          <w:szCs w:val="20"/>
        </w:rPr>
      </w:pPr>
      <w:r w:rsidRPr="005A44AF">
        <w:rPr>
          <w:rFonts w:ascii="Noto Sans" w:eastAsia="Montserrat" w:hAnsi="Noto Sans" w:cs="Noto Sans"/>
          <w:b/>
          <w:sz w:val="20"/>
          <w:szCs w:val="20"/>
        </w:rPr>
        <w:t>INSTITUTO MEXICANO DEL SEGURO SOCIAL</w:t>
      </w:r>
    </w:p>
    <w:p w14:paraId="6CA396EA" w14:textId="77777777" w:rsidR="004B3EFC" w:rsidRPr="005A44AF" w:rsidRDefault="004B3EFC" w:rsidP="004B3EFC">
      <w:pPr>
        <w:spacing w:line="276" w:lineRule="auto"/>
        <w:rPr>
          <w:rFonts w:ascii="Noto Sans" w:eastAsia="Montserrat" w:hAnsi="Noto Sans" w:cs="Noto Sans"/>
          <w:b/>
          <w:sz w:val="20"/>
          <w:szCs w:val="20"/>
        </w:rPr>
      </w:pPr>
      <w:r w:rsidRPr="005A44AF">
        <w:rPr>
          <w:rFonts w:ascii="Noto Sans" w:eastAsia="Montserrat" w:hAnsi="Noto Sans" w:cs="Noto Sans"/>
          <w:b/>
          <w:sz w:val="20"/>
          <w:szCs w:val="20"/>
        </w:rPr>
        <w:t>P r e s e n t e.</w:t>
      </w:r>
    </w:p>
    <w:p w14:paraId="5AE17ECD" w14:textId="27596B79" w:rsidR="004B3EFC" w:rsidRPr="005A44AF" w:rsidRDefault="004B3EFC" w:rsidP="004B3EFC">
      <w:pPr>
        <w:spacing w:before="240" w:line="276" w:lineRule="auto"/>
        <w:jc w:val="both"/>
        <w:rPr>
          <w:rFonts w:ascii="Noto Sans" w:eastAsia="Montserrat" w:hAnsi="Noto Sans" w:cs="Noto Sans"/>
          <w:sz w:val="20"/>
          <w:szCs w:val="20"/>
        </w:rPr>
      </w:pPr>
      <w:r w:rsidRPr="005A44AF">
        <w:rPr>
          <w:rFonts w:ascii="Noto Sans" w:eastAsia="Montserrat" w:hAnsi="Noto Sans" w:cs="Noto Sans"/>
          <w:sz w:val="20"/>
          <w:szCs w:val="20"/>
        </w:rPr>
        <w:t xml:space="preserve">El suscrito </w:t>
      </w:r>
      <w:r w:rsidRPr="005A44AF">
        <w:rPr>
          <w:rFonts w:ascii="Noto Sans" w:eastAsia="Montserrat" w:hAnsi="Noto Sans" w:cs="Noto Sans"/>
          <w:b/>
          <w:sz w:val="20"/>
          <w:szCs w:val="20"/>
          <w:u w:val="single"/>
        </w:rPr>
        <w:t>(Nombre)</w:t>
      </w:r>
      <w:r w:rsidRPr="005A44AF">
        <w:rPr>
          <w:rFonts w:ascii="Noto Sans" w:eastAsia="Montserrat" w:hAnsi="Noto Sans" w:cs="Noto Sans"/>
          <w:b/>
          <w:sz w:val="20"/>
          <w:szCs w:val="20"/>
        </w:rPr>
        <w:t>____________</w:t>
      </w:r>
      <w:r w:rsidRPr="005A44AF">
        <w:rPr>
          <w:rFonts w:ascii="Noto Sans" w:eastAsia="Montserrat" w:hAnsi="Noto Sans" w:cs="Noto Sans"/>
          <w:sz w:val="20"/>
          <w:szCs w:val="20"/>
        </w:rPr>
        <w:t xml:space="preserve">, en mi calidad de Representante Legal o persona que cuenta con facultades para comprometer a la empresa  </w:t>
      </w:r>
      <w:r w:rsidRPr="005A44AF">
        <w:rPr>
          <w:rFonts w:ascii="Noto Sans" w:eastAsia="Montserrat" w:hAnsi="Noto Sans" w:cs="Noto Sans"/>
          <w:b/>
          <w:sz w:val="20"/>
          <w:szCs w:val="20"/>
          <w:u w:val="single"/>
        </w:rPr>
        <w:t xml:space="preserve">(Nombre o Razón Social del </w:t>
      </w:r>
      <w:r w:rsidR="00F7406C" w:rsidRPr="005A44AF">
        <w:rPr>
          <w:rFonts w:ascii="Noto Sans" w:eastAsia="Montserrat" w:hAnsi="Noto Sans" w:cs="Noto Sans"/>
          <w:b/>
          <w:sz w:val="20"/>
          <w:szCs w:val="20"/>
          <w:u w:val="single"/>
        </w:rPr>
        <w:t>Oferente</w:t>
      </w:r>
      <w:r w:rsidRPr="005A44AF">
        <w:rPr>
          <w:rFonts w:ascii="Noto Sans" w:eastAsia="Montserrat" w:hAnsi="Noto Sans" w:cs="Noto Sans"/>
          <w:b/>
          <w:sz w:val="20"/>
          <w:szCs w:val="20"/>
          <w:u w:val="single"/>
        </w:rPr>
        <w:t>)</w:t>
      </w:r>
      <w:r w:rsidRPr="005A44AF">
        <w:rPr>
          <w:rFonts w:ascii="Noto Sans" w:eastAsia="Montserrat" w:hAnsi="Noto Sans" w:cs="Noto Sans"/>
          <w:sz w:val="20"/>
          <w:szCs w:val="20"/>
        </w:rPr>
        <w:t xml:space="preserve">, manifiesto que en el proceso de fabricación, distribución y almacenamiento de las claves y registros sanitarios que oferta mi representada en el evento de licitación </w:t>
      </w:r>
      <w:r w:rsidRPr="005A44AF">
        <w:rPr>
          <w:rFonts w:ascii="Noto Sans" w:eastAsia="Montserrat" w:hAnsi="Noto Sans" w:cs="Noto Sans"/>
          <w:b/>
          <w:sz w:val="20"/>
          <w:szCs w:val="20"/>
          <w:u w:val="single"/>
        </w:rPr>
        <w:t>(indicar el número de evento)</w:t>
      </w:r>
      <w:r w:rsidRPr="005A44AF">
        <w:rPr>
          <w:rFonts w:ascii="Noto Sans" w:eastAsia="Montserrat" w:hAnsi="Noto Sans" w:cs="Noto Sans"/>
          <w:sz w:val="20"/>
          <w:szCs w:val="20"/>
          <w:u w:val="single"/>
        </w:rPr>
        <w:t xml:space="preserve"> </w:t>
      </w:r>
      <w:r w:rsidRPr="005A44AF">
        <w:rPr>
          <w:rFonts w:ascii="Noto Sans" w:eastAsia="Montserrat" w:hAnsi="Noto Sans" w:cs="Noto Sans"/>
          <w:sz w:val="20"/>
          <w:szCs w:val="20"/>
        </w:rPr>
        <w:t>y que se contienen en el Anexo, “Propuesta Técnica”, se cumple con las siguientes disposiciones legales en sus artículos aplicables:</w:t>
      </w:r>
    </w:p>
    <w:p w14:paraId="375D7B07" w14:textId="77777777" w:rsidR="00985B4C" w:rsidRPr="005A44AF" w:rsidRDefault="00985B4C" w:rsidP="00985B4C">
      <w:pPr>
        <w:jc w:val="both"/>
        <w:rPr>
          <w:rFonts w:ascii="Noto Sans" w:eastAsia="Montserrat" w:hAnsi="Noto Sans" w:cs="Noto Sans"/>
          <w:sz w:val="20"/>
          <w:szCs w:val="20"/>
        </w:rPr>
      </w:pPr>
    </w:p>
    <w:p w14:paraId="184581E7" w14:textId="77777777" w:rsidR="00985B4C" w:rsidRPr="005A44AF" w:rsidRDefault="00985B4C" w:rsidP="00985B4C">
      <w:pPr>
        <w:numPr>
          <w:ilvl w:val="0"/>
          <w:numId w:val="12"/>
        </w:numPr>
        <w:pBdr>
          <w:top w:val="nil"/>
          <w:left w:val="nil"/>
          <w:bottom w:val="nil"/>
          <w:right w:val="nil"/>
          <w:between w:val="nil"/>
        </w:pBdr>
        <w:spacing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 xml:space="preserve">Ley General de Salud. </w:t>
      </w:r>
    </w:p>
    <w:p w14:paraId="3D9543E6" w14:textId="77777777" w:rsidR="00985B4C" w:rsidRPr="005A44AF" w:rsidRDefault="00985B4C" w:rsidP="00985B4C">
      <w:pPr>
        <w:numPr>
          <w:ilvl w:val="0"/>
          <w:numId w:val="12"/>
        </w:numPr>
        <w:pBdr>
          <w:top w:val="nil"/>
          <w:left w:val="nil"/>
          <w:bottom w:val="nil"/>
          <w:right w:val="nil"/>
          <w:between w:val="nil"/>
        </w:pBdr>
        <w:spacing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 xml:space="preserve">Reglamento de la Ley General de Salud en Materia de Prestación de Servicios y Atención Médica. </w:t>
      </w:r>
    </w:p>
    <w:p w14:paraId="225AA540" w14:textId="77777777" w:rsidR="00985B4C" w:rsidRPr="005A44AF" w:rsidRDefault="00985B4C" w:rsidP="00985B4C">
      <w:pPr>
        <w:numPr>
          <w:ilvl w:val="0"/>
          <w:numId w:val="12"/>
        </w:numPr>
        <w:pBdr>
          <w:top w:val="nil"/>
          <w:left w:val="nil"/>
          <w:bottom w:val="nil"/>
          <w:right w:val="nil"/>
          <w:between w:val="nil"/>
        </w:pBdr>
        <w:spacing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 xml:space="preserve">Reglamento de Insumos para la Salud. </w:t>
      </w:r>
    </w:p>
    <w:p w14:paraId="0A8241CC" w14:textId="77777777" w:rsidR="00985B4C" w:rsidRPr="005A44AF" w:rsidRDefault="00985B4C" w:rsidP="00985B4C">
      <w:pPr>
        <w:numPr>
          <w:ilvl w:val="0"/>
          <w:numId w:val="12"/>
        </w:numPr>
        <w:pBdr>
          <w:top w:val="nil"/>
          <w:left w:val="nil"/>
          <w:bottom w:val="nil"/>
          <w:right w:val="nil"/>
          <w:between w:val="nil"/>
        </w:pBdr>
        <w:spacing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Ley Federal de Infraestructura de Calidad.</w:t>
      </w:r>
    </w:p>
    <w:p w14:paraId="4222F5C4" w14:textId="77777777" w:rsidR="00985B4C" w:rsidRPr="005A44AF" w:rsidRDefault="00985B4C" w:rsidP="00985B4C">
      <w:pPr>
        <w:numPr>
          <w:ilvl w:val="0"/>
          <w:numId w:val="12"/>
        </w:numPr>
        <w:pBdr>
          <w:top w:val="nil"/>
          <w:left w:val="nil"/>
          <w:bottom w:val="nil"/>
          <w:right w:val="nil"/>
          <w:between w:val="nil"/>
        </w:pBdr>
        <w:spacing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 xml:space="preserve">Compendio Nacional de Insumos para la Salud, vigente. </w:t>
      </w:r>
    </w:p>
    <w:p w14:paraId="46D516A8" w14:textId="77777777" w:rsidR="00985B4C" w:rsidRPr="005A44AF" w:rsidRDefault="00985B4C" w:rsidP="00985B4C">
      <w:pPr>
        <w:numPr>
          <w:ilvl w:val="0"/>
          <w:numId w:val="12"/>
        </w:numPr>
        <w:pBdr>
          <w:top w:val="nil"/>
          <w:left w:val="nil"/>
          <w:bottom w:val="nil"/>
          <w:right w:val="nil"/>
          <w:between w:val="nil"/>
        </w:pBdr>
        <w:spacing w:after="160" w:line="259" w:lineRule="auto"/>
        <w:jc w:val="both"/>
        <w:rPr>
          <w:rFonts w:ascii="Noto Sans" w:hAnsi="Noto Sans" w:cs="Noto Sans"/>
          <w:color w:val="000000"/>
          <w:sz w:val="20"/>
          <w:szCs w:val="20"/>
        </w:rPr>
      </w:pPr>
      <w:r w:rsidRPr="005A44AF">
        <w:rPr>
          <w:rFonts w:ascii="Noto Sans" w:eastAsia="Montserrat" w:hAnsi="Noto Sans" w:cs="Noto Sans"/>
          <w:color w:val="000000"/>
          <w:sz w:val="20"/>
          <w:szCs w:val="20"/>
        </w:rPr>
        <w:t>Farmacopea de los Estados Unidos Mexicanos (FEUM).</w:t>
      </w:r>
    </w:p>
    <w:p w14:paraId="77D30C6F" w14:textId="38BE6273" w:rsidR="00985B4C" w:rsidRPr="005A44AF" w:rsidRDefault="00985B4C" w:rsidP="00985B4C">
      <w:pPr>
        <w:spacing w:line="259" w:lineRule="auto"/>
        <w:jc w:val="both"/>
        <w:rPr>
          <w:rFonts w:ascii="Noto Sans" w:eastAsia="Montserrat" w:hAnsi="Noto Sans" w:cs="Noto Sans"/>
          <w:sz w:val="20"/>
          <w:szCs w:val="20"/>
        </w:rPr>
      </w:pPr>
      <w:r w:rsidRPr="005A44AF">
        <w:rPr>
          <w:rFonts w:ascii="Noto Sans" w:eastAsia="Montserrat" w:hAnsi="Noto Sans" w:cs="Noto Sans"/>
          <w:sz w:val="20"/>
          <w:szCs w:val="20"/>
        </w:rPr>
        <w:t>Así como a las siguientes Normas Oficiales Mexicanas para claves de los grupos 060</w:t>
      </w:r>
      <w:r w:rsidR="00677A28" w:rsidRPr="005A44AF">
        <w:rPr>
          <w:rFonts w:ascii="Noto Sans" w:eastAsia="Montserrat" w:hAnsi="Noto Sans" w:cs="Noto Sans"/>
          <w:sz w:val="20"/>
          <w:szCs w:val="20"/>
        </w:rPr>
        <w:t xml:space="preserve"> </w:t>
      </w:r>
      <w:r w:rsidRPr="005A44AF">
        <w:rPr>
          <w:rFonts w:ascii="Noto Sans" w:eastAsia="Montserrat" w:hAnsi="Noto Sans" w:cs="Noto Sans"/>
          <w:sz w:val="20"/>
          <w:szCs w:val="20"/>
        </w:rPr>
        <w:t>y 080, comprendidas en el Compendio Nacional de Insumos para la Salud:</w:t>
      </w:r>
    </w:p>
    <w:p w14:paraId="7691039E" w14:textId="77777777" w:rsidR="00985B4C" w:rsidRPr="005A44AF" w:rsidRDefault="00985B4C" w:rsidP="00985B4C">
      <w:pPr>
        <w:spacing w:line="259" w:lineRule="auto"/>
        <w:jc w:val="both"/>
        <w:rPr>
          <w:rFonts w:ascii="Noto Sans" w:eastAsia="Montserrat" w:hAnsi="Noto Sans" w:cs="Noto Sans"/>
          <w:sz w:val="20"/>
          <w:szCs w:val="20"/>
        </w:rPr>
      </w:pPr>
    </w:p>
    <w:tbl>
      <w:tblPr>
        <w:tblW w:w="10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6803"/>
      </w:tblGrid>
      <w:tr w:rsidR="002E1A1B" w:rsidRPr="005A44AF" w14:paraId="1A0DA8F0" w14:textId="77777777" w:rsidTr="00CC3AB8">
        <w:trPr>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63288016" w14:textId="77777777" w:rsidR="002E1A1B" w:rsidRPr="005A44AF" w:rsidRDefault="002E1A1B" w:rsidP="00F7406C">
            <w:pPr>
              <w:pBdr>
                <w:top w:val="nil"/>
                <w:left w:val="nil"/>
                <w:bottom w:val="nil"/>
                <w:right w:val="nil"/>
                <w:between w:val="nil"/>
              </w:pBdr>
              <w:ind w:left="284" w:right="210"/>
              <w:jc w:val="both"/>
              <w:rPr>
                <w:rFonts w:ascii="Noto Sans" w:eastAsia="Montserrat" w:hAnsi="Noto Sans" w:cs="Noto Sans"/>
                <w:b/>
                <w:color w:val="000000"/>
                <w:sz w:val="20"/>
                <w:szCs w:val="20"/>
              </w:rPr>
            </w:pPr>
            <w:r w:rsidRPr="005A44AF">
              <w:rPr>
                <w:rFonts w:ascii="Noto Sans" w:eastAsia="Montserrat" w:hAnsi="Noto Sans" w:cs="Noto Sans"/>
                <w:color w:val="000000"/>
                <w:sz w:val="20"/>
                <w:szCs w:val="20"/>
              </w:rPr>
              <w:t>NOM-137-SSA1-2008</w:t>
            </w:r>
          </w:p>
        </w:tc>
        <w:tc>
          <w:tcPr>
            <w:tcW w:w="6803" w:type="dxa"/>
            <w:tcBorders>
              <w:top w:val="single" w:sz="4" w:space="0" w:color="000000"/>
              <w:left w:val="single" w:sz="4" w:space="0" w:color="000000"/>
              <w:bottom w:val="single" w:sz="4" w:space="0" w:color="000000"/>
              <w:right w:val="single" w:sz="4" w:space="0" w:color="000000"/>
            </w:tcBorders>
            <w:vAlign w:val="center"/>
          </w:tcPr>
          <w:p w14:paraId="23C6BB56" w14:textId="77777777" w:rsidR="002E1A1B" w:rsidRPr="005A44AF" w:rsidRDefault="002E1A1B" w:rsidP="00F7406C">
            <w:pPr>
              <w:pBdr>
                <w:top w:val="nil"/>
                <w:left w:val="nil"/>
                <w:bottom w:val="nil"/>
                <w:right w:val="nil"/>
                <w:between w:val="nil"/>
              </w:pBdr>
              <w:ind w:right="210"/>
              <w:jc w:val="both"/>
              <w:rPr>
                <w:rFonts w:ascii="Noto Sans" w:eastAsia="Montserrat" w:hAnsi="Noto Sans" w:cs="Noto Sans"/>
                <w:color w:val="000000"/>
                <w:sz w:val="20"/>
                <w:szCs w:val="20"/>
              </w:rPr>
            </w:pPr>
            <w:r w:rsidRPr="005A44AF">
              <w:rPr>
                <w:rFonts w:ascii="Noto Sans" w:eastAsia="Montserrat" w:hAnsi="Noto Sans" w:cs="Noto Sans"/>
                <w:color w:val="000000"/>
                <w:sz w:val="20"/>
                <w:szCs w:val="20"/>
              </w:rPr>
              <w:t>Etiquetado de dispositivos médicos</w:t>
            </w:r>
          </w:p>
        </w:tc>
      </w:tr>
      <w:tr w:rsidR="002E1A1B" w:rsidRPr="005A44AF" w14:paraId="4DABD77E" w14:textId="77777777" w:rsidTr="00CC3AB8">
        <w:trPr>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1916B8BC" w14:textId="77777777" w:rsidR="002E1A1B" w:rsidRPr="005A44AF" w:rsidRDefault="002E1A1B" w:rsidP="00F7406C">
            <w:pPr>
              <w:pBdr>
                <w:top w:val="nil"/>
                <w:left w:val="nil"/>
                <w:bottom w:val="nil"/>
                <w:right w:val="nil"/>
                <w:between w:val="nil"/>
              </w:pBdr>
              <w:ind w:left="284" w:right="210"/>
              <w:jc w:val="both"/>
              <w:rPr>
                <w:rFonts w:ascii="Noto Sans" w:eastAsia="Montserrat" w:hAnsi="Noto Sans" w:cs="Noto Sans"/>
                <w:b/>
                <w:color w:val="000000"/>
                <w:sz w:val="20"/>
                <w:szCs w:val="20"/>
              </w:rPr>
            </w:pPr>
            <w:r w:rsidRPr="005A44AF">
              <w:rPr>
                <w:rFonts w:ascii="Noto Sans" w:eastAsia="Montserrat" w:hAnsi="Noto Sans" w:cs="Noto Sans"/>
                <w:color w:val="000000"/>
                <w:sz w:val="20"/>
                <w:szCs w:val="20"/>
              </w:rPr>
              <w:t>NOM-240-SSA1-2012</w:t>
            </w:r>
          </w:p>
        </w:tc>
        <w:tc>
          <w:tcPr>
            <w:tcW w:w="6803" w:type="dxa"/>
            <w:tcBorders>
              <w:top w:val="single" w:sz="4" w:space="0" w:color="000000"/>
              <w:left w:val="single" w:sz="4" w:space="0" w:color="000000"/>
              <w:bottom w:val="single" w:sz="4" w:space="0" w:color="000000"/>
              <w:right w:val="single" w:sz="4" w:space="0" w:color="000000"/>
            </w:tcBorders>
            <w:vAlign w:val="center"/>
          </w:tcPr>
          <w:p w14:paraId="17B9CAF5" w14:textId="77777777" w:rsidR="002E1A1B" w:rsidRPr="005A44AF" w:rsidRDefault="002E1A1B" w:rsidP="00F7406C">
            <w:pPr>
              <w:pBdr>
                <w:top w:val="nil"/>
                <w:left w:val="nil"/>
                <w:bottom w:val="nil"/>
                <w:right w:val="nil"/>
                <w:between w:val="nil"/>
              </w:pBdr>
              <w:ind w:right="210"/>
              <w:jc w:val="both"/>
              <w:rPr>
                <w:rFonts w:ascii="Noto Sans" w:eastAsia="Montserrat" w:hAnsi="Noto Sans" w:cs="Noto Sans"/>
                <w:color w:val="000000"/>
                <w:sz w:val="20"/>
                <w:szCs w:val="20"/>
              </w:rPr>
            </w:pPr>
            <w:r w:rsidRPr="005A44AF">
              <w:rPr>
                <w:rFonts w:ascii="Noto Sans" w:eastAsia="Montserrat" w:hAnsi="Noto Sans" w:cs="Noto Sans"/>
                <w:color w:val="000000"/>
                <w:sz w:val="20"/>
                <w:szCs w:val="20"/>
              </w:rPr>
              <w:t>Instalación y operación de la Tecnovigilancia.</w:t>
            </w:r>
          </w:p>
        </w:tc>
      </w:tr>
      <w:tr w:rsidR="002E1A1B" w:rsidRPr="005A44AF" w14:paraId="048FE188" w14:textId="77777777" w:rsidTr="00CC3AB8">
        <w:trPr>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4AEE8465" w14:textId="77777777" w:rsidR="002E1A1B" w:rsidRPr="005A44AF" w:rsidRDefault="002E1A1B" w:rsidP="00F7406C">
            <w:pPr>
              <w:pBdr>
                <w:top w:val="nil"/>
                <w:left w:val="nil"/>
                <w:bottom w:val="nil"/>
                <w:right w:val="nil"/>
                <w:between w:val="nil"/>
              </w:pBdr>
              <w:ind w:left="284" w:right="210"/>
              <w:jc w:val="both"/>
              <w:rPr>
                <w:rFonts w:ascii="Noto Sans" w:eastAsia="Montserrat" w:hAnsi="Noto Sans" w:cs="Noto Sans"/>
                <w:b/>
                <w:color w:val="000000"/>
                <w:sz w:val="20"/>
                <w:szCs w:val="20"/>
              </w:rPr>
            </w:pPr>
            <w:r w:rsidRPr="005A44AF">
              <w:rPr>
                <w:rFonts w:ascii="Noto Sans" w:eastAsia="Montserrat" w:hAnsi="Noto Sans" w:cs="Noto Sans"/>
                <w:color w:val="000000"/>
                <w:sz w:val="20"/>
                <w:szCs w:val="20"/>
              </w:rPr>
              <w:t>NOM-241-SSA1-2021</w:t>
            </w:r>
          </w:p>
        </w:tc>
        <w:tc>
          <w:tcPr>
            <w:tcW w:w="6803" w:type="dxa"/>
            <w:tcBorders>
              <w:top w:val="single" w:sz="4" w:space="0" w:color="000000"/>
              <w:left w:val="single" w:sz="4" w:space="0" w:color="000000"/>
              <w:bottom w:val="single" w:sz="4" w:space="0" w:color="000000"/>
              <w:right w:val="single" w:sz="4" w:space="0" w:color="000000"/>
            </w:tcBorders>
            <w:vAlign w:val="center"/>
          </w:tcPr>
          <w:p w14:paraId="3B59F16E" w14:textId="77777777" w:rsidR="002E1A1B" w:rsidRPr="005A44AF" w:rsidRDefault="002E1A1B" w:rsidP="00F7406C">
            <w:pPr>
              <w:pBdr>
                <w:top w:val="nil"/>
                <w:left w:val="nil"/>
                <w:bottom w:val="nil"/>
                <w:right w:val="nil"/>
                <w:between w:val="nil"/>
              </w:pBdr>
              <w:tabs>
                <w:tab w:val="left" w:pos="1898"/>
                <w:tab w:val="left" w:pos="2738"/>
                <w:tab w:val="left" w:pos="4324"/>
              </w:tabs>
              <w:ind w:right="210"/>
              <w:jc w:val="both"/>
              <w:rPr>
                <w:rFonts w:ascii="Noto Sans" w:eastAsia="Montserrat" w:hAnsi="Noto Sans" w:cs="Noto Sans"/>
                <w:color w:val="000000"/>
                <w:sz w:val="20"/>
                <w:szCs w:val="20"/>
              </w:rPr>
            </w:pPr>
            <w:r w:rsidRPr="005A44AF">
              <w:rPr>
                <w:rFonts w:ascii="Noto Sans" w:eastAsia="Montserrat" w:hAnsi="Noto Sans" w:cs="Noto Sans"/>
                <w:color w:val="000000"/>
                <w:sz w:val="20"/>
                <w:szCs w:val="20"/>
              </w:rPr>
              <w:t>Buenas prácticas de fabricación de dispositivos médicos</w:t>
            </w:r>
          </w:p>
        </w:tc>
      </w:tr>
      <w:tr w:rsidR="002E1A1B" w:rsidRPr="005A44AF" w14:paraId="0DC25B97" w14:textId="77777777" w:rsidTr="00F7406C">
        <w:trPr>
          <w:jc w:val="center"/>
        </w:trPr>
        <w:tc>
          <w:tcPr>
            <w:tcW w:w="10059" w:type="dxa"/>
            <w:gridSpan w:val="2"/>
            <w:tcBorders>
              <w:top w:val="single" w:sz="4" w:space="0" w:color="000000"/>
              <w:left w:val="single" w:sz="4" w:space="0" w:color="000000"/>
              <w:bottom w:val="single" w:sz="4" w:space="0" w:color="000000"/>
              <w:right w:val="single" w:sz="4" w:space="0" w:color="000000"/>
            </w:tcBorders>
            <w:vAlign w:val="center"/>
          </w:tcPr>
          <w:p w14:paraId="6A3EFED0" w14:textId="77777777" w:rsidR="002E1A1B" w:rsidRPr="005A44AF" w:rsidRDefault="002E1A1B" w:rsidP="00F7406C">
            <w:pPr>
              <w:pBdr>
                <w:top w:val="nil"/>
                <w:left w:val="nil"/>
                <w:bottom w:val="nil"/>
                <w:right w:val="nil"/>
                <w:between w:val="nil"/>
              </w:pBdr>
              <w:tabs>
                <w:tab w:val="left" w:pos="1898"/>
                <w:tab w:val="left" w:pos="2738"/>
                <w:tab w:val="left" w:pos="4324"/>
              </w:tabs>
              <w:ind w:left="284" w:right="210"/>
              <w:jc w:val="both"/>
              <w:rPr>
                <w:rFonts w:ascii="Noto Sans" w:eastAsia="Montserrat" w:hAnsi="Noto Sans" w:cs="Noto Sans"/>
                <w:color w:val="000000"/>
                <w:sz w:val="20"/>
                <w:szCs w:val="20"/>
              </w:rPr>
            </w:pPr>
            <w:r w:rsidRPr="005A44AF">
              <w:rPr>
                <w:rFonts w:ascii="Noto Sans" w:eastAsia="Montserrat" w:hAnsi="Noto Sans" w:cs="Noto Sans"/>
                <w:color w:val="000000"/>
                <w:sz w:val="20"/>
                <w:szCs w:val="20"/>
              </w:rPr>
              <w:t>Suplemento para Establecimientos dedicados a la venta y suministro de medicamentos y demás insumos para la salud.</w:t>
            </w:r>
          </w:p>
        </w:tc>
      </w:tr>
    </w:tbl>
    <w:p w14:paraId="5A467DE0" w14:textId="77777777" w:rsidR="00985B4C" w:rsidRPr="005A44AF" w:rsidRDefault="00985B4C" w:rsidP="00985B4C">
      <w:pPr>
        <w:spacing w:line="259" w:lineRule="auto"/>
        <w:jc w:val="both"/>
        <w:rPr>
          <w:rFonts w:ascii="Noto Sans" w:eastAsia="Montserrat" w:hAnsi="Noto Sans" w:cs="Noto Sans"/>
          <w:sz w:val="20"/>
          <w:szCs w:val="20"/>
        </w:rPr>
      </w:pPr>
    </w:p>
    <w:p w14:paraId="0EB670FC" w14:textId="77777777" w:rsidR="004B3EFC" w:rsidRPr="005A44AF" w:rsidRDefault="004B3EFC" w:rsidP="004B3EFC">
      <w:pPr>
        <w:spacing w:line="276" w:lineRule="auto"/>
        <w:jc w:val="both"/>
        <w:rPr>
          <w:rFonts w:ascii="Noto Sans" w:eastAsia="Montserrat" w:hAnsi="Noto Sans" w:cs="Noto Sans"/>
          <w:sz w:val="20"/>
          <w:szCs w:val="20"/>
        </w:rPr>
      </w:pPr>
      <w:r w:rsidRPr="005A44AF">
        <w:rPr>
          <w:rFonts w:ascii="Noto Sans" w:eastAsia="Montserrat" w:hAnsi="Noto Sans" w:cs="Noto Sans"/>
          <w:sz w:val="20"/>
          <w:szCs w:val="20"/>
        </w:rPr>
        <w:t>De igual manera, manifiesto que:</w:t>
      </w:r>
    </w:p>
    <w:p w14:paraId="08192F45" w14:textId="5D860357" w:rsidR="004B3EFC" w:rsidRPr="005A44AF" w:rsidRDefault="004B3EFC" w:rsidP="00CC3AB8">
      <w:pPr>
        <w:jc w:val="both"/>
        <w:rPr>
          <w:rFonts w:ascii="Noto Sans" w:eastAsia="Montserrat" w:hAnsi="Noto Sans" w:cs="Noto Sans"/>
          <w:sz w:val="20"/>
          <w:szCs w:val="20"/>
        </w:rPr>
      </w:pPr>
      <w:r w:rsidRPr="005A44AF">
        <w:rPr>
          <w:rFonts w:ascii="Noto Sans" w:hAnsi="Noto Sans" w:cs="Noto Sans"/>
          <w:sz w:val="20"/>
          <w:szCs w:val="20"/>
        </w:rPr>
        <w:t>-</w:t>
      </w:r>
      <w:r w:rsidRPr="005A44AF">
        <w:rPr>
          <w:rFonts w:ascii="Noto Sans" w:eastAsia="Montserrat" w:hAnsi="Noto Sans" w:cs="Noto Sans"/>
          <w:sz w:val="20"/>
          <w:szCs w:val="20"/>
        </w:rPr>
        <w:t>En el proceso de fabricación, almacenamiento y distribución se cumple con las disposiciones aplicables de la Ley General de Salud y Farmacopea de los Estados Unidos Mexicanos y sus suplementos</w:t>
      </w:r>
    </w:p>
    <w:p w14:paraId="493714A0" w14:textId="0B55D7CB" w:rsidR="004B3EFC" w:rsidRPr="005A44AF" w:rsidRDefault="004B3EFC" w:rsidP="00CC3AB8">
      <w:pPr>
        <w:jc w:val="both"/>
        <w:rPr>
          <w:rFonts w:ascii="Noto Sans" w:eastAsia="Montserrat" w:hAnsi="Noto Sans" w:cs="Noto Sans"/>
          <w:sz w:val="20"/>
          <w:szCs w:val="20"/>
        </w:rPr>
      </w:pPr>
      <w:r w:rsidRPr="005A44AF">
        <w:rPr>
          <w:rFonts w:ascii="Noto Sans" w:hAnsi="Noto Sans" w:cs="Noto Sans"/>
          <w:sz w:val="20"/>
          <w:szCs w:val="20"/>
        </w:rPr>
        <w:lastRenderedPageBreak/>
        <w:t>-</w:t>
      </w:r>
      <w:r w:rsidRPr="005A44AF">
        <w:rPr>
          <w:rFonts w:ascii="Noto Sans" w:eastAsia="Montserrat" w:hAnsi="Noto Sans" w:cs="Noto Sans"/>
          <w:sz w:val="20"/>
          <w:szCs w:val="20"/>
        </w:rPr>
        <w:t>En todos los casos, cuando las áreas requirentes lo determinen procedente, se compromete a realizar pruebas de funcionalidad y/o pruebas en un laboratorio tercero autorizado por la COFEPRIS, o por la entidad mexicana de acreditación (EMA), o por un laboratorio con alcance o acreditado en el estándar aplicable cuyos gastos correrán por cuenta del proveedor.</w:t>
      </w:r>
    </w:p>
    <w:p w14:paraId="611F1E8E" w14:textId="5990BC2E" w:rsidR="004B3EFC" w:rsidRPr="005A44AF" w:rsidRDefault="004B3EFC" w:rsidP="00CC3AB8">
      <w:pPr>
        <w:jc w:val="both"/>
        <w:rPr>
          <w:rFonts w:ascii="Noto Sans" w:eastAsia="Montserrat" w:hAnsi="Noto Sans" w:cs="Noto Sans"/>
          <w:sz w:val="20"/>
          <w:szCs w:val="20"/>
        </w:rPr>
      </w:pPr>
      <w:r w:rsidRPr="005A44AF">
        <w:rPr>
          <w:rFonts w:ascii="Noto Sans" w:hAnsi="Noto Sans" w:cs="Noto Sans"/>
          <w:sz w:val="20"/>
          <w:szCs w:val="20"/>
        </w:rPr>
        <w:t>-</w:t>
      </w:r>
      <w:r w:rsidRPr="005A44AF">
        <w:rPr>
          <w:rFonts w:ascii="Noto Sans" w:eastAsia="Montserrat" w:hAnsi="Noto Sans" w:cs="Noto Sans"/>
          <w:sz w:val="20"/>
          <w:szCs w:val="20"/>
        </w:rPr>
        <w:t>Las descripciones y presentaciones ofertadas se apegan de manera estricta a la contenida en el Compendio Nacional de Insumos para la Salud vigente.</w:t>
      </w:r>
    </w:p>
    <w:p w14:paraId="243AF493" w14:textId="77777777" w:rsidR="002E1A1B" w:rsidRPr="005A44AF" w:rsidRDefault="002E1A1B" w:rsidP="004B3EFC">
      <w:pPr>
        <w:ind w:left="360"/>
        <w:jc w:val="both"/>
        <w:rPr>
          <w:rFonts w:ascii="Noto Sans" w:eastAsia="Montserrat" w:hAnsi="Noto Sans" w:cs="Noto Sans"/>
          <w:sz w:val="20"/>
          <w:szCs w:val="20"/>
        </w:rPr>
      </w:pPr>
    </w:p>
    <w:p w14:paraId="1935A28C" w14:textId="77777777" w:rsidR="00564851" w:rsidRPr="005A44AF" w:rsidRDefault="00564851" w:rsidP="004B3EFC">
      <w:pPr>
        <w:ind w:left="360"/>
        <w:jc w:val="both"/>
        <w:rPr>
          <w:rFonts w:ascii="Noto Sans" w:eastAsia="Montserrat" w:hAnsi="Noto Sans" w:cs="Noto Sans"/>
          <w:sz w:val="20"/>
          <w:szCs w:val="20"/>
        </w:rPr>
      </w:pPr>
    </w:p>
    <w:p w14:paraId="286D1F30" w14:textId="77777777" w:rsidR="004B3EFC" w:rsidRPr="005A44AF" w:rsidRDefault="004B3EFC" w:rsidP="004B3EFC">
      <w:pPr>
        <w:spacing w:line="276" w:lineRule="auto"/>
        <w:jc w:val="center"/>
        <w:rPr>
          <w:rFonts w:ascii="Noto Sans" w:eastAsia="Montserrat" w:hAnsi="Noto Sans" w:cs="Noto Sans"/>
          <w:b/>
          <w:sz w:val="20"/>
          <w:szCs w:val="20"/>
        </w:rPr>
      </w:pPr>
      <w:r w:rsidRPr="005A44AF">
        <w:rPr>
          <w:rFonts w:ascii="Noto Sans" w:eastAsia="Montserrat" w:hAnsi="Noto Sans" w:cs="Noto Sans"/>
          <w:sz w:val="20"/>
          <w:szCs w:val="20"/>
        </w:rPr>
        <w:t xml:space="preserve"> </w:t>
      </w:r>
      <w:r w:rsidRPr="005A44AF">
        <w:rPr>
          <w:rFonts w:ascii="Noto Sans" w:eastAsia="Montserrat" w:hAnsi="Noto Sans" w:cs="Noto Sans"/>
          <w:b/>
          <w:sz w:val="20"/>
          <w:szCs w:val="20"/>
        </w:rPr>
        <w:t>__________________________________________________________</w:t>
      </w:r>
    </w:p>
    <w:p w14:paraId="7D523D44" w14:textId="70C1FFDE" w:rsidR="004B3EFC" w:rsidRPr="005A44AF" w:rsidRDefault="004B3EFC" w:rsidP="004B3EFC">
      <w:pPr>
        <w:spacing w:line="276" w:lineRule="auto"/>
        <w:jc w:val="center"/>
        <w:rPr>
          <w:rFonts w:ascii="Noto Sans" w:eastAsia="Montserrat" w:hAnsi="Noto Sans" w:cs="Noto Sans"/>
          <w:b/>
          <w:sz w:val="20"/>
          <w:szCs w:val="20"/>
        </w:rPr>
      </w:pPr>
      <w:r w:rsidRPr="005A44AF">
        <w:rPr>
          <w:rFonts w:ascii="Noto Sans" w:eastAsia="Montserrat" w:hAnsi="Noto Sans" w:cs="Noto Sans"/>
          <w:b/>
          <w:sz w:val="20"/>
          <w:szCs w:val="20"/>
        </w:rPr>
        <w:t xml:space="preserve">NOMBRE Y FIRMA DEL </w:t>
      </w:r>
      <w:r w:rsidR="00F7406C" w:rsidRPr="005A44AF">
        <w:rPr>
          <w:rFonts w:ascii="Noto Sans" w:eastAsia="Montserrat" w:hAnsi="Noto Sans" w:cs="Noto Sans"/>
          <w:b/>
          <w:sz w:val="20"/>
          <w:szCs w:val="20"/>
        </w:rPr>
        <w:t>OFERENTE</w:t>
      </w:r>
      <w:bookmarkEnd w:id="1"/>
    </w:p>
    <w:p w14:paraId="0D6513F6" w14:textId="77777777" w:rsidR="004B3EFC" w:rsidRPr="005A44AF" w:rsidRDefault="004B3EFC" w:rsidP="004B3EFC">
      <w:pPr>
        <w:spacing w:after="160" w:line="259" w:lineRule="auto"/>
        <w:rPr>
          <w:rFonts w:ascii="Noto Sans" w:eastAsia="Montserrat" w:hAnsi="Noto Sans" w:cs="Noto Sans"/>
          <w:b/>
          <w:sz w:val="20"/>
          <w:szCs w:val="20"/>
          <w:lang w:val="es-MX"/>
        </w:rPr>
      </w:pPr>
      <w:r w:rsidRPr="005A44AF">
        <w:rPr>
          <w:rFonts w:ascii="Noto Sans" w:eastAsia="Montserrat" w:hAnsi="Noto Sans" w:cs="Noto Sans"/>
          <w:b/>
          <w:sz w:val="20"/>
          <w:szCs w:val="20"/>
          <w:lang w:val="es-MX"/>
        </w:rPr>
        <w:br w:type="page"/>
      </w:r>
    </w:p>
    <w:p w14:paraId="79BB8567" w14:textId="09D1FB27" w:rsidR="004B3EFC" w:rsidRPr="005A44AF" w:rsidRDefault="004B3EFC" w:rsidP="004B3EFC">
      <w:pPr>
        <w:spacing w:line="276" w:lineRule="auto"/>
        <w:ind w:right="200"/>
        <w:jc w:val="center"/>
        <w:rPr>
          <w:rFonts w:ascii="Noto Sans" w:eastAsia="Montserrat" w:hAnsi="Noto Sans" w:cs="Noto Sans"/>
          <w:b/>
          <w:sz w:val="20"/>
          <w:szCs w:val="20"/>
          <w:lang w:val="es-MX"/>
        </w:rPr>
      </w:pPr>
      <w:r w:rsidRPr="005A44AF">
        <w:rPr>
          <w:rFonts w:ascii="Noto Sans" w:eastAsia="Montserrat" w:hAnsi="Noto Sans" w:cs="Noto Sans"/>
          <w:b/>
          <w:sz w:val="20"/>
          <w:szCs w:val="20"/>
          <w:lang w:val="es-MX"/>
        </w:rPr>
        <w:lastRenderedPageBreak/>
        <w:t>“FORMATO CARTA DE RESPALDO</w:t>
      </w:r>
      <w:r w:rsidR="00985B4C" w:rsidRPr="005A44AF">
        <w:rPr>
          <w:rFonts w:ascii="Noto Sans" w:eastAsia="Montserrat" w:hAnsi="Noto Sans" w:cs="Noto Sans"/>
          <w:b/>
          <w:sz w:val="20"/>
          <w:szCs w:val="20"/>
          <w:lang w:val="es-MX"/>
        </w:rPr>
        <w:t>, PARA CLAVES QUE REQUIEREN DE REGISTRO SANITARIO</w:t>
      </w:r>
      <w:r w:rsidRPr="005A44AF">
        <w:rPr>
          <w:rFonts w:ascii="Noto Sans" w:eastAsia="Montserrat" w:hAnsi="Noto Sans" w:cs="Noto Sans"/>
          <w:b/>
          <w:sz w:val="20"/>
          <w:szCs w:val="20"/>
          <w:lang w:val="es-MX"/>
        </w:rPr>
        <w:t>”</w:t>
      </w:r>
    </w:p>
    <w:p w14:paraId="29F9B3BC" w14:textId="30A80A03" w:rsidR="004B3EFC" w:rsidRPr="005A44AF" w:rsidRDefault="004B3EFC" w:rsidP="004B3EFC">
      <w:pPr>
        <w:spacing w:line="276" w:lineRule="auto"/>
        <w:ind w:right="200"/>
        <w:jc w:val="center"/>
        <w:rPr>
          <w:rFonts w:ascii="Noto Sans" w:eastAsia="Montserrat" w:hAnsi="Noto Sans" w:cs="Noto Sans"/>
          <w:b/>
          <w:iCs/>
          <w:sz w:val="20"/>
          <w:szCs w:val="20"/>
          <w:lang w:val="es-MX"/>
        </w:rPr>
      </w:pPr>
      <w:r w:rsidRPr="005A44AF">
        <w:rPr>
          <w:rFonts w:ascii="Noto Sans" w:eastAsia="Montserrat" w:hAnsi="Noto Sans" w:cs="Noto Sans"/>
          <w:b/>
          <w:iCs/>
          <w:sz w:val="20"/>
          <w:szCs w:val="20"/>
          <w:lang w:val="es-MX"/>
        </w:rPr>
        <w:t>(Nota: en caso de que el “</w:t>
      </w:r>
      <w:r w:rsidR="00F7406C" w:rsidRPr="005A44AF">
        <w:rPr>
          <w:rFonts w:ascii="Noto Sans" w:eastAsia="Montserrat" w:hAnsi="Noto Sans" w:cs="Noto Sans"/>
          <w:b/>
          <w:iCs/>
          <w:sz w:val="20"/>
          <w:szCs w:val="20"/>
          <w:lang w:val="es-MX"/>
        </w:rPr>
        <w:t>Oferente</w:t>
      </w:r>
      <w:r w:rsidRPr="005A44AF">
        <w:rPr>
          <w:rFonts w:ascii="Noto Sans" w:eastAsia="Montserrat" w:hAnsi="Noto Sans" w:cs="Noto Sans"/>
          <w:b/>
          <w:iCs/>
          <w:sz w:val="20"/>
          <w:szCs w:val="20"/>
          <w:lang w:val="es-MX"/>
        </w:rPr>
        <w:t xml:space="preserve">” sea titular del registro sanitario o representante legal en México para los bienes que no se fabrican o acondicionan en México, no será necesario la presentación de este </w:t>
      </w:r>
      <w:r w:rsidR="002E1A1B" w:rsidRPr="005A44AF">
        <w:rPr>
          <w:rFonts w:ascii="Noto Sans" w:eastAsia="Montserrat" w:hAnsi="Noto Sans" w:cs="Noto Sans"/>
          <w:b/>
          <w:iCs/>
          <w:sz w:val="20"/>
          <w:szCs w:val="20"/>
          <w:lang w:val="es-MX"/>
        </w:rPr>
        <w:t>a</w:t>
      </w:r>
      <w:r w:rsidRPr="005A44AF">
        <w:rPr>
          <w:rFonts w:ascii="Noto Sans" w:eastAsia="Montserrat" w:hAnsi="Noto Sans" w:cs="Noto Sans"/>
          <w:b/>
          <w:iCs/>
          <w:sz w:val="20"/>
          <w:szCs w:val="20"/>
          <w:lang w:val="es-MX"/>
        </w:rPr>
        <w:t>nexo)</w:t>
      </w:r>
    </w:p>
    <w:p w14:paraId="6B70FBC0" w14:textId="77777777" w:rsidR="004B3EFC" w:rsidRPr="005A44AF" w:rsidRDefault="004B3EFC" w:rsidP="004B3EFC">
      <w:pPr>
        <w:spacing w:line="276" w:lineRule="auto"/>
        <w:ind w:right="200"/>
        <w:rPr>
          <w:rFonts w:ascii="Noto Sans" w:eastAsia="Montserrat" w:hAnsi="Noto Sans" w:cs="Noto Sans"/>
          <w:b/>
          <w:iCs/>
          <w:sz w:val="20"/>
          <w:szCs w:val="20"/>
          <w:lang w:val="es-MX"/>
        </w:rPr>
      </w:pPr>
    </w:p>
    <w:p w14:paraId="3761A29B" w14:textId="77777777" w:rsidR="00564851" w:rsidRPr="005A44AF" w:rsidRDefault="00564851" w:rsidP="004B3EFC">
      <w:pPr>
        <w:spacing w:line="276" w:lineRule="auto"/>
        <w:ind w:right="200"/>
        <w:rPr>
          <w:rFonts w:ascii="Noto Sans" w:eastAsia="Montserrat" w:hAnsi="Noto Sans" w:cs="Noto Sans"/>
          <w:b/>
          <w:iCs/>
          <w:sz w:val="20"/>
          <w:szCs w:val="20"/>
          <w:lang w:val="es-MX"/>
        </w:rPr>
      </w:pPr>
    </w:p>
    <w:p w14:paraId="6876E763" w14:textId="77777777" w:rsidR="004B3EFC" w:rsidRPr="005A44AF" w:rsidRDefault="004B3EFC" w:rsidP="004B3EFC">
      <w:pPr>
        <w:spacing w:line="276" w:lineRule="auto"/>
        <w:ind w:right="200"/>
        <w:jc w:val="center"/>
        <w:rPr>
          <w:rFonts w:ascii="Noto Sans" w:eastAsia="Montserrat" w:hAnsi="Noto Sans" w:cs="Noto Sans"/>
          <w:b/>
          <w:sz w:val="20"/>
          <w:szCs w:val="20"/>
          <w:lang w:val="es-MX"/>
        </w:rPr>
      </w:pPr>
      <w:r w:rsidRPr="005A44AF">
        <w:rPr>
          <w:rFonts w:ascii="Noto Sans" w:eastAsia="Montserrat" w:hAnsi="Noto Sans" w:cs="Noto Sans"/>
          <w:b/>
          <w:sz w:val="20"/>
          <w:szCs w:val="20"/>
          <w:lang w:val="es-MX"/>
        </w:rPr>
        <w:t>(CARTA EN ORIGINAL, PAPEL MEMBRETADO Y FIRMA AUTÓGRAFA DEL TITULAR DEL REGISTRO SANITARIO)</w:t>
      </w:r>
    </w:p>
    <w:p w14:paraId="3497BDDF" w14:textId="77777777" w:rsidR="004B3EFC" w:rsidRPr="005A44AF" w:rsidRDefault="004B3EFC" w:rsidP="004B3EFC">
      <w:pPr>
        <w:spacing w:line="276" w:lineRule="auto"/>
        <w:ind w:right="200"/>
        <w:rPr>
          <w:rFonts w:ascii="Noto Sans" w:eastAsia="Montserrat" w:hAnsi="Noto Sans" w:cs="Noto Sans"/>
          <w:bCs/>
          <w:sz w:val="20"/>
          <w:szCs w:val="20"/>
          <w:lang w:val="es-MX"/>
        </w:rPr>
      </w:pPr>
      <w:r w:rsidRPr="005A44AF">
        <w:rPr>
          <w:rFonts w:ascii="Noto Sans" w:eastAsia="Montserrat" w:hAnsi="Noto Sans" w:cs="Noto Sans"/>
          <w:bCs/>
          <w:sz w:val="20"/>
          <w:szCs w:val="20"/>
          <w:lang w:val="es-MX"/>
        </w:rPr>
        <w:t>______</w:t>
      </w:r>
      <w:proofErr w:type="spellStart"/>
      <w:r w:rsidRPr="005A44AF">
        <w:rPr>
          <w:rFonts w:ascii="Noto Sans" w:eastAsia="Montserrat" w:hAnsi="Noto Sans" w:cs="Noto Sans"/>
          <w:bCs/>
          <w:sz w:val="20"/>
          <w:szCs w:val="20"/>
          <w:lang w:val="es-MX"/>
        </w:rPr>
        <w:t>de___________de</w:t>
      </w:r>
      <w:proofErr w:type="spellEnd"/>
      <w:r w:rsidRPr="005A44AF">
        <w:rPr>
          <w:rFonts w:ascii="Noto Sans" w:eastAsia="Montserrat" w:hAnsi="Noto Sans" w:cs="Noto Sans"/>
          <w:bCs/>
          <w:sz w:val="20"/>
          <w:szCs w:val="20"/>
          <w:lang w:val="es-MX"/>
        </w:rPr>
        <w:t>_____________</w:t>
      </w:r>
    </w:p>
    <w:p w14:paraId="3C5BE5FC" w14:textId="77777777" w:rsidR="004B3EFC" w:rsidRPr="005A44AF" w:rsidRDefault="004B3EFC" w:rsidP="004B3EFC">
      <w:pPr>
        <w:spacing w:line="276" w:lineRule="auto"/>
        <w:ind w:right="200"/>
        <w:rPr>
          <w:rFonts w:ascii="Noto Sans" w:eastAsia="Montserrat" w:hAnsi="Noto Sans" w:cs="Noto Sans"/>
          <w:bCs/>
          <w:sz w:val="20"/>
          <w:szCs w:val="20"/>
          <w:lang w:val="es-MX"/>
        </w:rPr>
      </w:pPr>
      <w:r w:rsidRPr="005A44AF">
        <w:rPr>
          <w:rFonts w:ascii="Noto Sans" w:eastAsia="Montserrat" w:hAnsi="Noto Sans" w:cs="Noto Sans"/>
          <w:bCs/>
          <w:sz w:val="20"/>
          <w:szCs w:val="20"/>
          <w:lang w:val="es-MX"/>
        </w:rPr>
        <w:t>Instituto Mexicano del Seguro Social</w:t>
      </w:r>
    </w:p>
    <w:p w14:paraId="2C92C373" w14:textId="77777777" w:rsidR="004B3EFC" w:rsidRPr="005A44AF" w:rsidRDefault="004B3EFC" w:rsidP="004B3EFC">
      <w:pPr>
        <w:spacing w:line="276" w:lineRule="auto"/>
        <w:ind w:right="200"/>
        <w:rPr>
          <w:rFonts w:ascii="Noto Sans" w:eastAsia="Montserrat" w:hAnsi="Noto Sans" w:cs="Noto Sans"/>
          <w:bCs/>
          <w:sz w:val="20"/>
          <w:szCs w:val="20"/>
          <w:lang w:val="es-MX"/>
        </w:rPr>
      </w:pPr>
      <w:r w:rsidRPr="005A44AF">
        <w:rPr>
          <w:rFonts w:ascii="Noto Sans" w:eastAsia="Montserrat" w:hAnsi="Noto Sans" w:cs="Noto Sans"/>
          <w:bCs/>
          <w:sz w:val="20"/>
          <w:szCs w:val="20"/>
          <w:lang w:val="es-MX"/>
        </w:rPr>
        <w:t>P r e  s e n t e.</w:t>
      </w:r>
    </w:p>
    <w:p w14:paraId="1560D085" w14:textId="77777777" w:rsidR="004B3EFC" w:rsidRPr="005A44AF" w:rsidRDefault="004B3EFC" w:rsidP="004B3EFC">
      <w:pPr>
        <w:spacing w:line="276" w:lineRule="auto"/>
        <w:ind w:right="200"/>
        <w:rPr>
          <w:rFonts w:ascii="Noto Sans" w:eastAsia="Montserrat" w:hAnsi="Noto Sans" w:cs="Noto Sans"/>
          <w:bCs/>
          <w:sz w:val="20"/>
          <w:szCs w:val="20"/>
          <w:lang w:val="es-MX"/>
        </w:rPr>
      </w:pPr>
    </w:p>
    <w:p w14:paraId="3E2C4B91" w14:textId="1F5D2C21" w:rsidR="004B3EFC" w:rsidRPr="005A44AF" w:rsidRDefault="004B3EFC" w:rsidP="004B3EFC">
      <w:pPr>
        <w:spacing w:line="276" w:lineRule="auto"/>
        <w:ind w:right="200"/>
        <w:jc w:val="both"/>
        <w:rPr>
          <w:rFonts w:ascii="Noto Sans" w:eastAsia="Montserrat" w:hAnsi="Noto Sans" w:cs="Noto Sans"/>
          <w:bCs/>
          <w:sz w:val="20"/>
          <w:szCs w:val="20"/>
          <w:lang w:val="es-MX"/>
        </w:rPr>
      </w:pPr>
      <w:r w:rsidRPr="005A44AF">
        <w:rPr>
          <w:rFonts w:ascii="Noto Sans" w:eastAsia="Montserrat" w:hAnsi="Noto Sans" w:cs="Noto Sans"/>
          <w:bCs/>
          <w:sz w:val="20"/>
          <w:szCs w:val="20"/>
          <w:lang w:val="es-MX"/>
        </w:rPr>
        <w:t xml:space="preserve">El suscrito </w:t>
      </w:r>
      <w:r w:rsidRPr="005A44AF">
        <w:rPr>
          <w:rFonts w:ascii="Noto Sans" w:eastAsia="Montserrat" w:hAnsi="Noto Sans" w:cs="Noto Sans"/>
          <w:bCs/>
          <w:sz w:val="20"/>
          <w:szCs w:val="20"/>
          <w:u w:val="single"/>
          <w:lang w:val="es-MX"/>
        </w:rPr>
        <w:t>(Nombre)</w:t>
      </w:r>
      <w:r w:rsidRPr="005A44AF">
        <w:rPr>
          <w:rFonts w:ascii="Noto Sans" w:eastAsia="Montserrat" w:hAnsi="Noto Sans" w:cs="Noto Sans"/>
          <w:bCs/>
          <w:sz w:val="20"/>
          <w:szCs w:val="20"/>
          <w:lang w:val="es-MX"/>
        </w:rPr>
        <w:t xml:space="preserve">____________, en mi calidad de Representante Legal o persona que cuenta con facultades para comprometer a la empresa </w:t>
      </w:r>
      <w:r w:rsidRPr="005A44AF">
        <w:rPr>
          <w:rFonts w:ascii="Noto Sans" w:eastAsia="Montserrat" w:hAnsi="Noto Sans" w:cs="Noto Sans"/>
          <w:bCs/>
          <w:sz w:val="20"/>
          <w:szCs w:val="20"/>
          <w:u w:val="single"/>
          <w:lang w:val="es-MX"/>
        </w:rPr>
        <w:t>(Nombre o Razón Social del Titular del Registro Sanitario)</w:t>
      </w:r>
      <w:r w:rsidRPr="005A44AF">
        <w:rPr>
          <w:rFonts w:ascii="Noto Sans" w:eastAsia="Montserrat" w:hAnsi="Noto Sans" w:cs="Noto Sans"/>
          <w:bCs/>
          <w:sz w:val="20"/>
          <w:szCs w:val="20"/>
          <w:lang w:val="es-MX"/>
        </w:rPr>
        <w:t xml:space="preserve">, Titular del Registro Sanitario indicado en el recuadro siguiente, manifiesto que mi representada posee la capacidad técnica y suficiente para respaldar por la(s) clave(s) que se detallan a continuación, la propuesta que presenta </w:t>
      </w:r>
      <w:r w:rsidRPr="005A44AF">
        <w:rPr>
          <w:rFonts w:ascii="Noto Sans" w:eastAsia="Montserrat" w:hAnsi="Noto Sans" w:cs="Noto Sans"/>
          <w:bCs/>
          <w:sz w:val="20"/>
          <w:szCs w:val="20"/>
          <w:u w:val="single"/>
          <w:lang w:val="es-MX"/>
        </w:rPr>
        <w:t>_(Nombre o Razón Social del “</w:t>
      </w:r>
      <w:r w:rsidR="00F7406C" w:rsidRPr="005A44AF">
        <w:rPr>
          <w:rFonts w:ascii="Noto Sans" w:eastAsia="Montserrat" w:hAnsi="Noto Sans" w:cs="Noto Sans"/>
          <w:bCs/>
          <w:sz w:val="20"/>
          <w:szCs w:val="20"/>
          <w:u w:val="single"/>
          <w:lang w:val="es-MX"/>
        </w:rPr>
        <w:t>Oferente</w:t>
      </w:r>
      <w:r w:rsidRPr="005A44AF">
        <w:rPr>
          <w:rFonts w:ascii="Noto Sans" w:eastAsia="Montserrat" w:hAnsi="Noto Sans" w:cs="Noto Sans"/>
          <w:bCs/>
          <w:sz w:val="20"/>
          <w:szCs w:val="20"/>
          <w:u w:val="single"/>
          <w:lang w:val="es-MX"/>
        </w:rPr>
        <w:t>” -</w:t>
      </w:r>
      <w:r w:rsidR="002E1A1B" w:rsidRPr="005A44AF">
        <w:rPr>
          <w:rFonts w:ascii="Noto Sans" w:eastAsia="Montserrat" w:hAnsi="Noto Sans" w:cs="Noto Sans"/>
          <w:bCs/>
          <w:sz w:val="20"/>
          <w:szCs w:val="20"/>
          <w:u w:val="single"/>
          <w:lang w:val="es-MX"/>
        </w:rPr>
        <w:t xml:space="preserve"> </w:t>
      </w:r>
      <w:r w:rsidRPr="005A44AF">
        <w:rPr>
          <w:rFonts w:ascii="Noto Sans" w:eastAsia="Montserrat" w:hAnsi="Noto Sans" w:cs="Noto Sans"/>
          <w:bCs/>
          <w:sz w:val="20"/>
          <w:szCs w:val="20"/>
          <w:u w:val="single"/>
          <w:lang w:val="es-MX"/>
        </w:rPr>
        <w:t>Distribuidor Autorizado)</w:t>
      </w:r>
      <w:r w:rsidRPr="005A44AF">
        <w:rPr>
          <w:rFonts w:ascii="Noto Sans" w:eastAsia="Montserrat" w:hAnsi="Noto Sans" w:cs="Noto Sans"/>
          <w:bCs/>
          <w:sz w:val="20"/>
          <w:szCs w:val="20"/>
          <w:lang w:val="es-MX"/>
        </w:rPr>
        <w:t>, en el evento de contratación</w:t>
      </w:r>
      <w:r w:rsidRPr="005A44AF">
        <w:rPr>
          <w:rFonts w:ascii="Noto Sans" w:eastAsia="Montserrat" w:hAnsi="Noto Sans" w:cs="Noto Sans"/>
          <w:bCs/>
          <w:sz w:val="20"/>
          <w:szCs w:val="20"/>
          <w:u w:val="single"/>
          <w:lang w:val="es-MX"/>
        </w:rPr>
        <w:t xml:space="preserve"> (indicar el número de procedimiento de contratación)</w:t>
      </w:r>
      <w:r w:rsidRPr="005A44AF">
        <w:rPr>
          <w:rFonts w:ascii="Noto Sans" w:eastAsia="Montserrat" w:hAnsi="Noto Sans" w:cs="Noto Sans"/>
          <w:bCs/>
          <w:sz w:val="20"/>
          <w:szCs w:val="20"/>
          <w:lang w:val="es-MX"/>
        </w:rPr>
        <w:t>, por las siguientes cantidades o porcentajes:</w:t>
      </w:r>
    </w:p>
    <w:p w14:paraId="445BDDEE" w14:textId="77777777" w:rsidR="004B3EFC" w:rsidRPr="005A44AF" w:rsidRDefault="004B3EFC" w:rsidP="004B3EFC">
      <w:pPr>
        <w:spacing w:line="276" w:lineRule="auto"/>
        <w:ind w:right="200"/>
        <w:rPr>
          <w:rFonts w:ascii="Noto Sans" w:eastAsia="Montserrat" w:hAnsi="Noto Sans" w:cs="Noto Sans"/>
          <w:b/>
          <w:sz w:val="20"/>
          <w:szCs w:val="20"/>
          <w:lang w:val="es-MX"/>
        </w:rPr>
      </w:pPr>
    </w:p>
    <w:p w14:paraId="135DCEA7" w14:textId="19EA7A36" w:rsidR="004B3EFC" w:rsidRPr="005A44AF" w:rsidRDefault="004B3EFC" w:rsidP="004B3EFC">
      <w:pPr>
        <w:spacing w:line="276" w:lineRule="auto"/>
        <w:ind w:right="200"/>
        <w:jc w:val="both"/>
        <w:rPr>
          <w:rFonts w:ascii="Noto Sans" w:eastAsia="Montserrat" w:hAnsi="Noto Sans" w:cs="Noto Sans"/>
          <w:b/>
          <w:sz w:val="20"/>
          <w:szCs w:val="20"/>
          <w:lang w:val="es-MX"/>
        </w:rPr>
      </w:pPr>
      <w:r w:rsidRPr="005A44AF">
        <w:rPr>
          <w:rFonts w:ascii="Noto Sans" w:eastAsia="Montserrat" w:hAnsi="Noto Sans" w:cs="Noto Sans"/>
          <w:b/>
          <w:sz w:val="20"/>
          <w:szCs w:val="20"/>
          <w:lang w:val="es-MX"/>
        </w:rPr>
        <w:t xml:space="preserve">DETALLAR LA CLAVE PARA LA QUE MANIFIESTA SU RESPALDO EN LA PROPUESTA. </w:t>
      </w:r>
    </w:p>
    <w:p w14:paraId="10CD9252" w14:textId="77777777" w:rsidR="004B3EFC" w:rsidRPr="005A44AF" w:rsidRDefault="004B3EFC" w:rsidP="004B3EFC">
      <w:pPr>
        <w:spacing w:line="276" w:lineRule="auto"/>
        <w:ind w:right="200"/>
        <w:rPr>
          <w:rFonts w:ascii="Noto Sans" w:eastAsia="Montserrat" w:hAnsi="Noto Sans" w:cs="Noto Sans"/>
          <w:b/>
          <w:sz w:val="20"/>
          <w:szCs w:val="20"/>
          <w:lang w:val="es-MX"/>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684"/>
        <w:gridCol w:w="676"/>
        <w:gridCol w:w="619"/>
        <w:gridCol w:w="547"/>
        <w:gridCol w:w="660"/>
        <w:gridCol w:w="1428"/>
        <w:gridCol w:w="654"/>
        <w:gridCol w:w="776"/>
        <w:gridCol w:w="723"/>
        <w:gridCol w:w="1275"/>
        <w:gridCol w:w="1316"/>
        <w:gridCol w:w="1387"/>
      </w:tblGrid>
      <w:tr w:rsidR="002E1A1B" w:rsidRPr="005A44AF" w14:paraId="4B5A6B92" w14:textId="77777777" w:rsidTr="00CC3AB8">
        <w:trPr>
          <w:trHeight w:val="20"/>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3973095D" w14:textId="222F5404" w:rsidR="004B3EFC" w:rsidRPr="005A44AF" w:rsidRDefault="004B3EFC" w:rsidP="002E1A1B">
            <w:pPr>
              <w:spacing w:line="276" w:lineRule="auto"/>
              <w:ind w:right="200"/>
              <w:jc w:val="center"/>
              <w:rPr>
                <w:rFonts w:ascii="Noto Sans" w:eastAsia="Montserrat" w:hAnsi="Noto Sans" w:cs="Noto Sans"/>
                <w:b/>
                <w:iCs/>
                <w:sz w:val="16"/>
                <w:szCs w:val="16"/>
                <w:lang w:val="es-ES_tradnl"/>
              </w:rPr>
            </w:pPr>
            <w:r w:rsidRPr="005A44AF">
              <w:rPr>
                <w:rFonts w:ascii="Noto Sans" w:eastAsia="Montserrat" w:hAnsi="Noto Sans" w:cs="Noto Sans"/>
                <w:b/>
                <w:iCs/>
                <w:sz w:val="16"/>
                <w:szCs w:val="16"/>
                <w:lang w:val="es-ES_tradnl"/>
              </w:rPr>
              <w:t>C L A V 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tcPr>
          <w:p w14:paraId="0D3B09C2" w14:textId="77777777" w:rsidR="004B3EFC" w:rsidRPr="005A44AF" w:rsidRDefault="004B3EFC" w:rsidP="002E1A1B">
            <w:pPr>
              <w:spacing w:line="276" w:lineRule="auto"/>
              <w:ind w:right="200"/>
              <w:jc w:val="center"/>
              <w:rPr>
                <w:rFonts w:ascii="Noto Sans" w:eastAsia="Montserrat" w:hAnsi="Noto Sans" w:cs="Noto Sans"/>
                <w:b/>
                <w:iCs/>
                <w:sz w:val="16"/>
                <w:szCs w:val="16"/>
                <w:lang w:val="es-ES_tradnl"/>
              </w:rPr>
            </w:pPr>
            <w:r w:rsidRPr="005A44AF">
              <w:rPr>
                <w:rFonts w:ascii="Noto Sans" w:eastAsia="Montserrat" w:hAnsi="Noto Sans" w:cs="Noto Sans"/>
                <w:b/>
                <w:iCs/>
                <w:sz w:val="16"/>
                <w:szCs w:val="16"/>
                <w:lang w:val="es-ES_tradnl"/>
              </w:rPr>
              <w:t>DESCRIPCIÓN</w:t>
            </w:r>
          </w:p>
          <w:p w14:paraId="2CF20A34" w14:textId="77777777" w:rsidR="004B3EFC" w:rsidRPr="005A44AF" w:rsidRDefault="004B3EFC" w:rsidP="002E1A1B">
            <w:pPr>
              <w:spacing w:line="276" w:lineRule="auto"/>
              <w:ind w:right="200"/>
              <w:jc w:val="center"/>
              <w:rPr>
                <w:rFonts w:ascii="Noto Sans" w:eastAsia="Montserrat" w:hAnsi="Noto Sans" w:cs="Noto Sans"/>
                <w:b/>
                <w:iCs/>
                <w:sz w:val="16"/>
                <w:szCs w:val="16"/>
                <w:lang w:val="es-MX"/>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5C7E459B" w14:textId="77777777" w:rsidR="004B3EFC" w:rsidRPr="005A44AF" w:rsidRDefault="004B3EFC" w:rsidP="002E1A1B">
            <w:pPr>
              <w:spacing w:line="276" w:lineRule="auto"/>
              <w:ind w:right="200"/>
              <w:jc w:val="center"/>
              <w:rPr>
                <w:rFonts w:ascii="Noto Sans" w:eastAsia="Montserrat" w:hAnsi="Noto Sans" w:cs="Noto Sans"/>
                <w:b/>
                <w:iCs/>
                <w:sz w:val="16"/>
                <w:szCs w:val="16"/>
                <w:lang w:val="es-MX"/>
              </w:rPr>
            </w:pPr>
            <w:r w:rsidRPr="005A44AF">
              <w:rPr>
                <w:rFonts w:ascii="Noto Sans" w:eastAsia="Montserrat" w:hAnsi="Noto Sans" w:cs="Noto Sans"/>
                <w:b/>
                <w:iCs/>
                <w:sz w:val="16"/>
                <w:szCs w:val="16"/>
                <w:lang w:val="es-ES_tradnl"/>
              </w:rPr>
              <w:t>PRESENTACIÓN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7341278B" w14:textId="0CB6ED08" w:rsidR="004B3EFC" w:rsidRPr="005A44AF" w:rsidRDefault="004B3EFC" w:rsidP="002E1A1B">
            <w:pPr>
              <w:spacing w:line="276" w:lineRule="auto"/>
              <w:ind w:right="200"/>
              <w:jc w:val="center"/>
              <w:rPr>
                <w:rFonts w:ascii="Noto Sans" w:eastAsia="Montserrat" w:hAnsi="Noto Sans" w:cs="Noto Sans"/>
                <w:b/>
                <w:iCs/>
                <w:sz w:val="16"/>
                <w:szCs w:val="16"/>
                <w:lang w:val="es-ES_tradnl"/>
              </w:rPr>
            </w:pPr>
            <w:r w:rsidRPr="005A44AF">
              <w:rPr>
                <w:rFonts w:ascii="Noto Sans" w:eastAsia="Montserrat" w:hAnsi="Noto Sans" w:cs="Noto Sans"/>
                <w:b/>
                <w:iCs/>
                <w:sz w:val="16"/>
                <w:szCs w:val="16"/>
                <w:lang w:val="es-ES_tradnl"/>
              </w:rPr>
              <w:t>NÚMERO DE REGISTRO SANITARIO.</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2596F057" w14:textId="77777777" w:rsidR="004B3EFC" w:rsidRPr="005A44AF" w:rsidRDefault="004B3EFC" w:rsidP="002E1A1B">
            <w:pPr>
              <w:spacing w:line="276" w:lineRule="auto"/>
              <w:ind w:right="200"/>
              <w:jc w:val="center"/>
              <w:rPr>
                <w:rFonts w:ascii="Noto Sans" w:eastAsia="Montserrat" w:hAnsi="Noto Sans" w:cs="Noto Sans"/>
                <w:b/>
                <w:iCs/>
                <w:sz w:val="16"/>
                <w:szCs w:val="16"/>
                <w:lang w:val="es-ES_tradnl"/>
              </w:rPr>
            </w:pPr>
            <w:r w:rsidRPr="005A44AF">
              <w:rPr>
                <w:rFonts w:ascii="Noto Sans" w:eastAsia="Montserrat" w:hAnsi="Noto Sans" w:cs="Noto Sans"/>
                <w:b/>
                <w:iCs/>
                <w:sz w:val="16"/>
                <w:szCs w:val="16"/>
                <w:lang w:val="es-ES_tradnl"/>
              </w:rPr>
              <w:t>CANTIDAD MÁXIMA REQUERIDA.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2A8F025D" w14:textId="77777777" w:rsidR="004B3EFC" w:rsidRPr="005A44AF" w:rsidRDefault="004B3EFC" w:rsidP="002E1A1B">
            <w:pPr>
              <w:spacing w:line="276" w:lineRule="auto"/>
              <w:ind w:right="200"/>
              <w:jc w:val="center"/>
              <w:rPr>
                <w:rFonts w:ascii="Noto Sans" w:eastAsia="Montserrat" w:hAnsi="Noto Sans" w:cs="Noto Sans"/>
                <w:b/>
                <w:iCs/>
                <w:sz w:val="16"/>
                <w:szCs w:val="16"/>
                <w:lang w:val="es-ES_tradnl"/>
              </w:rPr>
            </w:pPr>
            <w:r w:rsidRPr="005A44AF">
              <w:rPr>
                <w:rFonts w:ascii="Noto Sans" w:eastAsia="Montserrat" w:hAnsi="Noto Sans" w:cs="Noto Sans"/>
                <w:b/>
                <w:iCs/>
                <w:sz w:val="16"/>
                <w:szCs w:val="16"/>
                <w:lang w:val="es-ES_tradnl"/>
              </w:rPr>
              <w:t>CANTIDAD QUE RESPALDA O PORCENTAJE.</w:t>
            </w:r>
          </w:p>
        </w:tc>
      </w:tr>
      <w:tr w:rsidR="002E1A1B" w:rsidRPr="005A44AF" w14:paraId="6358AEC1" w14:textId="77777777" w:rsidTr="00CC3AB8">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66DDAC4F" w14:textId="77777777" w:rsidR="004B3EFC" w:rsidRPr="005A44AF" w:rsidRDefault="004B3EFC" w:rsidP="002E1A1B">
            <w:pPr>
              <w:spacing w:line="276" w:lineRule="auto"/>
              <w:ind w:right="200"/>
              <w:jc w:val="center"/>
              <w:rPr>
                <w:rFonts w:ascii="Noto Sans" w:eastAsia="Montserrat" w:hAnsi="Noto Sans" w:cs="Noto Sans"/>
                <w:b/>
                <w:iCs/>
                <w:sz w:val="16"/>
                <w:szCs w:val="16"/>
                <w:lang w:val="es-MX"/>
              </w:rPr>
            </w:pPr>
            <w:r w:rsidRPr="005A44AF">
              <w:rPr>
                <w:rFonts w:ascii="Noto Sans" w:eastAsia="Montserrat" w:hAnsi="Noto Sans" w:cs="Noto Sans"/>
                <w:b/>
                <w:iCs/>
                <w:sz w:val="16"/>
                <w:szCs w:val="16"/>
                <w:lang w:val="es-ES_tradnl"/>
              </w:rPr>
              <w:t>GPO</w:t>
            </w:r>
          </w:p>
        </w:tc>
        <w:tc>
          <w:tcPr>
            <w:tcW w:w="0" w:type="auto"/>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61283E98" w14:textId="77777777" w:rsidR="004B3EFC" w:rsidRPr="005A44AF" w:rsidRDefault="004B3EFC" w:rsidP="002E1A1B">
            <w:pPr>
              <w:spacing w:line="276" w:lineRule="auto"/>
              <w:ind w:right="200"/>
              <w:jc w:val="center"/>
              <w:rPr>
                <w:rFonts w:ascii="Noto Sans" w:eastAsia="Montserrat" w:hAnsi="Noto Sans" w:cs="Noto Sans"/>
                <w:b/>
                <w:iCs/>
                <w:sz w:val="16"/>
                <w:szCs w:val="16"/>
                <w:lang w:val="es-MX"/>
              </w:rPr>
            </w:pPr>
            <w:r w:rsidRPr="005A44AF">
              <w:rPr>
                <w:rFonts w:ascii="Noto Sans" w:eastAsia="Montserrat" w:hAnsi="Noto Sans" w:cs="Noto Sans"/>
                <w:b/>
                <w:iCs/>
                <w:sz w:val="16"/>
                <w:szCs w:val="16"/>
                <w:lang w:val="es-ES_tradnl"/>
              </w:rPr>
              <w:t>GEN</w:t>
            </w:r>
          </w:p>
        </w:tc>
        <w:tc>
          <w:tcPr>
            <w:tcW w:w="0" w:type="auto"/>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5FF63CA3" w14:textId="77777777" w:rsidR="004B3EFC" w:rsidRPr="005A44AF" w:rsidRDefault="004B3EFC" w:rsidP="002E1A1B">
            <w:pPr>
              <w:spacing w:line="276" w:lineRule="auto"/>
              <w:ind w:right="200"/>
              <w:jc w:val="center"/>
              <w:rPr>
                <w:rFonts w:ascii="Noto Sans" w:eastAsia="Montserrat" w:hAnsi="Noto Sans" w:cs="Noto Sans"/>
                <w:b/>
                <w:iCs/>
                <w:sz w:val="16"/>
                <w:szCs w:val="16"/>
                <w:lang w:val="es-MX"/>
              </w:rPr>
            </w:pPr>
            <w:r w:rsidRPr="005A44AF">
              <w:rPr>
                <w:rFonts w:ascii="Noto Sans" w:eastAsia="Montserrat" w:hAnsi="Noto Sans" w:cs="Noto Sans"/>
                <w:b/>
                <w:iCs/>
                <w:sz w:val="16"/>
                <w:szCs w:val="16"/>
                <w:lang w:val="es-ES_tradnl"/>
              </w:rPr>
              <w:t>ESP</w:t>
            </w:r>
          </w:p>
        </w:tc>
        <w:tc>
          <w:tcPr>
            <w:tcW w:w="0" w:type="auto"/>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048116E1" w14:textId="77777777" w:rsidR="004B3EFC" w:rsidRPr="005A44AF" w:rsidRDefault="004B3EFC" w:rsidP="002E1A1B">
            <w:pPr>
              <w:spacing w:line="276" w:lineRule="auto"/>
              <w:ind w:right="200"/>
              <w:jc w:val="center"/>
              <w:rPr>
                <w:rFonts w:ascii="Noto Sans" w:eastAsia="Montserrat" w:hAnsi="Noto Sans" w:cs="Noto Sans"/>
                <w:b/>
                <w:iCs/>
                <w:sz w:val="16"/>
                <w:szCs w:val="16"/>
                <w:lang w:val="es-MX"/>
              </w:rPr>
            </w:pPr>
            <w:r w:rsidRPr="005A44AF">
              <w:rPr>
                <w:rFonts w:ascii="Noto Sans" w:eastAsia="Montserrat" w:hAnsi="Noto Sans" w:cs="Noto Sans"/>
                <w:b/>
                <w:iCs/>
                <w:sz w:val="16"/>
                <w:szCs w:val="16"/>
                <w:lang w:val="es-ES_tradnl"/>
              </w:rPr>
              <w:t>DF</w:t>
            </w:r>
          </w:p>
        </w:tc>
        <w:tc>
          <w:tcPr>
            <w:tcW w:w="0" w:type="auto"/>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67576B29" w14:textId="77777777" w:rsidR="004B3EFC" w:rsidRPr="005A44AF" w:rsidRDefault="004B3EFC" w:rsidP="002E1A1B">
            <w:pPr>
              <w:spacing w:line="276" w:lineRule="auto"/>
              <w:ind w:right="200"/>
              <w:jc w:val="center"/>
              <w:rPr>
                <w:rFonts w:ascii="Noto Sans" w:eastAsia="Montserrat" w:hAnsi="Noto Sans" w:cs="Noto Sans"/>
                <w:b/>
                <w:iCs/>
                <w:sz w:val="16"/>
                <w:szCs w:val="16"/>
                <w:lang w:val="es-MX"/>
              </w:rPr>
            </w:pPr>
            <w:r w:rsidRPr="005A44AF">
              <w:rPr>
                <w:rFonts w:ascii="Noto Sans" w:eastAsia="Montserrat" w:hAnsi="Noto Sans" w:cs="Noto Sans"/>
                <w:b/>
                <w:iCs/>
                <w:sz w:val="16"/>
                <w:szCs w:val="16"/>
                <w:lang w:val="es-MX"/>
              </w:rPr>
              <w:t>VAR</w:t>
            </w:r>
          </w:p>
        </w:tc>
        <w:tc>
          <w:tcPr>
            <w:tcW w:w="0" w:type="auto"/>
            <w:vMerge/>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1FB6F14B" w14:textId="77777777" w:rsidR="004B3EFC" w:rsidRPr="005A44AF" w:rsidRDefault="004B3EFC" w:rsidP="002E1A1B">
            <w:pPr>
              <w:spacing w:line="276" w:lineRule="auto"/>
              <w:ind w:right="200"/>
              <w:jc w:val="center"/>
              <w:rPr>
                <w:rFonts w:ascii="Noto Sans" w:eastAsia="Montserrat" w:hAnsi="Noto Sans" w:cs="Noto Sans"/>
                <w:b/>
                <w:iCs/>
                <w:sz w:val="16"/>
                <w:szCs w:val="16"/>
                <w:lang w:val="es-MX"/>
              </w:rPr>
            </w:pPr>
          </w:p>
        </w:tc>
        <w:tc>
          <w:tcPr>
            <w:tcW w:w="0" w:type="auto"/>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48538537" w14:textId="77777777" w:rsidR="004B3EFC" w:rsidRPr="005A44AF" w:rsidRDefault="004B3EFC" w:rsidP="002E1A1B">
            <w:pPr>
              <w:spacing w:line="276" w:lineRule="auto"/>
              <w:ind w:right="200"/>
              <w:jc w:val="center"/>
              <w:rPr>
                <w:rFonts w:ascii="Noto Sans" w:eastAsia="Montserrat" w:hAnsi="Noto Sans" w:cs="Noto Sans"/>
                <w:b/>
                <w:iCs/>
                <w:sz w:val="16"/>
                <w:szCs w:val="16"/>
                <w:lang w:val="es-MX"/>
              </w:rPr>
            </w:pPr>
            <w:r w:rsidRPr="005A44AF">
              <w:rPr>
                <w:rFonts w:ascii="Noto Sans" w:eastAsia="Montserrat" w:hAnsi="Noto Sans" w:cs="Noto Sans"/>
                <w:b/>
                <w:iCs/>
                <w:sz w:val="16"/>
                <w:szCs w:val="16"/>
                <w:lang w:val="es-ES_tradnl"/>
              </w:rPr>
              <w:t>UNI</w:t>
            </w:r>
          </w:p>
        </w:tc>
        <w:tc>
          <w:tcPr>
            <w:tcW w:w="0" w:type="auto"/>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472A66F2" w14:textId="77777777" w:rsidR="004B3EFC" w:rsidRPr="005A44AF" w:rsidRDefault="004B3EFC" w:rsidP="002E1A1B">
            <w:pPr>
              <w:spacing w:line="276" w:lineRule="auto"/>
              <w:ind w:right="200"/>
              <w:jc w:val="center"/>
              <w:rPr>
                <w:rFonts w:ascii="Noto Sans" w:eastAsia="Montserrat" w:hAnsi="Noto Sans" w:cs="Noto Sans"/>
                <w:b/>
                <w:iCs/>
                <w:sz w:val="16"/>
                <w:szCs w:val="16"/>
                <w:lang w:val="es-MX"/>
              </w:rPr>
            </w:pPr>
            <w:r w:rsidRPr="005A44AF">
              <w:rPr>
                <w:rFonts w:ascii="Noto Sans" w:eastAsia="Montserrat" w:hAnsi="Noto Sans" w:cs="Noto Sans"/>
                <w:b/>
                <w:iCs/>
                <w:sz w:val="16"/>
                <w:szCs w:val="16"/>
                <w:lang w:val="es-ES_tradnl"/>
              </w:rPr>
              <w:t>CANT</w:t>
            </w:r>
          </w:p>
        </w:tc>
        <w:tc>
          <w:tcPr>
            <w:tcW w:w="0" w:type="auto"/>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40BC3532" w14:textId="77777777" w:rsidR="004B3EFC" w:rsidRPr="005A44AF" w:rsidRDefault="004B3EFC" w:rsidP="002E1A1B">
            <w:pPr>
              <w:spacing w:line="276" w:lineRule="auto"/>
              <w:ind w:right="200"/>
              <w:jc w:val="center"/>
              <w:rPr>
                <w:rFonts w:ascii="Noto Sans" w:eastAsia="Montserrat" w:hAnsi="Noto Sans" w:cs="Noto Sans"/>
                <w:b/>
                <w:iCs/>
                <w:sz w:val="16"/>
                <w:szCs w:val="16"/>
                <w:lang w:val="es-MX"/>
              </w:rPr>
            </w:pPr>
            <w:r w:rsidRPr="005A44AF">
              <w:rPr>
                <w:rFonts w:ascii="Noto Sans" w:eastAsia="Montserrat" w:hAnsi="Noto Sans" w:cs="Noto Sans"/>
                <w:b/>
                <w:iCs/>
                <w:sz w:val="16"/>
                <w:szCs w:val="16"/>
                <w:lang w:val="es-ES_tradnl"/>
              </w:rPr>
              <w:t>TIPO</w:t>
            </w:r>
          </w:p>
        </w:tc>
        <w:tc>
          <w:tcPr>
            <w:tcW w:w="0" w:type="auto"/>
            <w:vMerge/>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0F518C7E" w14:textId="77777777" w:rsidR="004B3EFC" w:rsidRPr="005A44AF" w:rsidRDefault="004B3EFC" w:rsidP="002E1A1B">
            <w:pPr>
              <w:spacing w:line="276" w:lineRule="auto"/>
              <w:ind w:right="200"/>
              <w:jc w:val="center"/>
              <w:rPr>
                <w:rFonts w:ascii="Noto Sans" w:eastAsia="Montserrat" w:hAnsi="Noto Sans" w:cs="Noto Sans"/>
                <w:b/>
                <w:iCs/>
                <w:sz w:val="16"/>
                <w:szCs w:val="16"/>
                <w:lang w:val="es-ES_tradnl"/>
              </w:rPr>
            </w:pPr>
          </w:p>
        </w:tc>
        <w:tc>
          <w:tcPr>
            <w:tcW w:w="0" w:type="auto"/>
            <w:vMerge/>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468782A2" w14:textId="77777777" w:rsidR="004B3EFC" w:rsidRPr="005A44AF" w:rsidRDefault="004B3EFC" w:rsidP="002E1A1B">
            <w:pPr>
              <w:spacing w:line="276" w:lineRule="auto"/>
              <w:ind w:right="200"/>
              <w:jc w:val="center"/>
              <w:rPr>
                <w:rFonts w:ascii="Noto Sans" w:eastAsia="Montserrat" w:hAnsi="Noto Sans" w:cs="Noto Sans"/>
                <w:b/>
                <w:iCs/>
                <w:sz w:val="16"/>
                <w:szCs w:val="16"/>
                <w:lang w:val="es-ES_tradnl"/>
              </w:rPr>
            </w:pPr>
          </w:p>
        </w:tc>
        <w:tc>
          <w:tcPr>
            <w:tcW w:w="0" w:type="auto"/>
            <w:vMerge/>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hideMark/>
          </w:tcPr>
          <w:p w14:paraId="57AB57EB" w14:textId="77777777" w:rsidR="004B3EFC" w:rsidRPr="005A44AF" w:rsidRDefault="004B3EFC" w:rsidP="002E1A1B">
            <w:pPr>
              <w:spacing w:line="276" w:lineRule="auto"/>
              <w:ind w:right="200"/>
              <w:jc w:val="center"/>
              <w:rPr>
                <w:rFonts w:ascii="Noto Sans" w:eastAsia="Montserrat" w:hAnsi="Noto Sans" w:cs="Noto Sans"/>
                <w:b/>
                <w:iCs/>
                <w:sz w:val="16"/>
                <w:szCs w:val="16"/>
                <w:lang w:val="es-ES_tradnl"/>
              </w:rPr>
            </w:pPr>
          </w:p>
        </w:tc>
      </w:tr>
      <w:tr w:rsidR="004B3EFC" w:rsidRPr="005A44AF" w14:paraId="7CEF6F4E" w14:textId="77777777" w:rsidTr="00564851">
        <w:trPr>
          <w:trHeight w:val="558"/>
          <w:jc w:val="center"/>
        </w:trPr>
        <w:tc>
          <w:tcPr>
            <w:tcW w:w="0" w:type="auto"/>
            <w:tcBorders>
              <w:top w:val="single" w:sz="4" w:space="0" w:color="auto"/>
              <w:left w:val="single" w:sz="4" w:space="0" w:color="auto"/>
              <w:bottom w:val="single" w:sz="4" w:space="0" w:color="auto"/>
              <w:right w:val="single" w:sz="4" w:space="0" w:color="auto"/>
            </w:tcBorders>
            <w:vAlign w:val="center"/>
          </w:tcPr>
          <w:p w14:paraId="5C3520E4" w14:textId="77777777" w:rsidR="004B3EFC" w:rsidRPr="005A44AF" w:rsidRDefault="004B3EFC" w:rsidP="00F7406C">
            <w:pPr>
              <w:spacing w:line="276" w:lineRule="auto"/>
              <w:ind w:right="200"/>
              <w:rPr>
                <w:rFonts w:ascii="Noto Sans" w:eastAsia="Montserrat" w:hAnsi="Noto Sans" w:cs="Noto Sans"/>
                <w:b/>
                <w:sz w:val="16"/>
                <w:szCs w:val="16"/>
                <w:lang w:val="es-MX"/>
              </w:rPr>
            </w:pPr>
          </w:p>
        </w:tc>
        <w:tc>
          <w:tcPr>
            <w:tcW w:w="0" w:type="auto"/>
            <w:tcBorders>
              <w:top w:val="single" w:sz="4" w:space="0" w:color="auto"/>
              <w:left w:val="single" w:sz="4" w:space="0" w:color="auto"/>
              <w:bottom w:val="single" w:sz="4" w:space="0" w:color="auto"/>
              <w:right w:val="single" w:sz="4" w:space="0" w:color="auto"/>
            </w:tcBorders>
            <w:vAlign w:val="center"/>
          </w:tcPr>
          <w:p w14:paraId="7D3BB18D" w14:textId="77777777" w:rsidR="004B3EFC" w:rsidRPr="005A44AF" w:rsidRDefault="004B3EFC" w:rsidP="00F7406C">
            <w:pPr>
              <w:spacing w:line="276" w:lineRule="auto"/>
              <w:ind w:right="200"/>
              <w:rPr>
                <w:rFonts w:ascii="Noto Sans" w:eastAsia="Montserrat" w:hAnsi="Noto Sans" w:cs="Noto Sans"/>
                <w:b/>
                <w:sz w:val="16"/>
                <w:szCs w:val="16"/>
                <w:lang w:val="es-MX"/>
              </w:rPr>
            </w:pPr>
          </w:p>
        </w:tc>
        <w:tc>
          <w:tcPr>
            <w:tcW w:w="0" w:type="auto"/>
            <w:tcBorders>
              <w:top w:val="single" w:sz="4" w:space="0" w:color="auto"/>
              <w:left w:val="single" w:sz="4" w:space="0" w:color="auto"/>
              <w:bottom w:val="single" w:sz="4" w:space="0" w:color="auto"/>
              <w:right w:val="single" w:sz="4" w:space="0" w:color="auto"/>
            </w:tcBorders>
            <w:vAlign w:val="center"/>
          </w:tcPr>
          <w:p w14:paraId="76176F8C" w14:textId="77777777" w:rsidR="004B3EFC" w:rsidRPr="005A44AF" w:rsidRDefault="004B3EFC" w:rsidP="00F7406C">
            <w:pPr>
              <w:spacing w:line="276" w:lineRule="auto"/>
              <w:ind w:right="200"/>
              <w:rPr>
                <w:rFonts w:ascii="Noto Sans" w:eastAsia="Montserrat" w:hAnsi="Noto Sans" w:cs="Noto Sans"/>
                <w:b/>
                <w:sz w:val="16"/>
                <w:szCs w:val="16"/>
                <w:lang w:val="es-MX"/>
              </w:rPr>
            </w:pPr>
          </w:p>
        </w:tc>
        <w:tc>
          <w:tcPr>
            <w:tcW w:w="0" w:type="auto"/>
            <w:tcBorders>
              <w:top w:val="single" w:sz="4" w:space="0" w:color="auto"/>
              <w:left w:val="single" w:sz="4" w:space="0" w:color="auto"/>
              <w:bottom w:val="single" w:sz="4" w:space="0" w:color="auto"/>
              <w:right w:val="single" w:sz="4" w:space="0" w:color="auto"/>
            </w:tcBorders>
            <w:vAlign w:val="center"/>
          </w:tcPr>
          <w:p w14:paraId="7C1F3B7A" w14:textId="77777777" w:rsidR="004B3EFC" w:rsidRPr="005A44AF" w:rsidRDefault="004B3EFC" w:rsidP="00F7406C">
            <w:pPr>
              <w:spacing w:line="276" w:lineRule="auto"/>
              <w:ind w:right="200"/>
              <w:rPr>
                <w:rFonts w:ascii="Noto Sans" w:eastAsia="Montserrat" w:hAnsi="Noto Sans" w:cs="Noto Sans"/>
                <w:b/>
                <w:sz w:val="16"/>
                <w:szCs w:val="16"/>
                <w:lang w:val="es-MX"/>
              </w:rPr>
            </w:pPr>
          </w:p>
        </w:tc>
        <w:tc>
          <w:tcPr>
            <w:tcW w:w="0" w:type="auto"/>
            <w:tcBorders>
              <w:top w:val="single" w:sz="4" w:space="0" w:color="auto"/>
              <w:left w:val="single" w:sz="4" w:space="0" w:color="auto"/>
              <w:bottom w:val="single" w:sz="4" w:space="0" w:color="auto"/>
              <w:right w:val="single" w:sz="4" w:space="0" w:color="auto"/>
            </w:tcBorders>
          </w:tcPr>
          <w:p w14:paraId="5539ADA2" w14:textId="77777777" w:rsidR="004B3EFC" w:rsidRPr="005A44AF" w:rsidRDefault="004B3EFC" w:rsidP="00F7406C">
            <w:pPr>
              <w:spacing w:line="276" w:lineRule="auto"/>
              <w:ind w:right="200"/>
              <w:rPr>
                <w:rFonts w:ascii="Noto Sans" w:eastAsia="Montserrat" w:hAnsi="Noto Sans" w:cs="Noto Sans"/>
                <w:b/>
                <w:sz w:val="16"/>
                <w:szCs w:val="16"/>
                <w:lang w:val="es-MX"/>
              </w:rPr>
            </w:pPr>
          </w:p>
        </w:tc>
        <w:tc>
          <w:tcPr>
            <w:tcW w:w="0" w:type="auto"/>
            <w:tcBorders>
              <w:top w:val="single" w:sz="4" w:space="0" w:color="auto"/>
              <w:left w:val="single" w:sz="4" w:space="0" w:color="auto"/>
              <w:bottom w:val="single" w:sz="4" w:space="0" w:color="auto"/>
              <w:right w:val="single" w:sz="4" w:space="0" w:color="auto"/>
            </w:tcBorders>
            <w:vAlign w:val="center"/>
          </w:tcPr>
          <w:p w14:paraId="20C6F280" w14:textId="77777777" w:rsidR="004B3EFC" w:rsidRPr="005A44AF" w:rsidRDefault="004B3EFC" w:rsidP="00F7406C">
            <w:pPr>
              <w:spacing w:line="276" w:lineRule="auto"/>
              <w:ind w:right="200"/>
              <w:rPr>
                <w:rFonts w:ascii="Noto Sans" w:eastAsia="Montserrat" w:hAnsi="Noto Sans" w:cs="Noto Sans"/>
                <w:b/>
                <w:sz w:val="16"/>
                <w:szCs w:val="16"/>
                <w:lang w:val="es-MX"/>
              </w:rPr>
            </w:pPr>
          </w:p>
        </w:tc>
        <w:tc>
          <w:tcPr>
            <w:tcW w:w="0" w:type="auto"/>
            <w:tcBorders>
              <w:top w:val="single" w:sz="4" w:space="0" w:color="auto"/>
              <w:left w:val="single" w:sz="4" w:space="0" w:color="auto"/>
              <w:bottom w:val="single" w:sz="4" w:space="0" w:color="auto"/>
              <w:right w:val="single" w:sz="4" w:space="0" w:color="auto"/>
            </w:tcBorders>
            <w:vAlign w:val="center"/>
          </w:tcPr>
          <w:p w14:paraId="0B51D964" w14:textId="77777777" w:rsidR="004B3EFC" w:rsidRPr="005A44AF" w:rsidRDefault="004B3EFC" w:rsidP="00F7406C">
            <w:pPr>
              <w:spacing w:line="276" w:lineRule="auto"/>
              <w:ind w:right="200"/>
              <w:rPr>
                <w:rFonts w:ascii="Noto Sans" w:eastAsia="Montserrat" w:hAnsi="Noto Sans" w:cs="Noto Sans"/>
                <w:b/>
                <w:sz w:val="16"/>
                <w:szCs w:val="16"/>
                <w:lang w:val="es-MX"/>
              </w:rPr>
            </w:pPr>
          </w:p>
        </w:tc>
        <w:tc>
          <w:tcPr>
            <w:tcW w:w="0" w:type="auto"/>
            <w:tcBorders>
              <w:top w:val="single" w:sz="4" w:space="0" w:color="auto"/>
              <w:left w:val="single" w:sz="4" w:space="0" w:color="auto"/>
              <w:bottom w:val="single" w:sz="4" w:space="0" w:color="auto"/>
              <w:right w:val="single" w:sz="4" w:space="0" w:color="auto"/>
            </w:tcBorders>
            <w:vAlign w:val="center"/>
          </w:tcPr>
          <w:p w14:paraId="5E0D9057" w14:textId="77777777" w:rsidR="004B3EFC" w:rsidRPr="005A44AF" w:rsidRDefault="004B3EFC" w:rsidP="00F7406C">
            <w:pPr>
              <w:spacing w:line="276" w:lineRule="auto"/>
              <w:ind w:right="200"/>
              <w:rPr>
                <w:rFonts w:ascii="Noto Sans" w:eastAsia="Montserrat" w:hAnsi="Noto Sans" w:cs="Noto Sans"/>
                <w:b/>
                <w:sz w:val="16"/>
                <w:szCs w:val="16"/>
                <w:lang w:val="es-MX"/>
              </w:rPr>
            </w:pPr>
          </w:p>
        </w:tc>
        <w:tc>
          <w:tcPr>
            <w:tcW w:w="0" w:type="auto"/>
            <w:tcBorders>
              <w:top w:val="single" w:sz="4" w:space="0" w:color="auto"/>
              <w:left w:val="single" w:sz="4" w:space="0" w:color="auto"/>
              <w:bottom w:val="single" w:sz="4" w:space="0" w:color="auto"/>
              <w:right w:val="single" w:sz="4" w:space="0" w:color="auto"/>
            </w:tcBorders>
            <w:vAlign w:val="center"/>
          </w:tcPr>
          <w:p w14:paraId="49675097" w14:textId="77777777" w:rsidR="004B3EFC" w:rsidRPr="005A44AF" w:rsidRDefault="004B3EFC" w:rsidP="00F7406C">
            <w:pPr>
              <w:spacing w:line="276" w:lineRule="auto"/>
              <w:ind w:right="200"/>
              <w:rPr>
                <w:rFonts w:ascii="Noto Sans" w:eastAsia="Montserrat" w:hAnsi="Noto Sans" w:cs="Noto Sans"/>
                <w:b/>
                <w:sz w:val="16"/>
                <w:szCs w:val="16"/>
                <w:lang w:val="es-MX"/>
              </w:rPr>
            </w:pPr>
          </w:p>
        </w:tc>
        <w:tc>
          <w:tcPr>
            <w:tcW w:w="0" w:type="auto"/>
            <w:tcBorders>
              <w:top w:val="single" w:sz="4" w:space="0" w:color="auto"/>
              <w:left w:val="single" w:sz="4" w:space="0" w:color="auto"/>
              <w:bottom w:val="single" w:sz="4" w:space="0" w:color="auto"/>
              <w:right w:val="single" w:sz="4" w:space="0" w:color="auto"/>
            </w:tcBorders>
          </w:tcPr>
          <w:p w14:paraId="1B8B9BC8" w14:textId="77777777" w:rsidR="004B3EFC" w:rsidRPr="005A44AF" w:rsidRDefault="004B3EFC" w:rsidP="00F7406C">
            <w:pPr>
              <w:spacing w:line="276" w:lineRule="auto"/>
              <w:ind w:right="200"/>
              <w:rPr>
                <w:rFonts w:ascii="Noto Sans" w:eastAsia="Montserrat" w:hAnsi="Noto Sans" w:cs="Noto Sans"/>
                <w:b/>
                <w:sz w:val="16"/>
                <w:szCs w:val="16"/>
                <w:lang w:val="es-MX"/>
              </w:rPr>
            </w:pPr>
          </w:p>
        </w:tc>
        <w:tc>
          <w:tcPr>
            <w:tcW w:w="0" w:type="auto"/>
            <w:tcBorders>
              <w:top w:val="single" w:sz="4" w:space="0" w:color="auto"/>
              <w:left w:val="single" w:sz="4" w:space="0" w:color="auto"/>
              <w:bottom w:val="single" w:sz="4" w:space="0" w:color="auto"/>
              <w:right w:val="single" w:sz="4" w:space="0" w:color="auto"/>
            </w:tcBorders>
          </w:tcPr>
          <w:p w14:paraId="55E402D9" w14:textId="77777777" w:rsidR="004B3EFC" w:rsidRPr="005A44AF" w:rsidRDefault="004B3EFC" w:rsidP="00F7406C">
            <w:pPr>
              <w:spacing w:line="276" w:lineRule="auto"/>
              <w:ind w:right="200"/>
              <w:rPr>
                <w:rFonts w:ascii="Noto Sans" w:eastAsia="Montserrat" w:hAnsi="Noto Sans" w:cs="Noto Sans"/>
                <w:b/>
                <w:sz w:val="16"/>
                <w:szCs w:val="16"/>
                <w:lang w:val="es-MX"/>
              </w:rPr>
            </w:pPr>
          </w:p>
        </w:tc>
        <w:tc>
          <w:tcPr>
            <w:tcW w:w="0" w:type="auto"/>
            <w:tcBorders>
              <w:top w:val="single" w:sz="4" w:space="0" w:color="auto"/>
              <w:left w:val="single" w:sz="4" w:space="0" w:color="auto"/>
              <w:bottom w:val="single" w:sz="4" w:space="0" w:color="auto"/>
              <w:right w:val="single" w:sz="4" w:space="0" w:color="auto"/>
            </w:tcBorders>
          </w:tcPr>
          <w:p w14:paraId="274E2BB4" w14:textId="77777777" w:rsidR="004B3EFC" w:rsidRPr="005A44AF" w:rsidRDefault="004B3EFC" w:rsidP="00F7406C">
            <w:pPr>
              <w:spacing w:line="276" w:lineRule="auto"/>
              <w:ind w:right="200"/>
              <w:rPr>
                <w:rFonts w:ascii="Noto Sans" w:eastAsia="Montserrat" w:hAnsi="Noto Sans" w:cs="Noto Sans"/>
                <w:b/>
                <w:sz w:val="16"/>
                <w:szCs w:val="16"/>
                <w:lang w:val="es-MX"/>
              </w:rPr>
            </w:pPr>
          </w:p>
        </w:tc>
      </w:tr>
    </w:tbl>
    <w:p w14:paraId="088DF827" w14:textId="77777777" w:rsidR="004B3EFC" w:rsidRPr="005A44AF" w:rsidRDefault="004B3EFC" w:rsidP="004B3EFC">
      <w:pPr>
        <w:spacing w:line="276" w:lineRule="auto"/>
        <w:ind w:right="200"/>
        <w:rPr>
          <w:rFonts w:ascii="Noto Sans" w:eastAsia="Montserrat" w:hAnsi="Noto Sans" w:cs="Noto Sans"/>
          <w:sz w:val="20"/>
          <w:szCs w:val="20"/>
          <w:lang w:val="es-MX"/>
        </w:rPr>
      </w:pPr>
    </w:p>
    <w:p w14:paraId="4975AA89" w14:textId="77777777" w:rsidR="004B3EFC" w:rsidRPr="005A44AF" w:rsidRDefault="004B3EFC" w:rsidP="004B3EFC">
      <w:pPr>
        <w:spacing w:line="276" w:lineRule="auto"/>
        <w:ind w:right="200"/>
        <w:rPr>
          <w:rFonts w:ascii="Noto Sans" w:eastAsia="Montserrat" w:hAnsi="Noto Sans" w:cs="Noto Sans"/>
          <w:sz w:val="20"/>
          <w:szCs w:val="20"/>
          <w:lang w:val="es-MX"/>
        </w:rPr>
      </w:pPr>
      <w:r w:rsidRPr="005A44AF">
        <w:rPr>
          <w:rFonts w:ascii="Noto Sans" w:eastAsia="Montserrat" w:hAnsi="Noto Sans" w:cs="Noto Sans"/>
          <w:sz w:val="20"/>
          <w:szCs w:val="20"/>
          <w:lang w:val="es-MX"/>
        </w:rPr>
        <w:t>Así mismo mi representada se compromete a:</w:t>
      </w:r>
    </w:p>
    <w:p w14:paraId="421C36B7" w14:textId="77777777" w:rsidR="004B3EFC" w:rsidRPr="005A44AF" w:rsidRDefault="004B3EFC" w:rsidP="004B3EFC">
      <w:pPr>
        <w:spacing w:line="276" w:lineRule="auto"/>
        <w:ind w:right="200"/>
        <w:rPr>
          <w:rFonts w:ascii="Noto Sans" w:eastAsia="Montserrat" w:hAnsi="Noto Sans" w:cs="Noto Sans"/>
          <w:sz w:val="20"/>
          <w:szCs w:val="20"/>
          <w:lang w:val="es-MX"/>
        </w:rPr>
      </w:pPr>
    </w:p>
    <w:p w14:paraId="4F6BE85D" w14:textId="77777777" w:rsidR="004B3EFC" w:rsidRPr="005A44AF" w:rsidRDefault="004B3EFC" w:rsidP="004B3EFC">
      <w:pPr>
        <w:numPr>
          <w:ilvl w:val="0"/>
          <w:numId w:val="18"/>
        </w:numPr>
        <w:spacing w:line="276" w:lineRule="auto"/>
        <w:ind w:right="200"/>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t>Garantizar la entrega de insumos durante la vigencia del contrato, por la cantidad o porcentaje que respaldo.</w:t>
      </w:r>
    </w:p>
    <w:p w14:paraId="79BE2879" w14:textId="77777777" w:rsidR="004B3EFC" w:rsidRPr="005A44AF" w:rsidRDefault="004B3EFC" w:rsidP="004B3EFC">
      <w:pPr>
        <w:numPr>
          <w:ilvl w:val="0"/>
          <w:numId w:val="18"/>
        </w:numPr>
        <w:spacing w:line="276" w:lineRule="auto"/>
        <w:ind w:right="200"/>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t>Cumplir con el plazo de garantía de los insumos para la salud.</w:t>
      </w:r>
    </w:p>
    <w:p w14:paraId="0F23B15B" w14:textId="77777777" w:rsidR="004B3EFC" w:rsidRPr="005A44AF" w:rsidRDefault="004B3EFC" w:rsidP="004B3EFC">
      <w:pPr>
        <w:numPr>
          <w:ilvl w:val="0"/>
          <w:numId w:val="18"/>
        </w:numPr>
        <w:spacing w:line="276" w:lineRule="auto"/>
        <w:ind w:right="200"/>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t>Garantizar la gestión de pruebas por parte de un laboratorio acreditado por la entidad correspondiente o tercero autorizado.</w:t>
      </w:r>
    </w:p>
    <w:p w14:paraId="6757AC39" w14:textId="77777777" w:rsidR="004B3EFC" w:rsidRPr="005A44AF" w:rsidRDefault="004B3EFC" w:rsidP="004B3EFC">
      <w:pPr>
        <w:numPr>
          <w:ilvl w:val="0"/>
          <w:numId w:val="18"/>
        </w:numPr>
        <w:spacing w:line="276" w:lineRule="auto"/>
        <w:ind w:right="200"/>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lastRenderedPageBreak/>
        <w:t>Poner a la vista las especificaciones técnicas de calidad, métodos de prueba, sustancias de referencia y los estudios de estabilidad acelerada y a largo plazo, así como la validación de métodos de prueba de los insumos que oferta, en el momento que se le requiera, y;</w:t>
      </w:r>
    </w:p>
    <w:p w14:paraId="29770171" w14:textId="77777777" w:rsidR="004B3EFC" w:rsidRPr="005A44AF" w:rsidRDefault="004B3EFC" w:rsidP="004B3EFC">
      <w:pPr>
        <w:spacing w:line="276" w:lineRule="auto"/>
        <w:ind w:right="200"/>
        <w:jc w:val="both"/>
        <w:rPr>
          <w:rFonts w:ascii="Noto Sans" w:eastAsia="Montserrat" w:hAnsi="Noto Sans" w:cs="Noto Sans"/>
          <w:sz w:val="20"/>
          <w:szCs w:val="20"/>
          <w:lang w:val="es-MX"/>
        </w:rPr>
      </w:pPr>
    </w:p>
    <w:p w14:paraId="557F13C2" w14:textId="77777777" w:rsidR="004B3EFC" w:rsidRPr="005A44AF" w:rsidRDefault="004B3EFC" w:rsidP="004B3EFC">
      <w:pPr>
        <w:spacing w:line="276" w:lineRule="auto"/>
        <w:ind w:right="200"/>
        <w:jc w:val="both"/>
        <w:rPr>
          <w:rFonts w:ascii="Noto Sans" w:eastAsia="Montserrat" w:hAnsi="Noto Sans" w:cs="Noto Sans"/>
          <w:sz w:val="20"/>
          <w:szCs w:val="20"/>
          <w:lang w:val="es-MX"/>
        </w:rPr>
      </w:pPr>
      <w:r w:rsidRPr="005A44AF">
        <w:rPr>
          <w:rFonts w:ascii="Noto Sans" w:eastAsia="Montserrat" w:hAnsi="Noto Sans" w:cs="Noto Sans"/>
          <w:sz w:val="20"/>
          <w:szCs w:val="20"/>
          <w:lang w:val="es-MX"/>
        </w:rPr>
        <w:t xml:space="preserve">Por último, manifiesto que los bienes terapéuticos que respaldo cumplen con las Normas indicadas en el numeral relativo del anexo técnico del procedimiento de contratación. </w:t>
      </w:r>
    </w:p>
    <w:p w14:paraId="0725CCCD" w14:textId="77777777" w:rsidR="004B3EFC" w:rsidRPr="005A44AF" w:rsidRDefault="004B3EFC" w:rsidP="004B3EFC">
      <w:pPr>
        <w:spacing w:line="276" w:lineRule="auto"/>
        <w:ind w:right="200"/>
        <w:rPr>
          <w:rFonts w:ascii="Noto Sans" w:eastAsia="Montserrat" w:hAnsi="Noto Sans" w:cs="Noto Sans"/>
          <w:sz w:val="20"/>
          <w:szCs w:val="20"/>
          <w:lang w:val="es-MX"/>
        </w:rPr>
      </w:pPr>
    </w:p>
    <w:p w14:paraId="1B86854F" w14:textId="77777777" w:rsidR="00564851" w:rsidRPr="005A44AF" w:rsidRDefault="00564851" w:rsidP="004B3EFC">
      <w:pPr>
        <w:spacing w:line="276" w:lineRule="auto"/>
        <w:ind w:right="200"/>
        <w:rPr>
          <w:rFonts w:ascii="Noto Sans" w:eastAsia="Montserrat" w:hAnsi="Noto Sans" w:cs="Noto Sans"/>
          <w:sz w:val="20"/>
          <w:szCs w:val="20"/>
          <w:lang w:val="es-MX"/>
        </w:rPr>
      </w:pPr>
    </w:p>
    <w:p w14:paraId="183239BA" w14:textId="77777777" w:rsidR="004B3EFC" w:rsidRPr="005A44AF" w:rsidRDefault="004B3EFC" w:rsidP="004B3EFC">
      <w:pPr>
        <w:spacing w:line="276" w:lineRule="auto"/>
        <w:ind w:right="200"/>
        <w:jc w:val="center"/>
        <w:rPr>
          <w:rFonts w:ascii="Noto Sans" w:eastAsia="Montserrat" w:hAnsi="Noto Sans" w:cs="Noto Sans"/>
          <w:sz w:val="20"/>
          <w:szCs w:val="20"/>
          <w:lang w:val="es-MX"/>
        </w:rPr>
      </w:pPr>
      <w:r w:rsidRPr="005A44AF">
        <w:rPr>
          <w:rFonts w:ascii="Noto Sans" w:eastAsia="Montserrat" w:hAnsi="Noto Sans" w:cs="Noto Sans"/>
          <w:sz w:val="20"/>
          <w:szCs w:val="20"/>
          <w:lang w:val="es-MX"/>
        </w:rPr>
        <w:t>__________________________________________________________</w:t>
      </w:r>
    </w:p>
    <w:p w14:paraId="59DD5622" w14:textId="77777777" w:rsidR="004B3EFC" w:rsidRPr="005A44AF" w:rsidRDefault="004B3EFC" w:rsidP="004B3EFC">
      <w:pPr>
        <w:spacing w:line="276" w:lineRule="auto"/>
        <w:ind w:right="200"/>
        <w:jc w:val="center"/>
        <w:rPr>
          <w:rFonts w:ascii="Noto Sans" w:eastAsia="Montserrat" w:hAnsi="Noto Sans" w:cs="Noto Sans"/>
          <w:sz w:val="20"/>
          <w:szCs w:val="20"/>
          <w:lang w:val="es-MX"/>
        </w:rPr>
      </w:pPr>
      <w:r w:rsidRPr="005A44AF">
        <w:rPr>
          <w:rFonts w:ascii="Noto Sans" w:eastAsia="Montserrat" w:hAnsi="Noto Sans" w:cs="Noto Sans"/>
          <w:sz w:val="20"/>
          <w:szCs w:val="20"/>
          <w:lang w:val="es-MX"/>
        </w:rPr>
        <w:t>NOMBRE Y FIRMA DEL TITULAR DEL REGISTRO SANITARIO Y/O SU REPRESENTANTE LEGAL</w:t>
      </w:r>
    </w:p>
    <w:p w14:paraId="3D735C74" w14:textId="77777777" w:rsidR="004B3EFC" w:rsidRPr="005A44AF" w:rsidRDefault="004B3EFC" w:rsidP="004B3EFC">
      <w:pPr>
        <w:spacing w:after="160" w:line="259" w:lineRule="auto"/>
        <w:rPr>
          <w:rFonts w:ascii="Noto Sans" w:eastAsia="Montserrat" w:hAnsi="Noto Sans" w:cs="Noto Sans"/>
          <w:b/>
          <w:sz w:val="20"/>
          <w:szCs w:val="20"/>
        </w:rPr>
      </w:pPr>
      <w:r w:rsidRPr="005A44AF">
        <w:rPr>
          <w:rFonts w:ascii="Noto Sans" w:eastAsia="Montserrat" w:hAnsi="Noto Sans" w:cs="Noto Sans"/>
          <w:b/>
          <w:sz w:val="20"/>
          <w:szCs w:val="20"/>
        </w:rPr>
        <w:br w:type="page"/>
      </w:r>
    </w:p>
    <w:p w14:paraId="30C22DEF" w14:textId="3A3EEE51" w:rsidR="002208C2" w:rsidRPr="005A44AF" w:rsidRDefault="002208C2" w:rsidP="004B3EFC">
      <w:pPr>
        <w:pBdr>
          <w:top w:val="nil"/>
          <w:left w:val="nil"/>
          <w:bottom w:val="nil"/>
          <w:right w:val="nil"/>
          <w:between w:val="nil"/>
        </w:pBdr>
        <w:jc w:val="center"/>
        <w:rPr>
          <w:rFonts w:ascii="Noto Sans" w:eastAsia="Montserrat" w:hAnsi="Noto Sans" w:cs="Noto Sans"/>
          <w:b/>
          <w:sz w:val="20"/>
          <w:szCs w:val="20"/>
        </w:rPr>
      </w:pPr>
      <w:r w:rsidRPr="005A44AF">
        <w:rPr>
          <w:rFonts w:ascii="Noto Sans" w:eastAsia="Montserrat" w:hAnsi="Noto Sans" w:cs="Noto Sans"/>
          <w:b/>
          <w:sz w:val="20"/>
          <w:szCs w:val="20"/>
        </w:rPr>
        <w:lastRenderedPageBreak/>
        <w:t>CARTA CUMPLIMIENTO AL APÉNDICE 1</w:t>
      </w:r>
    </w:p>
    <w:p w14:paraId="6D5BD7EA" w14:textId="77777777" w:rsidR="002208C2" w:rsidRPr="005A44AF" w:rsidRDefault="002208C2" w:rsidP="004B3EFC">
      <w:pPr>
        <w:pBdr>
          <w:top w:val="nil"/>
          <w:left w:val="nil"/>
          <w:bottom w:val="nil"/>
          <w:right w:val="nil"/>
          <w:between w:val="nil"/>
        </w:pBdr>
        <w:jc w:val="center"/>
        <w:rPr>
          <w:rFonts w:ascii="Noto Sans" w:eastAsia="Montserrat" w:hAnsi="Noto Sans" w:cs="Noto Sans"/>
          <w:b/>
          <w:sz w:val="20"/>
          <w:szCs w:val="20"/>
        </w:rPr>
      </w:pPr>
    </w:p>
    <w:p w14:paraId="3270AE45" w14:textId="7353C3F7" w:rsidR="002208C2" w:rsidRPr="005A44AF" w:rsidRDefault="002208C2" w:rsidP="002208C2">
      <w:pPr>
        <w:spacing w:line="276" w:lineRule="auto"/>
        <w:ind w:right="200"/>
        <w:jc w:val="center"/>
        <w:rPr>
          <w:rFonts w:ascii="Noto Sans" w:eastAsia="Montserrat" w:hAnsi="Noto Sans" w:cs="Noto Sans"/>
          <w:b/>
          <w:sz w:val="20"/>
          <w:szCs w:val="20"/>
          <w:lang w:val="es-MX"/>
        </w:rPr>
      </w:pPr>
      <w:r w:rsidRPr="005A44AF">
        <w:rPr>
          <w:rFonts w:ascii="Noto Sans" w:eastAsia="Montserrat" w:hAnsi="Noto Sans" w:cs="Noto Sans"/>
          <w:b/>
          <w:sz w:val="20"/>
          <w:szCs w:val="20"/>
          <w:lang w:val="es-MX"/>
        </w:rPr>
        <w:t>(CARTA EN ORIGINAL, PAPEL MEMBRETADO Y FIRMA AUTÓGRAFA DEL OFERENTE)</w:t>
      </w:r>
    </w:p>
    <w:p w14:paraId="27DA66C2" w14:textId="77777777" w:rsidR="002208C2" w:rsidRPr="005A44AF" w:rsidRDefault="002208C2" w:rsidP="002208C2">
      <w:pPr>
        <w:spacing w:line="276" w:lineRule="auto"/>
        <w:ind w:right="200"/>
        <w:jc w:val="right"/>
        <w:rPr>
          <w:rFonts w:ascii="Noto Sans" w:eastAsia="Montserrat" w:hAnsi="Noto Sans" w:cs="Noto Sans"/>
          <w:bCs/>
          <w:sz w:val="20"/>
          <w:szCs w:val="20"/>
          <w:lang w:val="es-MX"/>
        </w:rPr>
      </w:pPr>
      <w:r w:rsidRPr="005A44AF">
        <w:rPr>
          <w:rFonts w:ascii="Noto Sans" w:eastAsia="Montserrat" w:hAnsi="Noto Sans" w:cs="Noto Sans"/>
          <w:bCs/>
          <w:sz w:val="20"/>
          <w:szCs w:val="20"/>
          <w:lang w:val="es-MX"/>
        </w:rPr>
        <w:t>______</w:t>
      </w:r>
      <w:proofErr w:type="spellStart"/>
      <w:r w:rsidRPr="005A44AF">
        <w:rPr>
          <w:rFonts w:ascii="Noto Sans" w:eastAsia="Montserrat" w:hAnsi="Noto Sans" w:cs="Noto Sans"/>
          <w:bCs/>
          <w:sz w:val="20"/>
          <w:szCs w:val="20"/>
          <w:lang w:val="es-MX"/>
        </w:rPr>
        <w:t>de___________de</w:t>
      </w:r>
      <w:proofErr w:type="spellEnd"/>
      <w:r w:rsidRPr="005A44AF">
        <w:rPr>
          <w:rFonts w:ascii="Noto Sans" w:eastAsia="Montserrat" w:hAnsi="Noto Sans" w:cs="Noto Sans"/>
          <w:bCs/>
          <w:sz w:val="20"/>
          <w:szCs w:val="20"/>
          <w:lang w:val="es-MX"/>
        </w:rPr>
        <w:t>_____________</w:t>
      </w:r>
    </w:p>
    <w:p w14:paraId="4E001CC5" w14:textId="77777777" w:rsidR="009C46B6" w:rsidRPr="005A44AF" w:rsidRDefault="009C46B6" w:rsidP="002208C2">
      <w:pPr>
        <w:spacing w:line="276" w:lineRule="auto"/>
        <w:ind w:right="200"/>
        <w:rPr>
          <w:rFonts w:ascii="Noto Sans" w:eastAsia="Montserrat" w:hAnsi="Noto Sans" w:cs="Noto Sans"/>
          <w:bCs/>
          <w:sz w:val="20"/>
          <w:szCs w:val="20"/>
          <w:lang w:val="es-MX"/>
        </w:rPr>
      </w:pPr>
    </w:p>
    <w:p w14:paraId="00A4E437" w14:textId="4BE291CC" w:rsidR="002208C2" w:rsidRPr="005A44AF" w:rsidRDefault="002208C2" w:rsidP="002208C2">
      <w:pPr>
        <w:spacing w:line="276" w:lineRule="auto"/>
        <w:ind w:right="200"/>
        <w:rPr>
          <w:rFonts w:ascii="Noto Sans" w:eastAsia="Montserrat" w:hAnsi="Noto Sans" w:cs="Noto Sans"/>
          <w:bCs/>
          <w:sz w:val="20"/>
          <w:szCs w:val="20"/>
          <w:lang w:val="es-MX"/>
        </w:rPr>
      </w:pPr>
      <w:r w:rsidRPr="005A44AF">
        <w:rPr>
          <w:rFonts w:ascii="Noto Sans" w:eastAsia="Montserrat" w:hAnsi="Noto Sans" w:cs="Noto Sans"/>
          <w:bCs/>
          <w:sz w:val="20"/>
          <w:szCs w:val="20"/>
          <w:lang w:val="es-MX"/>
        </w:rPr>
        <w:t>Instituto Mexicano del Seguro Social</w:t>
      </w:r>
    </w:p>
    <w:p w14:paraId="50D3CD40" w14:textId="77777777" w:rsidR="002208C2" w:rsidRPr="005A44AF" w:rsidRDefault="002208C2" w:rsidP="002208C2">
      <w:pPr>
        <w:spacing w:line="276" w:lineRule="auto"/>
        <w:ind w:right="200"/>
        <w:rPr>
          <w:rFonts w:ascii="Noto Sans" w:eastAsia="Montserrat" w:hAnsi="Noto Sans" w:cs="Noto Sans"/>
          <w:bCs/>
          <w:sz w:val="20"/>
          <w:szCs w:val="20"/>
          <w:lang w:val="es-MX"/>
        </w:rPr>
      </w:pPr>
      <w:r w:rsidRPr="005A44AF">
        <w:rPr>
          <w:rFonts w:ascii="Noto Sans" w:eastAsia="Montserrat" w:hAnsi="Noto Sans" w:cs="Noto Sans"/>
          <w:bCs/>
          <w:sz w:val="20"/>
          <w:szCs w:val="20"/>
          <w:lang w:val="es-MX"/>
        </w:rPr>
        <w:t>P r e  s e n t e.</w:t>
      </w:r>
    </w:p>
    <w:p w14:paraId="6875DDBA" w14:textId="77777777" w:rsidR="002208C2" w:rsidRPr="005A44AF" w:rsidRDefault="002208C2" w:rsidP="002208C2">
      <w:pPr>
        <w:spacing w:line="276" w:lineRule="auto"/>
        <w:ind w:right="200"/>
        <w:rPr>
          <w:rFonts w:ascii="Noto Sans" w:eastAsia="Montserrat" w:hAnsi="Noto Sans" w:cs="Noto Sans"/>
          <w:bCs/>
          <w:sz w:val="20"/>
          <w:szCs w:val="20"/>
          <w:lang w:val="es-MX"/>
        </w:rPr>
      </w:pPr>
    </w:p>
    <w:p w14:paraId="70AAD96D" w14:textId="77777777" w:rsidR="009C46B6" w:rsidRPr="005A44AF" w:rsidRDefault="009C46B6" w:rsidP="002208C2">
      <w:pPr>
        <w:spacing w:line="276" w:lineRule="auto"/>
        <w:ind w:right="200"/>
        <w:rPr>
          <w:rFonts w:ascii="Noto Sans" w:eastAsia="Montserrat" w:hAnsi="Noto Sans" w:cs="Noto Sans"/>
          <w:bCs/>
          <w:sz w:val="20"/>
          <w:szCs w:val="20"/>
          <w:lang w:val="es-MX"/>
        </w:rPr>
      </w:pPr>
    </w:p>
    <w:p w14:paraId="7EF63A08" w14:textId="260AAE83" w:rsidR="002208C2" w:rsidRPr="005A44AF" w:rsidRDefault="002208C2" w:rsidP="002208C2">
      <w:pPr>
        <w:jc w:val="both"/>
        <w:rPr>
          <w:rFonts w:ascii="Noto Sans" w:hAnsi="Noto Sans" w:cs="Noto Sans"/>
          <w:bCs/>
          <w:sz w:val="20"/>
          <w:szCs w:val="20"/>
        </w:rPr>
      </w:pPr>
      <w:r w:rsidRPr="005A44AF">
        <w:rPr>
          <w:rFonts w:ascii="Noto Sans" w:eastAsia="Montserrat" w:hAnsi="Noto Sans" w:cs="Noto Sans"/>
          <w:bCs/>
          <w:sz w:val="20"/>
          <w:szCs w:val="20"/>
          <w:lang w:val="es-MX"/>
        </w:rPr>
        <w:t xml:space="preserve">El suscrito </w:t>
      </w:r>
      <w:r w:rsidRPr="005A44AF">
        <w:rPr>
          <w:rFonts w:ascii="Noto Sans" w:eastAsia="Montserrat" w:hAnsi="Noto Sans" w:cs="Noto Sans"/>
          <w:bCs/>
          <w:sz w:val="20"/>
          <w:szCs w:val="20"/>
          <w:u w:val="single"/>
          <w:lang w:val="es-MX"/>
        </w:rPr>
        <w:t>(Nombre)</w:t>
      </w:r>
      <w:r w:rsidRPr="005A44AF">
        <w:rPr>
          <w:rFonts w:ascii="Noto Sans" w:eastAsia="Montserrat" w:hAnsi="Noto Sans" w:cs="Noto Sans"/>
          <w:bCs/>
          <w:sz w:val="20"/>
          <w:szCs w:val="20"/>
          <w:lang w:val="es-MX"/>
        </w:rPr>
        <w:t xml:space="preserve">____________, en mi calidad de Representante Legal o persona que cuenta con facultades para comprometer a la empresa </w:t>
      </w:r>
      <w:r w:rsidRPr="005A44AF">
        <w:rPr>
          <w:rFonts w:ascii="Noto Sans" w:eastAsia="Montserrat" w:hAnsi="Noto Sans" w:cs="Noto Sans"/>
          <w:bCs/>
          <w:sz w:val="20"/>
          <w:szCs w:val="20"/>
          <w:u w:val="single"/>
          <w:lang w:val="es-MX"/>
        </w:rPr>
        <w:t>(Nombre o Razón Social del Oferente</w:t>
      </w:r>
      <w:r w:rsidRPr="005A44AF">
        <w:rPr>
          <w:rFonts w:ascii="Noto Sans" w:eastAsia="Montserrat" w:hAnsi="Noto Sans" w:cs="Noto Sans"/>
          <w:bCs/>
          <w:sz w:val="20"/>
          <w:szCs w:val="20"/>
          <w:lang w:val="es-MX"/>
        </w:rPr>
        <w:t xml:space="preserve">, manifiesto que mi representada posee la capacidad técnica y suficiente para comprometerse a dar cumplimiento total a todas y cada una de las especificaciones previstas en Apéndice 1 </w:t>
      </w:r>
      <w:r w:rsidRPr="005A44AF">
        <w:rPr>
          <w:rFonts w:ascii="Noto Sans" w:hAnsi="Noto Sans" w:cs="Noto Sans"/>
          <w:sz w:val="20"/>
          <w:szCs w:val="20"/>
        </w:rPr>
        <w:t>“</w:t>
      </w:r>
      <w:r w:rsidRPr="005A44AF">
        <w:rPr>
          <w:rFonts w:ascii="Noto Sans" w:hAnsi="Noto Sans" w:cs="Noto Sans"/>
          <w:b/>
          <w:bCs/>
          <w:sz w:val="20"/>
          <w:szCs w:val="20"/>
          <w:lang w:val="es-MX"/>
        </w:rPr>
        <w:t xml:space="preserve">ASPECTOS DE “ACOMPAÑAMIENTO” A CONSIDERAR PARA LA CONTRATACIÓN DE LA CLAVE </w:t>
      </w:r>
      <w:r w:rsidRPr="005A44AF">
        <w:rPr>
          <w:rFonts w:ascii="Noto Sans" w:hAnsi="Noto Sans" w:cs="Noto Sans"/>
          <w:b/>
          <w:sz w:val="20"/>
          <w:szCs w:val="20"/>
        </w:rPr>
        <w:t>531.095.0016, IMPLANTE COCLEAR.”</w:t>
      </w:r>
      <w:r w:rsidR="009C46B6" w:rsidRPr="005A44AF">
        <w:rPr>
          <w:rFonts w:ascii="Noto Sans" w:hAnsi="Noto Sans" w:cs="Noto Sans"/>
          <w:b/>
          <w:sz w:val="20"/>
          <w:szCs w:val="20"/>
        </w:rPr>
        <w:t xml:space="preserve">, </w:t>
      </w:r>
      <w:r w:rsidR="009C46B6" w:rsidRPr="005A44AF">
        <w:rPr>
          <w:rFonts w:ascii="Noto Sans" w:hAnsi="Noto Sans" w:cs="Noto Sans"/>
          <w:bCs/>
          <w:sz w:val="20"/>
          <w:szCs w:val="20"/>
        </w:rPr>
        <w:t xml:space="preserve">del Anexo Técnico. </w:t>
      </w:r>
    </w:p>
    <w:p w14:paraId="7BE31B6C" w14:textId="471D360C" w:rsidR="002208C2" w:rsidRPr="005A44AF" w:rsidRDefault="002208C2" w:rsidP="002208C2">
      <w:pPr>
        <w:spacing w:line="276" w:lineRule="auto"/>
        <w:ind w:right="200"/>
        <w:jc w:val="both"/>
        <w:rPr>
          <w:rFonts w:ascii="Noto Sans" w:eastAsia="Montserrat" w:hAnsi="Noto Sans" w:cs="Noto Sans"/>
          <w:bCs/>
          <w:sz w:val="20"/>
          <w:szCs w:val="20"/>
          <w:lang w:val="es-MX"/>
        </w:rPr>
      </w:pPr>
    </w:p>
    <w:p w14:paraId="58EB12D1" w14:textId="77777777" w:rsidR="009C46B6" w:rsidRPr="005A44AF" w:rsidRDefault="009C46B6" w:rsidP="002208C2">
      <w:pPr>
        <w:spacing w:line="276" w:lineRule="auto"/>
        <w:ind w:right="200"/>
        <w:jc w:val="center"/>
        <w:rPr>
          <w:rFonts w:ascii="Noto Sans" w:eastAsia="Montserrat" w:hAnsi="Noto Sans" w:cs="Noto Sans"/>
          <w:sz w:val="20"/>
          <w:szCs w:val="20"/>
          <w:lang w:val="es-MX"/>
        </w:rPr>
      </w:pPr>
    </w:p>
    <w:p w14:paraId="2B02676B" w14:textId="02D5A36C" w:rsidR="002208C2" w:rsidRPr="005A44AF" w:rsidRDefault="002208C2" w:rsidP="002208C2">
      <w:pPr>
        <w:spacing w:line="276" w:lineRule="auto"/>
        <w:ind w:right="200"/>
        <w:jc w:val="center"/>
        <w:rPr>
          <w:rFonts w:ascii="Noto Sans" w:eastAsia="Montserrat" w:hAnsi="Noto Sans" w:cs="Noto Sans"/>
          <w:sz w:val="20"/>
          <w:szCs w:val="20"/>
          <w:lang w:val="es-MX"/>
        </w:rPr>
      </w:pPr>
      <w:r w:rsidRPr="005A44AF">
        <w:rPr>
          <w:rFonts w:ascii="Noto Sans" w:eastAsia="Montserrat" w:hAnsi="Noto Sans" w:cs="Noto Sans"/>
          <w:sz w:val="20"/>
          <w:szCs w:val="20"/>
          <w:lang w:val="es-MX"/>
        </w:rPr>
        <w:t>__________________________________________________________</w:t>
      </w:r>
    </w:p>
    <w:p w14:paraId="16463D01" w14:textId="41F3AAF9" w:rsidR="002208C2" w:rsidRPr="005A44AF" w:rsidRDefault="002208C2" w:rsidP="002208C2">
      <w:pPr>
        <w:spacing w:line="276" w:lineRule="auto"/>
        <w:ind w:right="200"/>
        <w:jc w:val="center"/>
        <w:rPr>
          <w:rFonts w:ascii="Noto Sans" w:eastAsia="Montserrat" w:hAnsi="Noto Sans" w:cs="Noto Sans"/>
          <w:sz w:val="20"/>
          <w:szCs w:val="20"/>
          <w:lang w:val="es-MX"/>
        </w:rPr>
      </w:pPr>
      <w:r w:rsidRPr="005A44AF">
        <w:rPr>
          <w:rFonts w:ascii="Noto Sans" w:eastAsia="Montserrat" w:hAnsi="Noto Sans" w:cs="Noto Sans"/>
          <w:sz w:val="20"/>
          <w:szCs w:val="20"/>
          <w:lang w:val="es-MX"/>
        </w:rPr>
        <w:t xml:space="preserve">NOMBRE Y FIRMA DEL </w:t>
      </w:r>
      <w:r w:rsidR="009C46B6" w:rsidRPr="005A44AF">
        <w:rPr>
          <w:rFonts w:ascii="Noto Sans" w:eastAsia="Montserrat" w:hAnsi="Noto Sans" w:cs="Noto Sans"/>
          <w:sz w:val="20"/>
          <w:szCs w:val="20"/>
          <w:lang w:val="es-MX"/>
        </w:rPr>
        <w:t>LICITANTE</w:t>
      </w:r>
    </w:p>
    <w:p w14:paraId="2EF3E74E" w14:textId="77777777" w:rsidR="002208C2" w:rsidRPr="005A44AF" w:rsidRDefault="002208C2" w:rsidP="004B3EFC">
      <w:pPr>
        <w:pBdr>
          <w:top w:val="nil"/>
          <w:left w:val="nil"/>
          <w:bottom w:val="nil"/>
          <w:right w:val="nil"/>
          <w:between w:val="nil"/>
        </w:pBdr>
        <w:jc w:val="center"/>
        <w:rPr>
          <w:rFonts w:ascii="Noto Sans" w:eastAsia="Montserrat" w:hAnsi="Noto Sans" w:cs="Noto Sans"/>
          <w:b/>
          <w:sz w:val="20"/>
          <w:szCs w:val="20"/>
        </w:rPr>
      </w:pPr>
    </w:p>
    <w:p w14:paraId="695A1DF9" w14:textId="4D3DB8B0" w:rsidR="009C46B6" w:rsidRPr="005A44AF" w:rsidRDefault="009C46B6">
      <w:pPr>
        <w:spacing w:after="160" w:line="259" w:lineRule="auto"/>
        <w:rPr>
          <w:rFonts w:ascii="Noto Sans" w:eastAsia="Montserrat" w:hAnsi="Noto Sans" w:cs="Noto Sans"/>
          <w:b/>
          <w:sz w:val="20"/>
          <w:szCs w:val="20"/>
        </w:rPr>
      </w:pPr>
      <w:r w:rsidRPr="005A44AF">
        <w:rPr>
          <w:rFonts w:ascii="Noto Sans" w:eastAsia="Montserrat" w:hAnsi="Noto Sans" w:cs="Noto Sans"/>
          <w:b/>
          <w:sz w:val="20"/>
          <w:szCs w:val="20"/>
        </w:rPr>
        <w:br w:type="page"/>
      </w:r>
    </w:p>
    <w:p w14:paraId="0DAEA104" w14:textId="413CD4A4" w:rsidR="004B3EFC" w:rsidRPr="005A44AF" w:rsidRDefault="004B3EFC" w:rsidP="004B3EFC">
      <w:pPr>
        <w:pBdr>
          <w:top w:val="nil"/>
          <w:left w:val="nil"/>
          <w:bottom w:val="nil"/>
          <w:right w:val="nil"/>
          <w:between w:val="nil"/>
        </w:pBdr>
        <w:jc w:val="center"/>
        <w:rPr>
          <w:rFonts w:ascii="Noto Sans" w:eastAsia="Montserrat" w:hAnsi="Noto Sans" w:cs="Noto Sans"/>
          <w:b/>
          <w:sz w:val="20"/>
          <w:szCs w:val="20"/>
        </w:rPr>
      </w:pPr>
      <w:r w:rsidRPr="005A44AF">
        <w:rPr>
          <w:rFonts w:ascii="Noto Sans" w:eastAsia="Montserrat" w:hAnsi="Noto Sans" w:cs="Noto Sans"/>
          <w:b/>
          <w:sz w:val="20"/>
          <w:szCs w:val="20"/>
        </w:rPr>
        <w:lastRenderedPageBreak/>
        <w:t>TÉRMINOS Y CONDICIONES.</w:t>
      </w:r>
    </w:p>
    <w:p w14:paraId="31AB481E" w14:textId="77777777" w:rsidR="004B3EFC" w:rsidRPr="005A44AF" w:rsidRDefault="004B3EFC" w:rsidP="004B3EFC">
      <w:pPr>
        <w:pBdr>
          <w:top w:val="nil"/>
          <w:left w:val="nil"/>
          <w:bottom w:val="nil"/>
          <w:right w:val="nil"/>
          <w:between w:val="nil"/>
        </w:pBdr>
        <w:jc w:val="center"/>
        <w:rPr>
          <w:rFonts w:ascii="Noto Sans" w:eastAsia="Montserrat" w:hAnsi="Noto Sans" w:cs="Noto Sans"/>
          <w:sz w:val="20"/>
          <w:szCs w:val="20"/>
        </w:rPr>
      </w:pPr>
    </w:p>
    <w:p w14:paraId="12FA78A6" w14:textId="77777777" w:rsidR="004B3EFC" w:rsidRPr="005A44AF" w:rsidRDefault="004B3EFC" w:rsidP="004B3EFC">
      <w:pPr>
        <w:pBdr>
          <w:top w:val="nil"/>
          <w:left w:val="nil"/>
          <w:bottom w:val="nil"/>
          <w:right w:val="nil"/>
          <w:between w:val="nil"/>
        </w:pBdr>
        <w:jc w:val="both"/>
        <w:rPr>
          <w:rFonts w:ascii="Noto Sans" w:eastAsia="Montserrat" w:hAnsi="Noto Sans" w:cs="Noto Sans"/>
          <w:b/>
          <w:sz w:val="20"/>
          <w:szCs w:val="20"/>
        </w:rPr>
      </w:pPr>
      <w:r w:rsidRPr="005A44AF">
        <w:rPr>
          <w:rFonts w:ascii="Noto Sans" w:eastAsia="Montserrat" w:hAnsi="Noto Sans" w:cs="Noto Sans"/>
          <w:b/>
          <w:sz w:val="20"/>
          <w:szCs w:val="20"/>
        </w:rPr>
        <w:t>1.- Modalidad de Contratación:</w:t>
      </w:r>
    </w:p>
    <w:p w14:paraId="2DF3324D" w14:textId="77777777" w:rsidR="004B3EFC" w:rsidRPr="005A44AF" w:rsidRDefault="004B3EFC" w:rsidP="004B3EFC">
      <w:pPr>
        <w:pBdr>
          <w:top w:val="nil"/>
          <w:left w:val="nil"/>
          <w:bottom w:val="nil"/>
          <w:right w:val="nil"/>
          <w:between w:val="nil"/>
        </w:pBdr>
        <w:jc w:val="both"/>
        <w:rPr>
          <w:rFonts w:ascii="Noto Sans" w:eastAsia="Montserrat" w:hAnsi="Noto Sans" w:cs="Noto Sans"/>
          <w:sz w:val="20"/>
          <w:szCs w:val="20"/>
        </w:rPr>
      </w:pPr>
    </w:p>
    <w:p w14:paraId="65DD7E13" w14:textId="3689C4C2" w:rsidR="004B3EFC" w:rsidRPr="005A44AF" w:rsidRDefault="004B3EFC" w:rsidP="004B3EFC">
      <w:pPr>
        <w:pBdr>
          <w:top w:val="nil"/>
          <w:left w:val="nil"/>
          <w:bottom w:val="nil"/>
          <w:right w:val="nil"/>
          <w:between w:val="nil"/>
        </w:pBdr>
        <w:jc w:val="both"/>
        <w:rPr>
          <w:rFonts w:ascii="Noto Sans" w:eastAsia="Montserrat" w:hAnsi="Noto Sans" w:cs="Noto Sans"/>
          <w:sz w:val="20"/>
          <w:szCs w:val="20"/>
        </w:rPr>
      </w:pPr>
      <w:r w:rsidRPr="005A44AF">
        <w:rPr>
          <w:rFonts w:ascii="Noto Sans" w:eastAsia="Montserrat" w:hAnsi="Noto Sans" w:cs="Noto Sans"/>
          <w:sz w:val="20"/>
          <w:szCs w:val="20"/>
        </w:rPr>
        <w:t xml:space="preserve">Conforme lo establece el artículo </w:t>
      </w:r>
      <w:r w:rsidR="00EE3132" w:rsidRPr="005A44AF">
        <w:rPr>
          <w:rFonts w:ascii="Noto Sans" w:eastAsia="Montserrat" w:hAnsi="Noto Sans" w:cs="Noto Sans"/>
          <w:sz w:val="20"/>
          <w:szCs w:val="20"/>
        </w:rPr>
        <w:t>68</w:t>
      </w:r>
      <w:r w:rsidRPr="005A44AF">
        <w:rPr>
          <w:rFonts w:ascii="Noto Sans" w:eastAsia="Montserrat" w:hAnsi="Noto Sans" w:cs="Noto Sans"/>
          <w:sz w:val="20"/>
          <w:szCs w:val="20"/>
        </w:rPr>
        <w:t xml:space="preserve"> de la Ley de Adquisiciones, Arrendamientos y Servicios del Sector Público, la modalidad de contratación es abierta, estableciéndose cantidades mínimas como compromiso de compra y máximas susceptibles de adquisición. </w:t>
      </w:r>
    </w:p>
    <w:p w14:paraId="7D3A9164" w14:textId="77777777" w:rsidR="004B3EFC" w:rsidRPr="005A44AF" w:rsidRDefault="004B3EFC" w:rsidP="004B3EFC">
      <w:pPr>
        <w:pBdr>
          <w:top w:val="nil"/>
          <w:left w:val="nil"/>
          <w:bottom w:val="nil"/>
          <w:right w:val="nil"/>
          <w:between w:val="nil"/>
        </w:pBdr>
        <w:jc w:val="both"/>
        <w:rPr>
          <w:rFonts w:ascii="Noto Sans" w:eastAsia="Montserrat" w:hAnsi="Noto Sans" w:cs="Noto Sans"/>
          <w:sz w:val="20"/>
          <w:szCs w:val="20"/>
        </w:rPr>
      </w:pPr>
    </w:p>
    <w:p w14:paraId="4AE89826" w14:textId="77777777" w:rsidR="004B3EFC" w:rsidRPr="005A44AF" w:rsidRDefault="004B3EFC" w:rsidP="004B3EFC">
      <w:pPr>
        <w:pBdr>
          <w:top w:val="nil"/>
          <w:left w:val="nil"/>
          <w:bottom w:val="nil"/>
          <w:right w:val="nil"/>
          <w:between w:val="nil"/>
        </w:pBdr>
        <w:jc w:val="both"/>
        <w:rPr>
          <w:rFonts w:ascii="Noto Sans" w:eastAsia="Montserrat" w:hAnsi="Noto Sans" w:cs="Noto Sans"/>
          <w:b/>
          <w:sz w:val="20"/>
          <w:szCs w:val="20"/>
        </w:rPr>
      </w:pPr>
      <w:r w:rsidRPr="005A44AF">
        <w:rPr>
          <w:rFonts w:ascii="Noto Sans" w:eastAsia="Montserrat" w:hAnsi="Noto Sans" w:cs="Noto Sans"/>
          <w:b/>
          <w:sz w:val="20"/>
          <w:szCs w:val="20"/>
        </w:rPr>
        <w:t xml:space="preserve">2.- Vigencia de Contratación: </w:t>
      </w:r>
    </w:p>
    <w:p w14:paraId="5821B628" w14:textId="77777777" w:rsidR="004B3EFC" w:rsidRPr="005A44AF" w:rsidRDefault="004B3EFC" w:rsidP="004B3EFC">
      <w:pPr>
        <w:pBdr>
          <w:top w:val="nil"/>
          <w:left w:val="nil"/>
          <w:bottom w:val="nil"/>
          <w:right w:val="nil"/>
          <w:between w:val="nil"/>
        </w:pBdr>
        <w:jc w:val="both"/>
        <w:rPr>
          <w:rFonts w:ascii="Noto Sans" w:eastAsia="Montserrat" w:hAnsi="Noto Sans" w:cs="Noto Sans"/>
          <w:sz w:val="20"/>
          <w:szCs w:val="20"/>
        </w:rPr>
      </w:pPr>
    </w:p>
    <w:p w14:paraId="2055F9E5" w14:textId="1D8A01EE" w:rsidR="004B3EFC" w:rsidRPr="005A44AF" w:rsidRDefault="004B3EFC" w:rsidP="004B3EFC">
      <w:pPr>
        <w:pBdr>
          <w:top w:val="nil"/>
          <w:left w:val="nil"/>
          <w:bottom w:val="nil"/>
          <w:right w:val="nil"/>
          <w:between w:val="nil"/>
        </w:pBdr>
        <w:jc w:val="both"/>
        <w:rPr>
          <w:rFonts w:ascii="Noto Sans" w:eastAsia="Montserrat" w:hAnsi="Noto Sans" w:cs="Noto Sans"/>
          <w:sz w:val="20"/>
          <w:szCs w:val="20"/>
        </w:rPr>
      </w:pPr>
      <w:r w:rsidRPr="005A44AF">
        <w:rPr>
          <w:rFonts w:ascii="Noto Sans" w:eastAsia="Montserrat" w:hAnsi="Noto Sans" w:cs="Noto Sans"/>
          <w:sz w:val="20"/>
          <w:szCs w:val="20"/>
        </w:rPr>
        <w:t xml:space="preserve">En términos del artículo </w:t>
      </w:r>
      <w:r w:rsidR="00A2630E" w:rsidRPr="005A44AF">
        <w:rPr>
          <w:rFonts w:ascii="Noto Sans" w:eastAsia="Montserrat" w:hAnsi="Noto Sans" w:cs="Noto Sans"/>
          <w:sz w:val="20"/>
          <w:szCs w:val="20"/>
        </w:rPr>
        <w:t>67</w:t>
      </w:r>
      <w:r w:rsidRPr="005A44AF">
        <w:rPr>
          <w:rFonts w:ascii="Noto Sans" w:eastAsia="Montserrat" w:hAnsi="Noto Sans" w:cs="Noto Sans"/>
          <w:sz w:val="20"/>
          <w:szCs w:val="20"/>
        </w:rPr>
        <w:t xml:space="preserve"> primer párrafo de la Ley de Adquisiciones, Arrendamientos y Servicios del Sector Público, la vigencia de los contratos será a partir del día natural siguiente a la adjudicación y hasta el </w:t>
      </w:r>
      <w:r w:rsidR="00081DAC" w:rsidRPr="005A44AF">
        <w:rPr>
          <w:rFonts w:ascii="Noto Sans" w:eastAsia="Montserrat" w:hAnsi="Noto Sans" w:cs="Noto Sans"/>
          <w:sz w:val="20"/>
          <w:szCs w:val="20"/>
        </w:rPr>
        <w:t>31 de diciembre</w:t>
      </w:r>
      <w:r w:rsidRPr="005A44AF">
        <w:rPr>
          <w:rFonts w:ascii="Noto Sans" w:eastAsia="Montserrat" w:hAnsi="Noto Sans" w:cs="Noto Sans"/>
          <w:sz w:val="20"/>
          <w:szCs w:val="20"/>
        </w:rPr>
        <w:t xml:space="preserve"> del 2025.</w:t>
      </w:r>
    </w:p>
    <w:p w14:paraId="03790311" w14:textId="6A6457E5" w:rsidR="00D5539E" w:rsidRPr="005A44AF" w:rsidRDefault="00D5539E" w:rsidP="004B3EFC">
      <w:pPr>
        <w:pBdr>
          <w:top w:val="nil"/>
          <w:left w:val="nil"/>
          <w:bottom w:val="nil"/>
          <w:right w:val="nil"/>
          <w:between w:val="nil"/>
        </w:pBdr>
        <w:jc w:val="both"/>
        <w:rPr>
          <w:rFonts w:ascii="Noto Sans" w:eastAsia="Montserrat" w:hAnsi="Noto Sans" w:cs="Noto Sans"/>
          <w:sz w:val="20"/>
          <w:szCs w:val="20"/>
        </w:rPr>
      </w:pPr>
    </w:p>
    <w:p w14:paraId="1B3C8445" w14:textId="5710F5C3" w:rsidR="00971EDD" w:rsidRPr="005A44AF" w:rsidRDefault="00971EDD" w:rsidP="00971EDD">
      <w:pPr>
        <w:pBdr>
          <w:top w:val="nil"/>
          <w:left w:val="nil"/>
          <w:bottom w:val="nil"/>
          <w:right w:val="nil"/>
          <w:between w:val="nil"/>
        </w:pBdr>
        <w:jc w:val="both"/>
        <w:rPr>
          <w:rFonts w:ascii="Noto Sans" w:eastAsia="Montserrat" w:hAnsi="Noto Sans" w:cs="Noto Sans"/>
          <w:b/>
          <w:sz w:val="20"/>
          <w:szCs w:val="20"/>
        </w:rPr>
      </w:pPr>
      <w:r w:rsidRPr="005A44AF">
        <w:rPr>
          <w:rFonts w:ascii="Noto Sans" w:eastAsia="Montserrat" w:hAnsi="Noto Sans" w:cs="Noto Sans"/>
          <w:b/>
          <w:sz w:val="20"/>
          <w:szCs w:val="20"/>
        </w:rPr>
        <w:t>3.- Criterio de evaluación de proposiciones conforme a lo dispuesto por los artículos 51, 52 y 53 del RLAASSP (numeral 4.24.4 inciso c) de las POBALINES</w:t>
      </w:r>
    </w:p>
    <w:p w14:paraId="6E6BF8B2" w14:textId="77777777" w:rsidR="00971EDD" w:rsidRPr="005A44AF" w:rsidRDefault="00971EDD" w:rsidP="004B3EFC">
      <w:pPr>
        <w:pBdr>
          <w:top w:val="nil"/>
          <w:left w:val="nil"/>
          <w:bottom w:val="nil"/>
          <w:right w:val="nil"/>
          <w:between w:val="nil"/>
        </w:pBdr>
        <w:jc w:val="both"/>
        <w:rPr>
          <w:rFonts w:ascii="Noto Sans" w:eastAsia="Montserrat" w:hAnsi="Noto Sans" w:cs="Noto Sans"/>
          <w:sz w:val="20"/>
          <w:szCs w:val="20"/>
        </w:rPr>
      </w:pPr>
    </w:p>
    <w:p w14:paraId="6DCD75EE" w14:textId="77777777" w:rsidR="00971EDD" w:rsidRPr="005A44AF" w:rsidRDefault="00971EDD" w:rsidP="00971EDD">
      <w:pPr>
        <w:tabs>
          <w:tab w:val="left" w:pos="851"/>
        </w:tabs>
        <w:jc w:val="both"/>
        <w:rPr>
          <w:rFonts w:ascii="Noto Sans" w:eastAsia="Montserrat" w:hAnsi="Noto Sans" w:cs="Noto Sans"/>
          <w:sz w:val="20"/>
          <w:szCs w:val="20"/>
        </w:rPr>
      </w:pPr>
      <w:r w:rsidRPr="005A44AF">
        <w:rPr>
          <w:rFonts w:ascii="Noto Sans" w:eastAsia="Montserrat" w:hAnsi="Noto Sans" w:cs="Noto Sans"/>
          <w:sz w:val="20"/>
          <w:szCs w:val="20"/>
        </w:rPr>
        <w:t xml:space="preserve">Debido a que los bienes objeto del presente procedimiento se encuentran en el Compendio Nacional de Insumos para la Salud, emitido por el Consejo de Salubridad General y presentan descripciones estandarizadas, </w:t>
      </w:r>
      <w:r w:rsidRPr="005A44AF">
        <w:rPr>
          <w:rFonts w:ascii="Noto Sans" w:eastAsia="Montserrat" w:hAnsi="Noto Sans" w:cs="Noto Sans"/>
          <w:bCs/>
          <w:sz w:val="20"/>
          <w:szCs w:val="20"/>
          <w:lang w:val="es-ES_tradnl"/>
        </w:rPr>
        <w:t>se considera procedente que la evaluación de las propuestas se realice a través del sistema binario, conforme a lo dispuesto en los artículos 47 y 48 de la Ley de Adquisiciones, Arrendamientos y Servicios del Sector Público (LAASSP), en relación con el diverso 51 de su Reglamento, toda vez que los bienes a adquirir se encuentran estandarizados y el factor preponderante que considera para la adjudicación del contrato es el precio más bajo y la disponibilidad de los bienes.</w:t>
      </w:r>
    </w:p>
    <w:p w14:paraId="7E320DB0" w14:textId="77777777" w:rsidR="00971EDD" w:rsidRPr="005A44AF" w:rsidRDefault="00971EDD" w:rsidP="00971EDD">
      <w:pPr>
        <w:tabs>
          <w:tab w:val="left" w:pos="851"/>
        </w:tabs>
        <w:jc w:val="both"/>
        <w:rPr>
          <w:rFonts w:ascii="Noto Sans" w:eastAsia="Montserrat" w:hAnsi="Noto Sans" w:cs="Noto Sans"/>
          <w:sz w:val="20"/>
          <w:szCs w:val="20"/>
        </w:rPr>
      </w:pPr>
    </w:p>
    <w:p w14:paraId="61441E3C" w14:textId="77777777" w:rsidR="00971EDD" w:rsidRPr="005A44AF" w:rsidRDefault="00971EDD" w:rsidP="00971EDD">
      <w:pPr>
        <w:tabs>
          <w:tab w:val="left" w:pos="851"/>
        </w:tabs>
        <w:jc w:val="both"/>
        <w:rPr>
          <w:rFonts w:ascii="Noto Sans" w:eastAsia="Montserrat" w:hAnsi="Noto Sans" w:cs="Noto Sans"/>
          <w:bCs/>
          <w:sz w:val="20"/>
          <w:szCs w:val="20"/>
        </w:rPr>
      </w:pPr>
      <w:r w:rsidRPr="005A44AF">
        <w:rPr>
          <w:rFonts w:ascii="Noto Sans" w:eastAsia="Montserrat" w:hAnsi="Noto Sans" w:cs="Noto Sans"/>
          <w:bCs/>
          <w:sz w:val="20"/>
          <w:szCs w:val="20"/>
        </w:rPr>
        <w:t>Se designarán como representantes técnicos en el procedimiento que se derive del presente anexo técnico a los siguientes servidores públicos:</w:t>
      </w:r>
    </w:p>
    <w:p w14:paraId="05143BFE" w14:textId="77777777" w:rsidR="00CC3AB8" w:rsidRPr="005A44AF" w:rsidRDefault="00CC3AB8" w:rsidP="00CC3AB8">
      <w:pPr>
        <w:tabs>
          <w:tab w:val="left" w:pos="851"/>
        </w:tabs>
        <w:jc w:val="both"/>
        <w:rPr>
          <w:rFonts w:ascii="Noto Sans" w:eastAsia="Montserrat" w:hAnsi="Noto Sans" w:cs="Noto Sans"/>
          <w:bCs/>
          <w:sz w:val="20"/>
          <w:szCs w:val="20"/>
        </w:rPr>
      </w:pPr>
    </w:p>
    <w:p w14:paraId="744E4268" w14:textId="77777777" w:rsidR="00CC3AB8" w:rsidRPr="005A44AF" w:rsidRDefault="00CC3AB8" w:rsidP="00CC3AB8">
      <w:pPr>
        <w:numPr>
          <w:ilvl w:val="0"/>
          <w:numId w:val="19"/>
        </w:numPr>
        <w:tabs>
          <w:tab w:val="left" w:pos="851"/>
        </w:tabs>
        <w:jc w:val="both"/>
        <w:rPr>
          <w:rFonts w:ascii="Noto Sans" w:eastAsia="Montserrat" w:hAnsi="Noto Sans" w:cs="Noto Sans"/>
          <w:bCs/>
          <w:sz w:val="20"/>
          <w:szCs w:val="20"/>
          <w:lang w:val="es-MX"/>
        </w:rPr>
      </w:pPr>
      <w:r w:rsidRPr="005A44AF">
        <w:rPr>
          <w:rFonts w:ascii="Noto Sans" w:eastAsia="Montserrat" w:hAnsi="Noto Sans" w:cs="Noto Sans"/>
          <w:bCs/>
          <w:sz w:val="20"/>
          <w:szCs w:val="20"/>
          <w:lang w:val="es-MX"/>
        </w:rPr>
        <w:t xml:space="preserve">Dirección de Prestaciones Médicas a través de sus Coordinaciones y/o Divisiones que resulten competentes, conforme resultado de la investigación de mercado. </w:t>
      </w:r>
    </w:p>
    <w:p w14:paraId="79568664" w14:textId="77777777" w:rsidR="00CC3AB8" w:rsidRPr="005A44AF" w:rsidRDefault="00CC3AB8" w:rsidP="00CC3AB8">
      <w:pPr>
        <w:numPr>
          <w:ilvl w:val="0"/>
          <w:numId w:val="19"/>
        </w:numPr>
        <w:tabs>
          <w:tab w:val="left" w:pos="851"/>
        </w:tabs>
        <w:jc w:val="both"/>
        <w:rPr>
          <w:rFonts w:ascii="Noto Sans" w:eastAsia="Montserrat" w:hAnsi="Noto Sans" w:cs="Noto Sans"/>
          <w:bCs/>
          <w:sz w:val="20"/>
          <w:szCs w:val="20"/>
          <w:lang w:val="es-MX"/>
        </w:rPr>
      </w:pPr>
      <w:r w:rsidRPr="005A44AF">
        <w:rPr>
          <w:rFonts w:ascii="Noto Sans" w:eastAsia="Montserrat" w:hAnsi="Noto Sans" w:cs="Noto Sans"/>
          <w:bCs/>
          <w:sz w:val="20"/>
          <w:szCs w:val="20"/>
          <w:lang w:val="es-MX"/>
        </w:rPr>
        <w:t xml:space="preserve">Coordinación de Control de Abasto a través de sus Coordinaciones y/o Divisiones que resulten competentes, conforme resultado de la investigación de mercado. </w:t>
      </w:r>
    </w:p>
    <w:p w14:paraId="076E98DA" w14:textId="77777777" w:rsidR="00CC3AB8" w:rsidRPr="005A44AF" w:rsidRDefault="00CC3AB8" w:rsidP="00CC3AB8">
      <w:pPr>
        <w:tabs>
          <w:tab w:val="left" w:pos="851"/>
        </w:tabs>
        <w:ind w:left="720"/>
        <w:jc w:val="both"/>
        <w:rPr>
          <w:rFonts w:ascii="Noto Sans" w:eastAsia="Montserrat" w:hAnsi="Noto Sans" w:cs="Noto Sans"/>
          <w:bCs/>
          <w:sz w:val="14"/>
          <w:szCs w:val="14"/>
          <w:lang w:val="es-MX"/>
        </w:rPr>
      </w:pPr>
    </w:p>
    <w:tbl>
      <w:tblPr>
        <w:tblStyle w:val="Tablaconcuadrcula"/>
        <w:tblW w:w="5690" w:type="pct"/>
        <w:tblInd w:w="-572" w:type="dxa"/>
        <w:tblLook w:val="04A0" w:firstRow="1" w:lastRow="0" w:firstColumn="1" w:lastColumn="0" w:noHBand="0" w:noVBand="1"/>
      </w:tblPr>
      <w:tblGrid>
        <w:gridCol w:w="3119"/>
        <w:gridCol w:w="7000"/>
      </w:tblGrid>
      <w:tr w:rsidR="00CC3AB8" w:rsidRPr="005A44AF" w14:paraId="42954A4B" w14:textId="77777777" w:rsidTr="00564851">
        <w:trPr>
          <w:trHeight w:val="353"/>
          <w:tblHeader/>
        </w:trPr>
        <w:tc>
          <w:tcPr>
            <w:tcW w:w="1541" w:type="pct"/>
          </w:tcPr>
          <w:p w14:paraId="38EA93AD" w14:textId="77777777" w:rsidR="00CC3AB8" w:rsidRPr="005A44AF" w:rsidRDefault="00CC3AB8" w:rsidP="0006510B">
            <w:pPr>
              <w:tabs>
                <w:tab w:val="left" w:pos="851"/>
              </w:tabs>
              <w:jc w:val="center"/>
              <w:rPr>
                <w:rFonts w:ascii="Noto Sans" w:eastAsia="Montserrat" w:hAnsi="Noto Sans" w:cs="Noto Sans"/>
                <w:b/>
                <w:bCs/>
                <w:sz w:val="14"/>
                <w:szCs w:val="14"/>
                <w:lang w:val="es-ES_tradnl"/>
              </w:rPr>
            </w:pPr>
            <w:r w:rsidRPr="005A44AF">
              <w:rPr>
                <w:rFonts w:ascii="Noto Sans" w:eastAsia="Montserrat" w:hAnsi="Noto Sans" w:cs="Noto Sans"/>
                <w:b/>
                <w:bCs/>
                <w:sz w:val="14"/>
                <w:szCs w:val="14"/>
                <w:lang w:val="es-ES_tradnl"/>
              </w:rPr>
              <w:t>REQUISITO TÉCNICO</w:t>
            </w:r>
          </w:p>
        </w:tc>
        <w:tc>
          <w:tcPr>
            <w:tcW w:w="3459" w:type="pct"/>
          </w:tcPr>
          <w:p w14:paraId="1A301B55" w14:textId="77777777" w:rsidR="00CC3AB8" w:rsidRPr="005A44AF" w:rsidRDefault="00CC3AB8" w:rsidP="0006510B">
            <w:pPr>
              <w:tabs>
                <w:tab w:val="left" w:pos="851"/>
              </w:tabs>
              <w:jc w:val="center"/>
              <w:rPr>
                <w:rFonts w:ascii="Noto Sans" w:eastAsia="Montserrat" w:hAnsi="Noto Sans" w:cs="Noto Sans"/>
                <w:b/>
                <w:bCs/>
                <w:sz w:val="14"/>
                <w:szCs w:val="14"/>
                <w:lang w:val="es-ES_tradnl"/>
              </w:rPr>
            </w:pPr>
            <w:r w:rsidRPr="005A44AF">
              <w:rPr>
                <w:rFonts w:ascii="Noto Sans" w:eastAsia="Montserrat" w:hAnsi="Noto Sans" w:cs="Noto Sans"/>
                <w:b/>
                <w:bCs/>
                <w:sz w:val="14"/>
                <w:szCs w:val="14"/>
                <w:lang w:val="es-ES_tradnl"/>
              </w:rPr>
              <w:t>ÁREA TÉCNICA RESPONSABLE DE SU EVALUACIÓN</w:t>
            </w:r>
          </w:p>
        </w:tc>
      </w:tr>
      <w:tr w:rsidR="00CC3AB8" w:rsidRPr="005A44AF" w14:paraId="1A1D4E0F" w14:textId="77777777" w:rsidTr="00564851">
        <w:trPr>
          <w:trHeight w:val="168"/>
        </w:trPr>
        <w:tc>
          <w:tcPr>
            <w:tcW w:w="1541" w:type="pct"/>
          </w:tcPr>
          <w:p w14:paraId="745004D9" w14:textId="77777777" w:rsidR="00CC3AB8" w:rsidRPr="005A44AF" w:rsidRDefault="00CC3AB8" w:rsidP="0006510B">
            <w:pPr>
              <w:tabs>
                <w:tab w:val="left" w:pos="851"/>
              </w:tabs>
              <w:jc w:val="both"/>
              <w:rPr>
                <w:rFonts w:ascii="Noto Sans" w:eastAsia="Montserrat" w:hAnsi="Noto Sans" w:cs="Noto Sans"/>
                <w:b/>
                <w:bCs/>
                <w:sz w:val="14"/>
                <w:szCs w:val="14"/>
                <w:lang w:val="es-ES_tradnl"/>
              </w:rPr>
            </w:pPr>
            <w:r w:rsidRPr="005A44AF">
              <w:rPr>
                <w:rFonts w:ascii="Noto Sans" w:eastAsia="Montserrat" w:hAnsi="Noto Sans" w:cs="Noto Sans"/>
                <w:b/>
                <w:bCs/>
                <w:sz w:val="14"/>
                <w:szCs w:val="14"/>
                <w:lang w:val="es-ES_tradnl"/>
              </w:rPr>
              <w:t>Anexo Formato de Propuesta Técnica</w:t>
            </w:r>
          </w:p>
        </w:tc>
        <w:tc>
          <w:tcPr>
            <w:tcW w:w="3459" w:type="pct"/>
          </w:tcPr>
          <w:p w14:paraId="3CD6DE5C" w14:textId="77777777" w:rsidR="00CC3AB8" w:rsidRPr="005A44AF" w:rsidRDefault="00CC3AB8" w:rsidP="0006510B">
            <w:pPr>
              <w:tabs>
                <w:tab w:val="left" w:pos="851"/>
              </w:tabs>
              <w:jc w:val="both"/>
              <w:rPr>
                <w:rFonts w:ascii="Noto Sans" w:eastAsia="Montserrat" w:hAnsi="Noto Sans" w:cs="Noto Sans"/>
                <w:bCs/>
                <w:sz w:val="14"/>
                <w:szCs w:val="14"/>
                <w:lang w:val="es-MX"/>
              </w:rPr>
            </w:pPr>
            <w:r w:rsidRPr="005A44AF">
              <w:rPr>
                <w:rFonts w:ascii="Noto Sans" w:eastAsia="Montserrat" w:hAnsi="Noto Sans" w:cs="Noto Sans"/>
                <w:bCs/>
                <w:sz w:val="14"/>
                <w:szCs w:val="14"/>
                <w:lang w:val="es-MX"/>
              </w:rPr>
              <w:t>La Dirección de Prestaciones Médicas a través de sus Coordinaciones y/o Divisiones que resulten competentes, y la Coordinación de Control de Abasto a través de sus Coordinaciones y/o Divisiones que con base en la investigación de mercado resulten competentes</w:t>
            </w:r>
            <w:r w:rsidRPr="005A44AF">
              <w:rPr>
                <w:rFonts w:ascii="Noto Sans" w:eastAsia="Montserrat" w:hAnsi="Noto Sans" w:cs="Noto Sans"/>
                <w:bCs/>
                <w:sz w:val="14"/>
                <w:szCs w:val="14"/>
                <w:lang w:val="es-ES_tradnl"/>
              </w:rPr>
              <w:t>.</w:t>
            </w:r>
          </w:p>
        </w:tc>
      </w:tr>
      <w:tr w:rsidR="00CC3AB8" w:rsidRPr="005A44AF" w14:paraId="13490EF7" w14:textId="77777777" w:rsidTr="00564851">
        <w:trPr>
          <w:trHeight w:val="604"/>
        </w:trPr>
        <w:tc>
          <w:tcPr>
            <w:tcW w:w="1541" w:type="pct"/>
          </w:tcPr>
          <w:p w14:paraId="714858BB" w14:textId="77777777" w:rsidR="00CC3AB8" w:rsidRPr="005A44AF" w:rsidRDefault="00CC3AB8" w:rsidP="0006510B">
            <w:pPr>
              <w:tabs>
                <w:tab w:val="left" w:pos="851"/>
              </w:tabs>
              <w:jc w:val="both"/>
              <w:rPr>
                <w:rFonts w:ascii="Noto Sans" w:eastAsia="Montserrat" w:hAnsi="Noto Sans" w:cs="Noto Sans"/>
                <w:bCs/>
                <w:sz w:val="14"/>
                <w:szCs w:val="14"/>
                <w:lang w:val="es-ES_tradnl"/>
              </w:rPr>
            </w:pPr>
            <w:r w:rsidRPr="005A44AF">
              <w:rPr>
                <w:rFonts w:ascii="Noto Sans" w:eastAsia="Montserrat" w:hAnsi="Noto Sans" w:cs="Noto Sans"/>
                <w:b/>
                <w:bCs/>
                <w:sz w:val="14"/>
                <w:szCs w:val="14"/>
                <w:lang w:val="x-none"/>
              </w:rPr>
              <w:t>Norma</w:t>
            </w:r>
            <w:r w:rsidRPr="005A44AF">
              <w:rPr>
                <w:rFonts w:ascii="Noto Sans" w:eastAsia="Montserrat" w:hAnsi="Noto Sans" w:cs="Noto Sans"/>
                <w:b/>
                <w:bCs/>
                <w:sz w:val="14"/>
                <w:szCs w:val="14"/>
                <w:lang w:val="es-ES_tradnl"/>
              </w:rPr>
              <w:t xml:space="preserve"> o Especificación Técnica que deben cumplir los bienes</w:t>
            </w:r>
          </w:p>
        </w:tc>
        <w:tc>
          <w:tcPr>
            <w:tcW w:w="3459" w:type="pct"/>
          </w:tcPr>
          <w:p w14:paraId="7F81027A" w14:textId="77777777" w:rsidR="00CC3AB8" w:rsidRPr="005A44AF" w:rsidRDefault="00CC3AB8" w:rsidP="0006510B">
            <w:pPr>
              <w:tabs>
                <w:tab w:val="left" w:pos="851"/>
              </w:tabs>
              <w:jc w:val="both"/>
              <w:rPr>
                <w:rFonts w:ascii="Noto Sans" w:eastAsia="Montserrat" w:hAnsi="Noto Sans" w:cs="Noto Sans"/>
                <w:bCs/>
                <w:sz w:val="14"/>
                <w:szCs w:val="14"/>
                <w:lang w:val="es-ES_tradnl"/>
              </w:rPr>
            </w:pPr>
            <w:r w:rsidRPr="005A44AF">
              <w:rPr>
                <w:rFonts w:ascii="Noto Sans" w:eastAsia="Montserrat" w:hAnsi="Noto Sans" w:cs="Noto Sans"/>
                <w:bCs/>
                <w:sz w:val="14"/>
                <w:szCs w:val="14"/>
                <w:lang w:val="es-MX"/>
              </w:rPr>
              <w:t xml:space="preserve">La </w:t>
            </w:r>
            <w:r w:rsidRPr="005A44AF">
              <w:rPr>
                <w:rFonts w:ascii="Noto Sans" w:eastAsia="Montserrat" w:hAnsi="Noto Sans" w:cs="Noto Sans"/>
                <w:bCs/>
                <w:sz w:val="14"/>
                <w:szCs w:val="14"/>
                <w:lang w:val="es-ES_tradnl"/>
              </w:rPr>
              <w:t xml:space="preserve">Coordinación de Control de Abasto </w:t>
            </w:r>
            <w:r w:rsidRPr="005A44AF">
              <w:rPr>
                <w:rFonts w:ascii="Noto Sans" w:eastAsia="Montserrat" w:hAnsi="Noto Sans" w:cs="Noto Sans"/>
                <w:bCs/>
                <w:sz w:val="14"/>
                <w:szCs w:val="14"/>
                <w:lang w:val="es-MX"/>
              </w:rPr>
              <w:t>a través de sus Coordinaciones y/o Divisiones que con base en la investigación de mercado resulten competentes.</w:t>
            </w:r>
          </w:p>
        </w:tc>
      </w:tr>
      <w:tr w:rsidR="00CC3AB8" w:rsidRPr="005A44AF" w14:paraId="2EC763C5" w14:textId="77777777" w:rsidTr="00564851">
        <w:trPr>
          <w:trHeight w:val="858"/>
        </w:trPr>
        <w:tc>
          <w:tcPr>
            <w:tcW w:w="1541" w:type="pct"/>
          </w:tcPr>
          <w:p w14:paraId="74CFCAF5" w14:textId="77777777" w:rsidR="00CC3AB8" w:rsidRPr="005A44AF" w:rsidRDefault="00CC3AB8" w:rsidP="0006510B">
            <w:pPr>
              <w:tabs>
                <w:tab w:val="left" w:pos="851"/>
              </w:tabs>
              <w:jc w:val="both"/>
              <w:rPr>
                <w:rFonts w:ascii="Noto Sans" w:eastAsia="Montserrat" w:hAnsi="Noto Sans" w:cs="Noto Sans"/>
                <w:bCs/>
                <w:sz w:val="14"/>
                <w:szCs w:val="14"/>
                <w:lang w:val="es-ES_tradnl"/>
              </w:rPr>
            </w:pPr>
            <w:r w:rsidRPr="005A44AF">
              <w:rPr>
                <w:rFonts w:ascii="Noto Sans" w:eastAsia="Montserrat" w:hAnsi="Noto Sans" w:cs="Noto Sans"/>
                <w:b/>
                <w:bCs/>
                <w:sz w:val="14"/>
                <w:szCs w:val="14"/>
                <w:lang w:val="es-ES_tradnl"/>
              </w:rPr>
              <w:lastRenderedPageBreak/>
              <w:t>Licencias, Permisos, Registros, Certificados o Autorizaciones que debe cumplir o aplicarse al bien. Registro Sanitario; Folletos o catálogos o fotografías o manuales, entre otros, para comprobar las especificaciones técnicas requeridas</w:t>
            </w:r>
          </w:p>
        </w:tc>
        <w:tc>
          <w:tcPr>
            <w:tcW w:w="3459" w:type="pct"/>
          </w:tcPr>
          <w:p w14:paraId="62A9FFCE" w14:textId="77777777" w:rsidR="00CC3AB8" w:rsidRPr="005A44AF" w:rsidRDefault="00CC3AB8" w:rsidP="0006510B">
            <w:pPr>
              <w:tabs>
                <w:tab w:val="left" w:pos="851"/>
              </w:tabs>
              <w:jc w:val="both"/>
              <w:rPr>
                <w:rFonts w:ascii="Noto Sans" w:eastAsia="Montserrat" w:hAnsi="Noto Sans" w:cs="Noto Sans"/>
                <w:bCs/>
                <w:sz w:val="14"/>
                <w:szCs w:val="14"/>
                <w:lang w:val="es-ES_tradnl"/>
              </w:rPr>
            </w:pPr>
            <w:r w:rsidRPr="005A44AF">
              <w:rPr>
                <w:rFonts w:ascii="Noto Sans" w:eastAsia="Montserrat" w:hAnsi="Noto Sans" w:cs="Noto Sans"/>
                <w:bCs/>
                <w:sz w:val="14"/>
                <w:szCs w:val="14"/>
                <w:lang w:val="es-ES_tradnl"/>
              </w:rPr>
              <w:t>La Dirección de Prestaciones Médicas a través de sus Coordinaciones y/o Divisiones que con base en la investigación de mercado resulten competentes.</w:t>
            </w:r>
          </w:p>
        </w:tc>
      </w:tr>
      <w:tr w:rsidR="00CC3AB8" w:rsidRPr="005A44AF" w14:paraId="0F7A03E2" w14:textId="77777777" w:rsidTr="00564851">
        <w:trPr>
          <w:trHeight w:val="510"/>
        </w:trPr>
        <w:tc>
          <w:tcPr>
            <w:tcW w:w="1541" w:type="pct"/>
          </w:tcPr>
          <w:p w14:paraId="324B3F8E" w14:textId="77777777" w:rsidR="00CC3AB8" w:rsidRPr="005A44AF" w:rsidRDefault="00CC3AB8" w:rsidP="0006510B">
            <w:pPr>
              <w:tabs>
                <w:tab w:val="left" w:pos="851"/>
              </w:tabs>
              <w:jc w:val="both"/>
              <w:rPr>
                <w:rFonts w:ascii="Noto Sans" w:eastAsia="Montserrat" w:hAnsi="Noto Sans" w:cs="Noto Sans"/>
                <w:bCs/>
                <w:sz w:val="14"/>
                <w:szCs w:val="14"/>
                <w:lang w:val="es-ES_tradnl"/>
              </w:rPr>
            </w:pPr>
            <w:r w:rsidRPr="005A44AF">
              <w:rPr>
                <w:rFonts w:ascii="Noto Sans" w:eastAsia="Montserrat" w:hAnsi="Noto Sans" w:cs="Noto Sans"/>
                <w:b/>
                <w:bCs/>
                <w:sz w:val="14"/>
                <w:szCs w:val="14"/>
                <w:lang w:val="es-ES_tradnl"/>
              </w:rPr>
              <w:t>Licencias y Avisos</w:t>
            </w:r>
          </w:p>
        </w:tc>
        <w:tc>
          <w:tcPr>
            <w:tcW w:w="3459" w:type="pct"/>
          </w:tcPr>
          <w:p w14:paraId="0BD1ECE7" w14:textId="77777777" w:rsidR="00CC3AB8" w:rsidRPr="005A44AF" w:rsidRDefault="00CC3AB8" w:rsidP="0006510B">
            <w:pPr>
              <w:tabs>
                <w:tab w:val="left" w:pos="851"/>
              </w:tabs>
              <w:jc w:val="both"/>
              <w:rPr>
                <w:rFonts w:ascii="Noto Sans" w:eastAsia="Montserrat" w:hAnsi="Noto Sans" w:cs="Noto Sans"/>
                <w:bCs/>
                <w:sz w:val="14"/>
                <w:szCs w:val="14"/>
                <w:lang w:val="es-ES_tradnl"/>
              </w:rPr>
            </w:pPr>
            <w:r w:rsidRPr="005A44AF">
              <w:rPr>
                <w:rFonts w:ascii="Noto Sans" w:eastAsia="Montserrat" w:hAnsi="Noto Sans" w:cs="Noto Sans"/>
                <w:bCs/>
                <w:sz w:val="14"/>
                <w:szCs w:val="14"/>
                <w:lang w:val="es-MX"/>
              </w:rPr>
              <w:t xml:space="preserve">La </w:t>
            </w:r>
            <w:r w:rsidRPr="005A44AF">
              <w:rPr>
                <w:rFonts w:ascii="Noto Sans" w:eastAsia="Montserrat" w:hAnsi="Noto Sans" w:cs="Noto Sans"/>
                <w:bCs/>
                <w:sz w:val="14"/>
                <w:szCs w:val="14"/>
                <w:lang w:val="es-ES_tradnl"/>
              </w:rPr>
              <w:t xml:space="preserve">Coordinación de Control de Abasto </w:t>
            </w:r>
            <w:r w:rsidRPr="005A44AF">
              <w:rPr>
                <w:rFonts w:ascii="Noto Sans" w:eastAsia="Montserrat" w:hAnsi="Noto Sans" w:cs="Noto Sans"/>
                <w:bCs/>
                <w:sz w:val="14"/>
                <w:szCs w:val="14"/>
                <w:lang w:val="es-MX"/>
              </w:rPr>
              <w:t>a través de sus Coordinaciones y/o Divisiones que con base en la investigación de mercado resulten competentes.</w:t>
            </w:r>
          </w:p>
        </w:tc>
      </w:tr>
      <w:tr w:rsidR="00CC3AB8" w:rsidRPr="005A44AF" w14:paraId="21699CD3" w14:textId="77777777" w:rsidTr="00564851">
        <w:trPr>
          <w:trHeight w:val="510"/>
        </w:trPr>
        <w:tc>
          <w:tcPr>
            <w:tcW w:w="1541" w:type="pct"/>
          </w:tcPr>
          <w:p w14:paraId="56F39DC9" w14:textId="77777777" w:rsidR="00CC3AB8" w:rsidRPr="005A44AF" w:rsidRDefault="00CC3AB8" w:rsidP="0006510B">
            <w:pPr>
              <w:tabs>
                <w:tab w:val="left" w:pos="851"/>
              </w:tabs>
              <w:jc w:val="both"/>
              <w:rPr>
                <w:rFonts w:ascii="Noto Sans" w:eastAsia="Montserrat" w:hAnsi="Noto Sans" w:cs="Noto Sans"/>
                <w:b/>
                <w:bCs/>
                <w:sz w:val="14"/>
                <w:szCs w:val="14"/>
                <w:lang w:val="es-ES_tradnl"/>
              </w:rPr>
            </w:pPr>
            <w:r w:rsidRPr="005A44AF">
              <w:rPr>
                <w:rFonts w:ascii="Noto Sans" w:eastAsia="Montserrat" w:hAnsi="Noto Sans" w:cs="Noto Sans"/>
                <w:b/>
                <w:bCs/>
                <w:sz w:val="14"/>
                <w:szCs w:val="14"/>
                <w:lang w:val="es-ES_tradnl"/>
              </w:rPr>
              <w:t>Carta de Respaldo</w:t>
            </w:r>
          </w:p>
        </w:tc>
        <w:tc>
          <w:tcPr>
            <w:tcW w:w="3459" w:type="pct"/>
          </w:tcPr>
          <w:p w14:paraId="5AF91A0F" w14:textId="77777777" w:rsidR="00CC3AB8" w:rsidRPr="005A44AF" w:rsidRDefault="00CC3AB8" w:rsidP="0006510B">
            <w:pPr>
              <w:tabs>
                <w:tab w:val="left" w:pos="851"/>
              </w:tabs>
              <w:jc w:val="both"/>
              <w:rPr>
                <w:rFonts w:ascii="Noto Sans" w:eastAsia="Montserrat" w:hAnsi="Noto Sans" w:cs="Noto Sans"/>
                <w:bCs/>
                <w:sz w:val="14"/>
                <w:szCs w:val="14"/>
                <w:lang w:val="es-ES_tradnl"/>
              </w:rPr>
            </w:pPr>
            <w:r w:rsidRPr="005A44AF">
              <w:rPr>
                <w:rFonts w:ascii="Noto Sans" w:eastAsia="Montserrat" w:hAnsi="Noto Sans" w:cs="Noto Sans"/>
                <w:bCs/>
                <w:sz w:val="14"/>
                <w:szCs w:val="14"/>
                <w:lang w:val="es-MX"/>
              </w:rPr>
              <w:t xml:space="preserve">La </w:t>
            </w:r>
            <w:r w:rsidRPr="005A44AF">
              <w:rPr>
                <w:rFonts w:ascii="Noto Sans" w:eastAsia="Montserrat" w:hAnsi="Noto Sans" w:cs="Noto Sans"/>
                <w:bCs/>
                <w:sz w:val="14"/>
                <w:szCs w:val="14"/>
                <w:lang w:val="es-ES_tradnl"/>
              </w:rPr>
              <w:t xml:space="preserve">Coordinación de Control de Abasto </w:t>
            </w:r>
            <w:r w:rsidRPr="005A44AF">
              <w:rPr>
                <w:rFonts w:ascii="Noto Sans" w:eastAsia="Montserrat" w:hAnsi="Noto Sans" w:cs="Noto Sans"/>
                <w:bCs/>
                <w:sz w:val="14"/>
                <w:szCs w:val="14"/>
                <w:lang w:val="es-MX"/>
              </w:rPr>
              <w:t>a través de sus Coordinaciones y/o Divisiones que con base en la investigación de mercado resulten competentes.</w:t>
            </w:r>
          </w:p>
        </w:tc>
      </w:tr>
    </w:tbl>
    <w:p w14:paraId="6BB2094A" w14:textId="77777777" w:rsidR="00CC3AB8" w:rsidRPr="005A44AF" w:rsidRDefault="00CC3AB8" w:rsidP="00CC3AB8">
      <w:pPr>
        <w:jc w:val="both"/>
        <w:rPr>
          <w:rFonts w:ascii="Noto Sans" w:eastAsia="Montserrat" w:hAnsi="Noto Sans" w:cs="Noto Sans"/>
          <w:bCs/>
          <w:sz w:val="20"/>
          <w:szCs w:val="20"/>
        </w:rPr>
      </w:pPr>
    </w:p>
    <w:p w14:paraId="1D60861C" w14:textId="7E80F9CD" w:rsidR="004B3EFC" w:rsidRPr="005A44AF" w:rsidRDefault="00971EDD" w:rsidP="00D5539E">
      <w:pPr>
        <w:spacing w:after="240"/>
        <w:jc w:val="both"/>
        <w:rPr>
          <w:rFonts w:ascii="Noto Sans" w:eastAsia="Montserrat" w:hAnsi="Noto Sans" w:cs="Noto Sans"/>
          <w:b/>
          <w:sz w:val="20"/>
          <w:szCs w:val="20"/>
        </w:rPr>
      </w:pPr>
      <w:r w:rsidRPr="005A44AF">
        <w:rPr>
          <w:rFonts w:ascii="Noto Sans" w:eastAsia="Montserrat" w:hAnsi="Noto Sans" w:cs="Noto Sans"/>
          <w:b/>
          <w:sz w:val="20"/>
          <w:szCs w:val="20"/>
        </w:rPr>
        <w:t>4</w:t>
      </w:r>
      <w:r w:rsidR="004B3EFC" w:rsidRPr="005A44AF">
        <w:rPr>
          <w:rFonts w:ascii="Noto Sans" w:eastAsia="Montserrat" w:hAnsi="Noto Sans" w:cs="Noto Sans"/>
          <w:b/>
          <w:sz w:val="20"/>
          <w:szCs w:val="20"/>
        </w:rPr>
        <w:t xml:space="preserve">.- Caducidad de los bienes objeto de contratación. </w:t>
      </w:r>
    </w:p>
    <w:p w14:paraId="1B059154" w14:textId="77777777" w:rsidR="004B3EFC" w:rsidRPr="005A44AF" w:rsidRDefault="004B3EFC" w:rsidP="004B3EFC">
      <w:pPr>
        <w:spacing w:before="240" w:after="240"/>
        <w:ind w:left="60"/>
        <w:jc w:val="both"/>
        <w:rPr>
          <w:rFonts w:ascii="Noto Sans" w:eastAsia="Montserrat" w:hAnsi="Noto Sans" w:cs="Noto Sans"/>
          <w:sz w:val="20"/>
          <w:szCs w:val="20"/>
        </w:rPr>
      </w:pPr>
      <w:r w:rsidRPr="005A44AF">
        <w:rPr>
          <w:rFonts w:ascii="Noto Sans" w:eastAsia="Montserrat" w:hAnsi="Noto Sans" w:cs="Noto Sans"/>
          <w:sz w:val="20"/>
          <w:szCs w:val="20"/>
        </w:rPr>
        <w:t>Los bienes objeto de contratación deberán ser entregados por el proveedor con una caducidad mínima de 12 (doce) meses a la fecha de recepción de los bienes en los lugares de entrega.</w:t>
      </w:r>
    </w:p>
    <w:p w14:paraId="378A359A" w14:textId="39037C24" w:rsidR="004B3EFC" w:rsidRPr="005A44AF" w:rsidRDefault="004B3EFC" w:rsidP="00134AD8">
      <w:pPr>
        <w:spacing w:before="240" w:after="240"/>
        <w:ind w:left="60"/>
        <w:jc w:val="both"/>
        <w:rPr>
          <w:rFonts w:ascii="Noto Sans" w:eastAsia="Montserrat" w:hAnsi="Noto Sans" w:cs="Noto Sans"/>
          <w:sz w:val="20"/>
          <w:szCs w:val="20"/>
        </w:rPr>
      </w:pPr>
      <w:r w:rsidRPr="005A44AF">
        <w:rPr>
          <w:rFonts w:ascii="Noto Sans" w:eastAsia="Montserrat" w:hAnsi="Noto Sans" w:cs="Noto Sans"/>
          <w:sz w:val="20"/>
          <w:szCs w:val="20"/>
        </w:rPr>
        <w:t>El proveedor podrá hacer entrega bienes con una caducidad de entre 12 (doce) y 9 (nueve) meses contados a partir de la fecha de entrega de los bienes, mediante la entrega de carta compromiso de canje, firmada por su representante legal en que se obliguen a canjear dentro del plazo de 10 días naturales siguientes a la generación de requerimiento, aquellos bienes que no sean con</w:t>
      </w:r>
      <w:r w:rsidR="00134AD8" w:rsidRPr="005A44AF">
        <w:rPr>
          <w:rFonts w:ascii="Noto Sans" w:eastAsia="Montserrat" w:hAnsi="Noto Sans" w:cs="Noto Sans"/>
          <w:sz w:val="20"/>
          <w:szCs w:val="20"/>
        </w:rPr>
        <w:t>sumidos dentro de su vida útil.</w:t>
      </w:r>
    </w:p>
    <w:p w14:paraId="4C37178E" w14:textId="4A628CBB" w:rsidR="004B3EFC" w:rsidRPr="005A44AF" w:rsidRDefault="00971EDD" w:rsidP="004B3EFC">
      <w:pPr>
        <w:spacing w:before="240" w:after="240"/>
        <w:ind w:left="60"/>
        <w:jc w:val="both"/>
        <w:rPr>
          <w:rFonts w:ascii="Noto Sans" w:eastAsia="Montserrat" w:hAnsi="Noto Sans" w:cs="Noto Sans"/>
          <w:b/>
          <w:sz w:val="20"/>
          <w:szCs w:val="20"/>
        </w:rPr>
      </w:pPr>
      <w:r w:rsidRPr="005A44AF">
        <w:rPr>
          <w:rFonts w:ascii="Noto Sans" w:eastAsia="Montserrat" w:hAnsi="Noto Sans" w:cs="Noto Sans"/>
          <w:b/>
          <w:sz w:val="20"/>
          <w:szCs w:val="20"/>
        </w:rPr>
        <w:t>5</w:t>
      </w:r>
      <w:r w:rsidR="004B3EFC" w:rsidRPr="005A44AF">
        <w:rPr>
          <w:rFonts w:ascii="Noto Sans" w:eastAsia="Montserrat" w:hAnsi="Noto Sans" w:cs="Noto Sans"/>
          <w:b/>
          <w:sz w:val="20"/>
          <w:szCs w:val="20"/>
        </w:rPr>
        <w:t xml:space="preserve">.- Plazos, lugar, condiciones y requisitos de entrega: </w:t>
      </w:r>
    </w:p>
    <w:p w14:paraId="788F8EC7" w14:textId="77777777" w:rsidR="004B3EFC" w:rsidRPr="005A44AF" w:rsidRDefault="004B3EFC" w:rsidP="004B3EFC">
      <w:pPr>
        <w:spacing w:after="160"/>
        <w:ind w:left="284"/>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 xml:space="preserve">Los bienes requeridos para cubrir las necesidades serán solicitados a través de órdenes de reposición. </w:t>
      </w:r>
    </w:p>
    <w:p w14:paraId="36657396" w14:textId="77777777" w:rsidR="004B3EFC" w:rsidRPr="005A44AF" w:rsidRDefault="004B3EFC" w:rsidP="004B3EFC">
      <w:pPr>
        <w:spacing w:after="160"/>
        <w:ind w:left="284"/>
        <w:contextualSpacing/>
        <w:jc w:val="both"/>
        <w:rPr>
          <w:rFonts w:ascii="Noto Sans" w:eastAsia="Times New Roman" w:hAnsi="Noto Sans" w:cs="Noto Sans"/>
          <w:sz w:val="20"/>
          <w:szCs w:val="20"/>
          <w:lang w:val="es-MX"/>
        </w:rPr>
      </w:pPr>
    </w:p>
    <w:p w14:paraId="6D100EBE" w14:textId="77777777" w:rsidR="004B3EFC" w:rsidRPr="005A44AF" w:rsidRDefault="004B3EFC" w:rsidP="004B3EFC">
      <w:pPr>
        <w:spacing w:after="160"/>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Las órdenes de reposición contendrán como mínimo la siguiente información:</w:t>
      </w:r>
    </w:p>
    <w:p w14:paraId="1C127348" w14:textId="77777777" w:rsidR="004B3EFC" w:rsidRPr="005A44AF" w:rsidRDefault="004B3EFC" w:rsidP="004B3EFC">
      <w:pPr>
        <w:spacing w:after="160"/>
        <w:ind w:left="284"/>
        <w:contextualSpacing/>
        <w:jc w:val="both"/>
        <w:rPr>
          <w:rFonts w:ascii="Noto Sans" w:eastAsia="Times New Roman" w:hAnsi="Noto Sans" w:cs="Noto Sans"/>
          <w:sz w:val="20"/>
          <w:szCs w:val="20"/>
          <w:lang w:val="es-MX"/>
        </w:rPr>
      </w:pPr>
    </w:p>
    <w:p w14:paraId="0ADD4622"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 xml:space="preserve">Nombre y RFC del proveedor. </w:t>
      </w:r>
    </w:p>
    <w:p w14:paraId="65D849EF"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 xml:space="preserve">Número de contrato. </w:t>
      </w:r>
    </w:p>
    <w:p w14:paraId="35994FE2"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Número de orden de reposición.</w:t>
      </w:r>
    </w:p>
    <w:p w14:paraId="559A66D2"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Clave y descripción del Artículo.</w:t>
      </w:r>
    </w:p>
    <w:p w14:paraId="1F675856"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Cantidad solicitada.</w:t>
      </w:r>
    </w:p>
    <w:p w14:paraId="5AB4B11C"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Precio Adjudicado.</w:t>
      </w:r>
    </w:p>
    <w:p w14:paraId="60FB5F27"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 xml:space="preserve">Fecha de expedición. </w:t>
      </w:r>
    </w:p>
    <w:p w14:paraId="267E4F29"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Fecha de entrega.</w:t>
      </w:r>
    </w:p>
    <w:p w14:paraId="56AF9243"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Lugar de entrega.</w:t>
      </w:r>
    </w:p>
    <w:p w14:paraId="288B014A"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Dirección de Entrega.</w:t>
      </w:r>
    </w:p>
    <w:p w14:paraId="77BD2B67"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 xml:space="preserve">Marca/Procedencia (registro sanitario o marca, y país de origen de los bienes). </w:t>
      </w:r>
    </w:p>
    <w:p w14:paraId="2F36FF1D" w14:textId="77777777" w:rsidR="004B3EFC" w:rsidRPr="005A44AF" w:rsidRDefault="004B3EFC" w:rsidP="004B3EFC">
      <w:pPr>
        <w:jc w:val="both"/>
        <w:rPr>
          <w:rFonts w:ascii="Noto Sans" w:hAnsi="Noto Sans" w:cs="Noto Sans"/>
          <w:sz w:val="20"/>
          <w:szCs w:val="20"/>
          <w:lang w:val="es-MX" w:eastAsia="es-MX"/>
        </w:rPr>
      </w:pPr>
    </w:p>
    <w:p w14:paraId="6BE5B634" w14:textId="1D7A3524" w:rsidR="004B3EFC" w:rsidRPr="005A44AF" w:rsidRDefault="004B3EFC" w:rsidP="004B3EFC">
      <w:pPr>
        <w:jc w:val="both"/>
        <w:rPr>
          <w:rFonts w:ascii="Noto Sans" w:hAnsi="Noto Sans" w:cs="Noto Sans"/>
          <w:sz w:val="20"/>
          <w:szCs w:val="20"/>
        </w:rPr>
      </w:pPr>
      <w:r w:rsidRPr="005A44AF">
        <w:rPr>
          <w:rFonts w:ascii="Noto Sans" w:hAnsi="Noto Sans" w:cs="Noto Sans"/>
          <w:sz w:val="20"/>
          <w:szCs w:val="20"/>
        </w:rPr>
        <w:lastRenderedPageBreak/>
        <w:t xml:space="preserve">Las órdenes de reposición </w:t>
      </w:r>
      <w:r w:rsidR="00532EF0" w:rsidRPr="005A44AF">
        <w:rPr>
          <w:rFonts w:ascii="Noto Sans" w:hAnsi="Noto Sans" w:cs="Noto Sans"/>
          <w:sz w:val="20"/>
          <w:szCs w:val="20"/>
        </w:rPr>
        <w:t>que se emitan para la entrega del</w:t>
      </w:r>
      <w:r w:rsidR="008F127D" w:rsidRPr="005A44AF">
        <w:rPr>
          <w:rFonts w:ascii="Noto Sans" w:hAnsi="Noto Sans" w:cs="Noto Sans"/>
          <w:sz w:val="20"/>
          <w:szCs w:val="20"/>
        </w:rPr>
        <w:t xml:space="preserve"> bien objeto de contratación </w:t>
      </w:r>
      <w:r w:rsidRPr="005A44AF">
        <w:rPr>
          <w:rFonts w:ascii="Noto Sans" w:hAnsi="Noto Sans" w:cs="Noto Sans"/>
          <w:sz w:val="20"/>
          <w:szCs w:val="20"/>
        </w:rPr>
        <w:t xml:space="preserve">tendrán un período de vigencia de </w:t>
      </w:r>
      <w:r w:rsidRPr="005A44AF">
        <w:rPr>
          <w:rFonts w:ascii="Noto Sans" w:hAnsi="Noto Sans" w:cs="Noto Sans"/>
          <w:b/>
          <w:sz w:val="20"/>
          <w:szCs w:val="20"/>
        </w:rPr>
        <w:t>15 (quince)</w:t>
      </w:r>
      <w:r w:rsidRPr="005A44AF">
        <w:rPr>
          <w:rFonts w:ascii="Noto Sans" w:hAnsi="Noto Sans" w:cs="Noto Sans"/>
          <w:sz w:val="20"/>
          <w:szCs w:val="20"/>
        </w:rPr>
        <w:t xml:space="preserve"> días naturales como entrega oportuna. La contabilización de los días será a partir del siguiente día natural en que la orden de reposición fue emitida por parte del Instituto. El proveedor deberá entregar los bienes a más tardar el día que concluya el plazo pactado como entrega oportuna, salvo que el día de conclusión del plazo coincida con un día inhábil, en cuyo caso, la fecha de entrega se recorrerá al siguiente día hábil sin dar lugar a la aplicación de penas convencionales, sin embargo, si el término del plazo no coincide con un día inhábil y el proveedor no entrega los bienes en esa fecha, los días inhábiles siguientes contarán como naturales para efectos de la aplicación de penas convencionales.</w:t>
      </w:r>
    </w:p>
    <w:p w14:paraId="668BCB58" w14:textId="77777777" w:rsidR="004B3EFC" w:rsidRPr="005A44AF" w:rsidRDefault="004B3EFC" w:rsidP="004B3EFC">
      <w:pPr>
        <w:jc w:val="both"/>
        <w:rPr>
          <w:rFonts w:ascii="Noto Sans" w:hAnsi="Noto Sans" w:cs="Noto Sans"/>
          <w:sz w:val="20"/>
          <w:szCs w:val="20"/>
        </w:rPr>
      </w:pPr>
    </w:p>
    <w:p w14:paraId="1C04E2E3" w14:textId="77777777" w:rsidR="004B3EFC" w:rsidRPr="005A44AF" w:rsidRDefault="004B3EFC" w:rsidP="004B3EFC">
      <w:pPr>
        <w:jc w:val="both"/>
        <w:rPr>
          <w:rFonts w:ascii="Noto Sans" w:hAnsi="Noto Sans" w:cs="Noto Sans"/>
          <w:sz w:val="20"/>
          <w:szCs w:val="20"/>
        </w:rPr>
      </w:pPr>
      <w:r w:rsidRPr="005A44AF">
        <w:rPr>
          <w:rFonts w:ascii="Noto Sans" w:hAnsi="Noto Sans" w:cs="Noto Sans"/>
          <w:sz w:val="20"/>
          <w:szCs w:val="20"/>
        </w:rPr>
        <w:t>Los proveedores podrán entregar posterior a dicho plazo con un máximo de 4 (cuatro) días naturales de atraso con la aplicación de la pena convencional correspondiente.</w:t>
      </w:r>
    </w:p>
    <w:p w14:paraId="0280D1DF" w14:textId="77777777" w:rsidR="004B3EFC" w:rsidRPr="005A44AF" w:rsidRDefault="004B3EFC" w:rsidP="004B3EFC">
      <w:pPr>
        <w:jc w:val="both"/>
        <w:rPr>
          <w:rFonts w:ascii="Noto Sans" w:hAnsi="Noto Sans" w:cs="Noto Sans"/>
          <w:sz w:val="20"/>
          <w:szCs w:val="20"/>
        </w:rPr>
      </w:pPr>
    </w:p>
    <w:p w14:paraId="22FFFC5B" w14:textId="77777777" w:rsidR="004B3EFC" w:rsidRPr="005A44AF" w:rsidRDefault="004B3EFC" w:rsidP="004B3EFC">
      <w:pPr>
        <w:jc w:val="both"/>
        <w:rPr>
          <w:rFonts w:ascii="Noto Sans" w:eastAsia="Times New Roman" w:hAnsi="Noto Sans" w:cs="Noto Sans"/>
          <w:sz w:val="20"/>
          <w:szCs w:val="20"/>
          <w:lang w:val="es-MX"/>
        </w:rPr>
      </w:pPr>
      <w:r w:rsidRPr="005A44AF">
        <w:rPr>
          <w:rFonts w:ascii="Noto Sans" w:hAnsi="Noto Sans" w:cs="Noto Sans"/>
          <w:sz w:val="20"/>
          <w:szCs w:val="20"/>
        </w:rPr>
        <w:t xml:space="preserve">Las órdenes de reposición serán emitidas conforme a las necesidades de este Instituto y, </w:t>
      </w:r>
      <w:r w:rsidRPr="005A44AF">
        <w:rPr>
          <w:rFonts w:ascii="Noto Sans" w:eastAsia="Times New Roman" w:hAnsi="Noto Sans" w:cs="Noto Sans"/>
          <w:sz w:val="20"/>
          <w:szCs w:val="20"/>
          <w:lang w:val="es-MX"/>
        </w:rPr>
        <w:t xml:space="preserve">podrán ser canceladas a solicitud del </w:t>
      </w:r>
      <w:r w:rsidRPr="005A44AF">
        <w:rPr>
          <w:rFonts w:ascii="Noto Sans" w:eastAsia="Times New Roman" w:hAnsi="Noto Sans" w:cs="Noto Sans"/>
          <w:b/>
          <w:sz w:val="20"/>
          <w:szCs w:val="20"/>
          <w:lang w:val="es-MX"/>
        </w:rPr>
        <w:t>Instituto Mexicano del Seguro Social</w:t>
      </w:r>
      <w:r w:rsidRPr="005A44AF">
        <w:rPr>
          <w:rFonts w:ascii="Noto Sans" w:eastAsia="Times New Roman" w:hAnsi="Noto Sans" w:cs="Noto Sans"/>
          <w:sz w:val="20"/>
          <w:szCs w:val="20"/>
          <w:lang w:val="es-MX"/>
        </w:rPr>
        <w:t xml:space="preserve"> bajo los siguientes supuestos:</w:t>
      </w:r>
    </w:p>
    <w:p w14:paraId="5180E635" w14:textId="77777777" w:rsidR="004B3EFC" w:rsidRPr="005A44AF" w:rsidRDefault="004B3EFC" w:rsidP="004B3EFC">
      <w:pPr>
        <w:jc w:val="both"/>
        <w:rPr>
          <w:rFonts w:ascii="Noto Sans" w:eastAsia="Times New Roman" w:hAnsi="Noto Sans" w:cs="Noto Sans"/>
          <w:sz w:val="20"/>
          <w:szCs w:val="20"/>
          <w:lang w:val="es-MX"/>
        </w:rPr>
      </w:pPr>
    </w:p>
    <w:p w14:paraId="590C641B"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Errores técnicos u operativos en la emisión.</w:t>
      </w:r>
    </w:p>
    <w:p w14:paraId="4B694C61"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 xml:space="preserve">Solicitud expresa de los OOAD y UMAE. </w:t>
      </w:r>
    </w:p>
    <w:p w14:paraId="21A406A6"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Notificación de rescisión administrativa del contrato o terminación anticipada.</w:t>
      </w:r>
    </w:p>
    <w:p w14:paraId="2C9FC6E1"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 xml:space="preserve">Alerta sanitaria notificada por COFEPRIS, respecto a los bienes entregados. </w:t>
      </w:r>
    </w:p>
    <w:p w14:paraId="089D5E8A" w14:textId="77777777" w:rsidR="004B3EFC" w:rsidRPr="005A44AF" w:rsidRDefault="004B3EFC" w:rsidP="004B3EFC">
      <w:pPr>
        <w:ind w:right="49"/>
        <w:jc w:val="both"/>
        <w:rPr>
          <w:rFonts w:ascii="Noto Sans" w:hAnsi="Noto Sans" w:cs="Noto Sans"/>
          <w:sz w:val="20"/>
          <w:szCs w:val="20"/>
        </w:rPr>
      </w:pPr>
    </w:p>
    <w:p w14:paraId="18407B79" w14:textId="77777777" w:rsidR="004B3EFC" w:rsidRPr="005A44AF" w:rsidRDefault="004B3EFC" w:rsidP="004B3EFC">
      <w:pPr>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 xml:space="preserve">Las órdenes de reposición podrán ser canceladas a solicitud de los </w:t>
      </w:r>
      <w:r w:rsidRPr="005A44AF">
        <w:rPr>
          <w:rFonts w:ascii="Noto Sans" w:eastAsia="Times New Roman" w:hAnsi="Noto Sans" w:cs="Noto Sans"/>
          <w:b/>
          <w:sz w:val="20"/>
          <w:szCs w:val="20"/>
          <w:lang w:val="es-MX"/>
        </w:rPr>
        <w:t>proveedores</w:t>
      </w:r>
      <w:r w:rsidRPr="005A44AF">
        <w:rPr>
          <w:rFonts w:ascii="Noto Sans" w:eastAsia="Times New Roman" w:hAnsi="Noto Sans" w:cs="Noto Sans"/>
          <w:sz w:val="20"/>
          <w:szCs w:val="20"/>
          <w:lang w:val="es-MX"/>
        </w:rPr>
        <w:t xml:space="preserve"> y previo análisis por parte del Instituto, bajo los siguientes supuestos:</w:t>
      </w:r>
    </w:p>
    <w:p w14:paraId="7CCD924B" w14:textId="77777777" w:rsidR="004B3EFC" w:rsidRPr="005A44AF" w:rsidRDefault="004B3EFC" w:rsidP="004B3EFC">
      <w:pPr>
        <w:jc w:val="both"/>
        <w:rPr>
          <w:rFonts w:ascii="Noto Sans" w:eastAsia="Times New Roman" w:hAnsi="Noto Sans" w:cs="Noto Sans"/>
          <w:b/>
          <w:sz w:val="20"/>
          <w:szCs w:val="20"/>
          <w:lang w:val="es-MX"/>
        </w:rPr>
      </w:pPr>
    </w:p>
    <w:p w14:paraId="75723011" w14:textId="77777777" w:rsidR="004B3EFC" w:rsidRPr="005A44AF" w:rsidRDefault="004B3EFC" w:rsidP="004B3EFC">
      <w:pPr>
        <w:numPr>
          <w:ilvl w:val="0"/>
          <w:numId w:val="15"/>
        </w:numPr>
        <w:ind w:right="49"/>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 xml:space="preserve">No se cumplan con las disposiciones en materia de legislación sanitaria, en los almacenes de entrega, por los administradores de contrato. </w:t>
      </w:r>
    </w:p>
    <w:p w14:paraId="38AB00E0" w14:textId="77777777" w:rsidR="004B3EFC" w:rsidRPr="005A44AF" w:rsidRDefault="004B3EFC" w:rsidP="004B3EFC">
      <w:pPr>
        <w:jc w:val="both"/>
        <w:rPr>
          <w:rFonts w:ascii="Noto Sans" w:hAnsi="Noto Sans" w:cs="Noto Sans"/>
          <w:sz w:val="20"/>
          <w:szCs w:val="20"/>
          <w:lang w:val="es-MX"/>
        </w:rPr>
      </w:pPr>
    </w:p>
    <w:p w14:paraId="134D5F3B"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El plazo de cancelación será dentro de los 3 días naturales posteriores a su emisión</w:t>
      </w:r>
      <w:r w:rsidRPr="005A44AF">
        <w:rPr>
          <w:rFonts w:ascii="Noto Sans" w:hAnsi="Noto Sans" w:cs="Noto Sans"/>
          <w:i/>
          <w:sz w:val="20"/>
          <w:szCs w:val="20"/>
          <w:lang w:val="es-MX"/>
        </w:rPr>
        <w:t xml:space="preserve">, </w:t>
      </w:r>
      <w:r w:rsidRPr="005A44AF">
        <w:rPr>
          <w:rFonts w:ascii="Noto Sans" w:hAnsi="Noto Sans" w:cs="Noto Sans"/>
          <w:sz w:val="20"/>
          <w:szCs w:val="20"/>
          <w:lang w:val="es-MX"/>
        </w:rPr>
        <w:t>salvo cuando se notifique resolución que nulifique la adjudicación de contrato, se notifique por COFEPRIS alertas sanitarias o en los casos en que se resuelva la rescisión administrativa o terminación anticipada del contrato.</w:t>
      </w:r>
    </w:p>
    <w:p w14:paraId="1A4B0359" w14:textId="77777777" w:rsidR="004B3EFC" w:rsidRPr="005A44AF" w:rsidRDefault="004B3EFC" w:rsidP="004B3EFC">
      <w:pPr>
        <w:jc w:val="both"/>
        <w:rPr>
          <w:rFonts w:ascii="Noto Sans" w:eastAsia="Times New Roman" w:hAnsi="Noto Sans" w:cs="Noto Sans"/>
          <w:sz w:val="20"/>
          <w:szCs w:val="20"/>
          <w:lang w:val="es-MX"/>
        </w:rPr>
      </w:pPr>
    </w:p>
    <w:p w14:paraId="4ACC278D" w14:textId="2A45813E" w:rsidR="004B3EFC" w:rsidRPr="005A44AF" w:rsidRDefault="004B3EFC" w:rsidP="004B3EFC">
      <w:pPr>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Las órdenes de reposición y cancelación de órdenes de reposición serán notificadas a los proveedores a través de la Página Internet de Proveedores ubicada en la dirección electrónica (</w:t>
      </w:r>
      <w:hyperlink r:id="rId9" w:history="1">
        <w:r w:rsidRPr="005A44AF">
          <w:rPr>
            <w:rFonts w:ascii="Noto Sans" w:hAnsi="Noto Sans" w:cs="Noto Sans"/>
            <w:color w:val="0000FF"/>
            <w:sz w:val="20"/>
            <w:szCs w:val="20"/>
            <w:u w:val="single"/>
            <w:lang w:val="es-MX"/>
          </w:rPr>
          <w:t>http://sai.imss.gob.mx</w:t>
        </w:r>
      </w:hyperlink>
      <w:r w:rsidRPr="005A44AF">
        <w:rPr>
          <w:rFonts w:ascii="Noto Sans" w:eastAsia="Times New Roman" w:hAnsi="Noto Sans" w:cs="Noto Sans"/>
          <w:sz w:val="20"/>
          <w:szCs w:val="20"/>
          <w:lang w:val="es-MX"/>
        </w:rPr>
        <w:t xml:space="preserve">). En caso de que la Página de Internet de Proveedores no se encuentre en funcionamiento, se hará la notificación a través de la Coordinación de Control de Abasto y/o de cada </w:t>
      </w:r>
      <w:r w:rsidRPr="005A44AF">
        <w:rPr>
          <w:rFonts w:ascii="Noto Sans" w:hAnsi="Noto Sans" w:cs="Noto Sans"/>
          <w:sz w:val="20"/>
          <w:szCs w:val="20"/>
        </w:rPr>
        <w:t>Órgano de Operación Administrativa Desconcentrada</w:t>
      </w:r>
      <w:r w:rsidR="0033306B" w:rsidRPr="005A44AF">
        <w:rPr>
          <w:rFonts w:ascii="Noto Sans" w:hAnsi="Noto Sans" w:cs="Noto Sans"/>
          <w:sz w:val="20"/>
          <w:szCs w:val="20"/>
        </w:rPr>
        <w:t xml:space="preserve"> (OOAD)</w:t>
      </w:r>
      <w:r w:rsidRPr="005A44AF">
        <w:rPr>
          <w:rFonts w:ascii="Noto Sans" w:eastAsia="Times New Roman" w:hAnsi="Noto Sans" w:cs="Noto Sans"/>
          <w:sz w:val="20"/>
          <w:szCs w:val="20"/>
          <w:lang w:val="es-MX"/>
        </w:rPr>
        <w:t xml:space="preserve"> y/o </w:t>
      </w:r>
      <w:r w:rsidR="0033306B" w:rsidRPr="005A44AF">
        <w:rPr>
          <w:rFonts w:ascii="Noto Sans" w:eastAsia="Times New Roman" w:hAnsi="Noto Sans" w:cs="Noto Sans"/>
          <w:sz w:val="20"/>
          <w:szCs w:val="20"/>
          <w:lang w:val="es-MX"/>
        </w:rPr>
        <w:t>Unidades Médicas de Alta Especialidad (</w:t>
      </w:r>
      <w:r w:rsidRPr="005A44AF">
        <w:rPr>
          <w:rFonts w:ascii="Noto Sans" w:eastAsia="Times New Roman" w:hAnsi="Noto Sans" w:cs="Noto Sans"/>
          <w:sz w:val="20"/>
          <w:szCs w:val="20"/>
          <w:lang w:val="es-MX"/>
        </w:rPr>
        <w:t>UMAE</w:t>
      </w:r>
      <w:r w:rsidR="0033306B" w:rsidRPr="005A44AF">
        <w:rPr>
          <w:rFonts w:ascii="Noto Sans" w:eastAsia="Times New Roman" w:hAnsi="Noto Sans" w:cs="Noto Sans"/>
          <w:sz w:val="20"/>
          <w:szCs w:val="20"/>
          <w:lang w:val="es-MX"/>
        </w:rPr>
        <w:t>)</w:t>
      </w:r>
      <w:r w:rsidRPr="005A44AF">
        <w:rPr>
          <w:rFonts w:ascii="Noto Sans" w:eastAsia="Times New Roman" w:hAnsi="Noto Sans" w:cs="Noto Sans"/>
          <w:sz w:val="20"/>
          <w:szCs w:val="20"/>
          <w:lang w:val="es-MX"/>
        </w:rPr>
        <w:t xml:space="preserve"> a través de correo electrónico utilizando los datos de contacto oficial que el proveedor haya proporcionado en el evento de contratación, en el entendido que de no recibir respuesta al tercer día natural a partir de la notificación se dará por confirmada su recepción. De manera excepcional, se podrá realizar llamadas telefónicas al número otorgado </w:t>
      </w:r>
      <w:r w:rsidRPr="005A44AF">
        <w:rPr>
          <w:rFonts w:ascii="Noto Sans" w:eastAsia="Times New Roman" w:hAnsi="Noto Sans" w:cs="Noto Sans"/>
          <w:sz w:val="20"/>
          <w:szCs w:val="20"/>
          <w:lang w:val="es-MX"/>
        </w:rPr>
        <w:lastRenderedPageBreak/>
        <w:t xml:space="preserve">en el proceso de contratación, las cuales se darán por confirmadas si se logra la comunicación, para este caso, el Instituto solicitará el nombre y cargo de la persona que atendió la llamada, realizando el registro correspondiente. </w:t>
      </w:r>
    </w:p>
    <w:p w14:paraId="15162B3C" w14:textId="77777777" w:rsidR="004B3EFC" w:rsidRPr="005A44AF" w:rsidRDefault="004B3EFC" w:rsidP="004B3EFC">
      <w:pPr>
        <w:jc w:val="both"/>
        <w:rPr>
          <w:rFonts w:ascii="Noto Sans" w:eastAsia="Times New Roman" w:hAnsi="Noto Sans" w:cs="Noto Sans"/>
          <w:lang w:val="es-MX"/>
        </w:rPr>
      </w:pPr>
    </w:p>
    <w:p w14:paraId="0E855C90" w14:textId="2598C0D6" w:rsidR="004B3EFC" w:rsidRPr="005A44AF" w:rsidRDefault="00971EDD" w:rsidP="00971EDD">
      <w:pPr>
        <w:spacing w:line="259" w:lineRule="auto"/>
        <w:jc w:val="both"/>
        <w:rPr>
          <w:rFonts w:ascii="Noto Sans" w:eastAsia="Times New Roman" w:hAnsi="Noto Sans" w:cs="Noto Sans"/>
          <w:b/>
          <w:sz w:val="20"/>
          <w:szCs w:val="20"/>
          <w:lang w:val="es-MX" w:eastAsia="es-ES"/>
        </w:rPr>
      </w:pPr>
      <w:r w:rsidRPr="005A44AF">
        <w:rPr>
          <w:rFonts w:ascii="Noto Sans" w:eastAsia="Times New Roman" w:hAnsi="Noto Sans" w:cs="Noto Sans"/>
          <w:b/>
          <w:sz w:val="20"/>
          <w:szCs w:val="20"/>
          <w:lang w:val="es-MX" w:eastAsia="es-ES"/>
        </w:rPr>
        <w:t xml:space="preserve">5.1 </w:t>
      </w:r>
      <w:r w:rsidR="004B3EFC" w:rsidRPr="005A44AF">
        <w:rPr>
          <w:rFonts w:ascii="Noto Sans" w:eastAsia="Times New Roman" w:hAnsi="Noto Sans" w:cs="Noto Sans"/>
          <w:b/>
          <w:sz w:val="20"/>
          <w:szCs w:val="20"/>
          <w:lang w:val="es-MX" w:eastAsia="es-ES"/>
        </w:rPr>
        <w:t>Lugar y Condiciones de Entrega.</w:t>
      </w:r>
    </w:p>
    <w:p w14:paraId="2D3CC9E5" w14:textId="77777777" w:rsidR="004B3EFC" w:rsidRPr="005A44AF" w:rsidRDefault="004B3EFC" w:rsidP="004B3EFC">
      <w:pPr>
        <w:jc w:val="both"/>
        <w:rPr>
          <w:rFonts w:ascii="Noto Sans" w:eastAsia="Times New Roman" w:hAnsi="Noto Sans" w:cs="Noto Sans"/>
          <w:lang w:val="es-MX"/>
        </w:rPr>
      </w:pPr>
    </w:p>
    <w:p w14:paraId="1DA89B4C" w14:textId="0A965CEE" w:rsidR="00803D59" w:rsidRPr="005A44AF" w:rsidRDefault="00803D59" w:rsidP="004B3EFC">
      <w:pPr>
        <w:jc w:val="both"/>
        <w:rPr>
          <w:rFonts w:ascii="Noto Sans" w:eastAsia="Times New Roman" w:hAnsi="Noto Sans" w:cs="Noto Sans"/>
          <w:sz w:val="20"/>
          <w:szCs w:val="20"/>
        </w:rPr>
      </w:pPr>
      <w:r w:rsidRPr="005A44AF">
        <w:rPr>
          <w:rFonts w:ascii="Noto Sans" w:eastAsia="Times New Roman" w:hAnsi="Noto Sans" w:cs="Noto Sans"/>
          <w:sz w:val="20"/>
          <w:szCs w:val="20"/>
        </w:rPr>
        <w:t xml:space="preserve">El proveedor deberá entregar los bienes por cirugía programada en los horarios y días establecidos por los responsables de los procedimientos quirúrgicos, en las </w:t>
      </w:r>
      <w:r w:rsidRPr="005A44AF">
        <w:rPr>
          <w:rFonts w:ascii="Noto Sans" w:eastAsia="Times New Roman" w:hAnsi="Noto Sans" w:cs="Noto Sans"/>
          <w:sz w:val="20"/>
          <w:szCs w:val="20"/>
          <w:lang w:val="es-MX"/>
        </w:rPr>
        <w:t xml:space="preserve">farmacias o almacenes indicados en el Anexo “Lugares de Entrega”, </w:t>
      </w:r>
      <w:r w:rsidR="008F127D" w:rsidRPr="005A44AF">
        <w:rPr>
          <w:rFonts w:ascii="Noto Sans" w:eastAsia="Times New Roman" w:hAnsi="Noto Sans" w:cs="Noto Sans"/>
          <w:sz w:val="20"/>
          <w:szCs w:val="20"/>
          <w:lang w:val="es-MX"/>
        </w:rPr>
        <w:t xml:space="preserve">por lo </w:t>
      </w:r>
      <w:r w:rsidR="007D7C2C" w:rsidRPr="005A44AF">
        <w:rPr>
          <w:rFonts w:ascii="Noto Sans" w:eastAsia="Times New Roman" w:hAnsi="Noto Sans" w:cs="Noto Sans"/>
          <w:sz w:val="20"/>
          <w:szCs w:val="20"/>
          <w:lang w:val="es-MX"/>
        </w:rPr>
        <w:t>que,</w:t>
      </w:r>
      <w:r w:rsidR="008F127D" w:rsidRPr="005A44AF">
        <w:rPr>
          <w:rFonts w:ascii="Noto Sans" w:eastAsia="Times New Roman" w:hAnsi="Noto Sans" w:cs="Noto Sans"/>
          <w:sz w:val="20"/>
          <w:szCs w:val="20"/>
          <w:lang w:val="es-MX"/>
        </w:rPr>
        <w:t xml:space="preserve"> con independencia de la comunicación entre el personal de la Dirección de Prestaciones Médicas y el Proveedor adjudicado</w:t>
      </w:r>
      <w:r w:rsidR="007D7C2C" w:rsidRPr="005A44AF">
        <w:rPr>
          <w:rFonts w:ascii="Noto Sans" w:eastAsia="Times New Roman" w:hAnsi="Noto Sans" w:cs="Noto Sans"/>
          <w:sz w:val="20"/>
          <w:szCs w:val="20"/>
          <w:lang w:val="es-MX"/>
        </w:rPr>
        <w:t>, este último quedará notificado con la emisión de la orden de reposición</w:t>
      </w:r>
      <w:r w:rsidRPr="005A44AF">
        <w:rPr>
          <w:rFonts w:ascii="Noto Sans" w:eastAsia="Times New Roman" w:hAnsi="Noto Sans" w:cs="Noto Sans"/>
          <w:sz w:val="20"/>
          <w:szCs w:val="20"/>
        </w:rPr>
        <w:t>. Respecto al equipamiento y personal técnico, deberán ser los que el Área Requirente y/o Administrador del Contrato solicite</w:t>
      </w:r>
      <w:r w:rsidR="007D7C2C" w:rsidRPr="005A44AF">
        <w:rPr>
          <w:rFonts w:ascii="Noto Sans" w:eastAsia="Times New Roman" w:hAnsi="Noto Sans" w:cs="Noto Sans"/>
          <w:sz w:val="20"/>
          <w:szCs w:val="20"/>
        </w:rPr>
        <w:t>n</w:t>
      </w:r>
      <w:r w:rsidRPr="005A44AF">
        <w:rPr>
          <w:rFonts w:ascii="Noto Sans" w:eastAsia="Times New Roman" w:hAnsi="Noto Sans" w:cs="Noto Sans"/>
          <w:sz w:val="20"/>
          <w:szCs w:val="20"/>
        </w:rPr>
        <w:t xml:space="preserve">, </w:t>
      </w:r>
      <w:r w:rsidR="007D7C2C" w:rsidRPr="005A44AF">
        <w:rPr>
          <w:rFonts w:ascii="Noto Sans" w:eastAsia="Times New Roman" w:hAnsi="Noto Sans" w:cs="Noto Sans"/>
          <w:sz w:val="20"/>
          <w:szCs w:val="20"/>
        </w:rPr>
        <w:t xml:space="preserve">en apego al </w:t>
      </w:r>
      <w:r w:rsidR="007D7C2C" w:rsidRPr="005A44AF">
        <w:rPr>
          <w:rFonts w:ascii="Noto Sans" w:eastAsia="Times New Roman" w:hAnsi="Noto Sans" w:cs="Noto Sans"/>
          <w:b/>
          <w:bCs/>
          <w:sz w:val="20"/>
          <w:szCs w:val="20"/>
        </w:rPr>
        <w:t>Apéndice 1.</w:t>
      </w:r>
    </w:p>
    <w:p w14:paraId="0775023B" w14:textId="77777777" w:rsidR="007D7C2C" w:rsidRPr="005A44AF" w:rsidRDefault="007D7C2C" w:rsidP="004B3EFC">
      <w:pPr>
        <w:jc w:val="both"/>
        <w:rPr>
          <w:rFonts w:ascii="Noto Sans" w:eastAsia="Times New Roman" w:hAnsi="Noto Sans" w:cs="Noto Sans"/>
        </w:rPr>
      </w:pPr>
    </w:p>
    <w:p w14:paraId="101A17E8" w14:textId="4AE103BA" w:rsidR="004B3EFC" w:rsidRPr="005A44AF" w:rsidRDefault="004B3EFC" w:rsidP="004B3EFC">
      <w:pPr>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Los bienes serán entregados por los proveedores en la farmacia o almacén indicados en el Anexo “Lugares de Entrega”</w:t>
      </w:r>
      <w:r w:rsidR="003A4E82" w:rsidRPr="005A44AF">
        <w:rPr>
          <w:rFonts w:ascii="Noto Sans" w:eastAsia="Times New Roman" w:hAnsi="Noto Sans" w:cs="Noto Sans"/>
          <w:sz w:val="20"/>
          <w:szCs w:val="20"/>
          <w:lang w:val="es-MX"/>
        </w:rPr>
        <w:t>.</w:t>
      </w:r>
    </w:p>
    <w:p w14:paraId="5413DE38" w14:textId="77777777" w:rsidR="004B3EFC" w:rsidRPr="005A44AF" w:rsidRDefault="004B3EFC" w:rsidP="004B3EFC">
      <w:pPr>
        <w:jc w:val="both"/>
        <w:rPr>
          <w:rFonts w:ascii="Noto Sans" w:eastAsia="Times New Roman" w:hAnsi="Noto Sans" w:cs="Noto Sans"/>
          <w:lang w:val="es-MX"/>
        </w:rPr>
      </w:pPr>
    </w:p>
    <w:p w14:paraId="1940FA5D" w14:textId="34F35638" w:rsidR="004B3EFC" w:rsidRPr="005A44AF" w:rsidRDefault="004B3EFC" w:rsidP="004B3EFC">
      <w:pPr>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 xml:space="preserve">El proveedor se obliga a entregar </w:t>
      </w:r>
      <w:r w:rsidR="003A4E82" w:rsidRPr="005A44AF">
        <w:rPr>
          <w:rFonts w:ascii="Noto Sans" w:eastAsia="Times New Roman" w:hAnsi="Noto Sans" w:cs="Noto Sans"/>
          <w:sz w:val="20"/>
          <w:szCs w:val="20"/>
          <w:lang w:val="es-MX"/>
        </w:rPr>
        <w:t xml:space="preserve">el bien adjudicado </w:t>
      </w:r>
      <w:r w:rsidRPr="005A44AF">
        <w:rPr>
          <w:rFonts w:ascii="Noto Sans" w:eastAsia="Times New Roman" w:hAnsi="Noto Sans" w:cs="Noto Sans"/>
          <w:sz w:val="20"/>
          <w:szCs w:val="20"/>
          <w:lang w:val="es-MX"/>
        </w:rPr>
        <w:t>cumpliendo con todas las especificaciones técnicas de calidad establecidos en la Ley General de Salud, Legislación Sanitaria, Farmacopea de los Estados Unidos Mexicanos y sus Suplementos (aplicable de acuerdo a la fecha de fabricación del producto), misma que podrá ser consultada en la página electrónica de la Secretaría de Salud: </w:t>
      </w:r>
      <w:hyperlink r:id="rId10" w:tooltip="http://portal.salud.gob.mx/" w:history="1">
        <w:r w:rsidRPr="005A44AF">
          <w:rPr>
            <w:rFonts w:ascii="Noto Sans" w:eastAsia="Times New Roman" w:hAnsi="Noto Sans" w:cs="Noto Sans"/>
            <w:sz w:val="20"/>
            <w:szCs w:val="20"/>
            <w:lang w:val="es-MX"/>
          </w:rPr>
          <w:t>http://portal.salud.gob.mx</w:t>
        </w:r>
      </w:hyperlink>
      <w:r w:rsidRPr="005A44AF">
        <w:rPr>
          <w:rFonts w:ascii="Noto Sans" w:eastAsia="Times New Roman" w:hAnsi="Noto Sans" w:cs="Noto Sans"/>
          <w:sz w:val="20"/>
          <w:szCs w:val="20"/>
          <w:lang w:val="es-MX"/>
        </w:rPr>
        <w:t>, en las normas oficiales mexicanas, normas mexicanas, normas internacionales, así como las especificaciones técnicas del IMSS (mismas que podrán ser consultadas en la página electrónica: </w:t>
      </w:r>
      <w:hyperlink r:id="rId11" w:tooltip="http://compras.imss.gob.mx/?P=provinfo" w:history="1">
        <w:r w:rsidRPr="005A44AF">
          <w:rPr>
            <w:rFonts w:ascii="Noto Sans" w:eastAsia="Times New Roman" w:hAnsi="Noto Sans" w:cs="Noto Sans"/>
            <w:sz w:val="20"/>
            <w:szCs w:val="20"/>
            <w:lang w:val="es-MX"/>
          </w:rPr>
          <w:t>http://compras.imss.gob.mx/?P=provinfo</w:t>
        </w:r>
      </w:hyperlink>
      <w:r w:rsidRPr="005A44AF">
        <w:rPr>
          <w:rFonts w:ascii="Noto Sans" w:eastAsia="Times New Roman" w:hAnsi="Noto Sans" w:cs="Noto Sans"/>
          <w:sz w:val="20"/>
          <w:szCs w:val="20"/>
          <w:lang w:val="es-MX"/>
        </w:rPr>
        <w:t>) o a falta de éstas, de acuerdo a las especificaciones técnicas del fabricante.</w:t>
      </w:r>
    </w:p>
    <w:p w14:paraId="6CD18A77" w14:textId="77777777" w:rsidR="004B3EFC" w:rsidRPr="005A44AF" w:rsidRDefault="004B3EFC" w:rsidP="004B3EFC">
      <w:pPr>
        <w:jc w:val="both"/>
        <w:rPr>
          <w:rFonts w:ascii="Noto Sans" w:eastAsia="Times New Roman" w:hAnsi="Noto Sans" w:cs="Noto Sans"/>
          <w:lang w:val="es-MX"/>
        </w:rPr>
      </w:pPr>
    </w:p>
    <w:p w14:paraId="3DB9D86A" w14:textId="77777777" w:rsidR="004B3EFC" w:rsidRPr="005A44AF" w:rsidRDefault="004B3EFC" w:rsidP="004B3EFC">
      <w:pPr>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La transportación de los bienes, las maniobras de carga y descarga en el andén del lugar de entrega serán a cargo del proveedor, así como el aseguramiento de los bienes, hasta que estos sean recibidos de conformidad por el Instituto.</w:t>
      </w:r>
    </w:p>
    <w:p w14:paraId="1DB0249D" w14:textId="77777777" w:rsidR="004B3EFC" w:rsidRPr="005A44AF" w:rsidRDefault="004B3EFC" w:rsidP="004B3EFC">
      <w:pPr>
        <w:jc w:val="both"/>
        <w:rPr>
          <w:rFonts w:ascii="Noto Sans" w:eastAsia="Times New Roman" w:hAnsi="Noto Sans" w:cs="Noto Sans"/>
          <w:lang w:val="es-MX"/>
        </w:rPr>
      </w:pPr>
    </w:p>
    <w:p w14:paraId="0979672A" w14:textId="77777777" w:rsidR="004B3EFC" w:rsidRPr="005A44AF" w:rsidRDefault="004B3EFC" w:rsidP="004B3EFC">
      <w:pPr>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El proveedor deberá entregar junto con los bienes:</w:t>
      </w:r>
    </w:p>
    <w:p w14:paraId="11777EB7" w14:textId="77777777" w:rsidR="004B3EFC" w:rsidRPr="005A44AF" w:rsidRDefault="004B3EFC" w:rsidP="004B3EFC">
      <w:pPr>
        <w:jc w:val="both"/>
        <w:rPr>
          <w:rFonts w:ascii="Noto Sans" w:eastAsia="Times New Roman" w:hAnsi="Noto Sans" w:cs="Noto Sans"/>
          <w:lang w:val="es-MX"/>
        </w:rPr>
      </w:pPr>
    </w:p>
    <w:p w14:paraId="3044FEC2" w14:textId="77777777" w:rsidR="004B3EFC" w:rsidRPr="005A44AF" w:rsidRDefault="004B3EFC" w:rsidP="004B3EFC">
      <w:pPr>
        <w:numPr>
          <w:ilvl w:val="0"/>
          <w:numId w:val="14"/>
        </w:numPr>
        <w:ind w:left="850" w:hanging="357"/>
        <w:contextualSpacing/>
        <w:jc w:val="both"/>
        <w:rPr>
          <w:rFonts w:ascii="Noto Sans" w:eastAsia="Times New Roman" w:hAnsi="Noto Sans" w:cs="Noto Sans"/>
          <w:sz w:val="20"/>
          <w:szCs w:val="20"/>
          <w:lang w:val="x-none" w:eastAsia="es-ES"/>
        </w:rPr>
      </w:pPr>
      <w:r w:rsidRPr="005A44AF">
        <w:rPr>
          <w:rFonts w:ascii="Noto Sans" w:eastAsia="Times New Roman" w:hAnsi="Noto Sans" w:cs="Noto Sans"/>
          <w:sz w:val="20"/>
          <w:szCs w:val="20"/>
          <w:lang w:val="x-none" w:eastAsia="es-ES"/>
        </w:rPr>
        <w:t xml:space="preserve">Orden </w:t>
      </w:r>
      <w:r w:rsidRPr="005A44AF">
        <w:rPr>
          <w:rFonts w:ascii="Noto Sans" w:eastAsia="Times New Roman" w:hAnsi="Noto Sans" w:cs="Noto Sans"/>
          <w:sz w:val="20"/>
          <w:szCs w:val="20"/>
          <w:lang w:val="es-MX" w:eastAsia="es-ES"/>
        </w:rPr>
        <w:t>de reposición,</w:t>
      </w:r>
      <w:r w:rsidRPr="005A44AF">
        <w:rPr>
          <w:rFonts w:ascii="Noto Sans" w:eastAsia="Times New Roman" w:hAnsi="Noto Sans" w:cs="Noto Sans"/>
          <w:sz w:val="20"/>
          <w:szCs w:val="20"/>
          <w:lang w:val="x-none" w:eastAsia="es-ES"/>
        </w:rPr>
        <w:t xml:space="preserve"> </w:t>
      </w:r>
      <w:r w:rsidRPr="005A44AF">
        <w:rPr>
          <w:rFonts w:ascii="Noto Sans" w:eastAsia="Times New Roman" w:hAnsi="Noto Sans" w:cs="Noto Sans"/>
          <w:sz w:val="20"/>
          <w:szCs w:val="20"/>
          <w:lang w:val="es-MX" w:eastAsia="es-ES"/>
        </w:rPr>
        <w:t xml:space="preserve">en la que haya incluido el lote, fecha de fabricación y fecha de caducidad de los bienes a entregar. </w:t>
      </w:r>
    </w:p>
    <w:p w14:paraId="61EE2EDE" w14:textId="77777777" w:rsidR="004B3EFC" w:rsidRPr="005A44AF" w:rsidRDefault="004B3EFC" w:rsidP="004B3EFC">
      <w:pPr>
        <w:numPr>
          <w:ilvl w:val="0"/>
          <w:numId w:val="14"/>
        </w:numPr>
        <w:ind w:left="850" w:hanging="357"/>
        <w:contextualSpacing/>
        <w:jc w:val="both"/>
        <w:rPr>
          <w:rFonts w:ascii="Noto Sans" w:eastAsia="Times New Roman" w:hAnsi="Noto Sans" w:cs="Noto Sans"/>
          <w:sz w:val="20"/>
          <w:szCs w:val="20"/>
          <w:lang w:val="x-none" w:eastAsia="es-ES"/>
        </w:rPr>
      </w:pPr>
      <w:r w:rsidRPr="005A44AF">
        <w:rPr>
          <w:rFonts w:ascii="Noto Sans" w:eastAsia="Times New Roman" w:hAnsi="Noto Sans" w:cs="Noto Sans"/>
          <w:sz w:val="20"/>
          <w:szCs w:val="20"/>
          <w:lang w:val="x-none" w:eastAsia="es-ES"/>
        </w:rPr>
        <w:t xml:space="preserve">Informe analítico del lote a entregar emitido por el laboratorio de control de calidad del </w:t>
      </w:r>
      <w:r w:rsidRPr="005A44AF">
        <w:rPr>
          <w:rFonts w:ascii="Noto Sans" w:eastAsia="Times New Roman" w:hAnsi="Noto Sans" w:cs="Noto Sans"/>
          <w:sz w:val="20"/>
          <w:szCs w:val="20"/>
          <w:lang w:val="es-MX" w:eastAsia="es-ES"/>
        </w:rPr>
        <w:t xml:space="preserve">Titular del Registro sanitario o </w:t>
      </w:r>
      <w:r w:rsidRPr="005A44AF">
        <w:rPr>
          <w:rFonts w:ascii="Noto Sans" w:eastAsia="Times New Roman" w:hAnsi="Noto Sans" w:cs="Noto Sans"/>
          <w:sz w:val="20"/>
          <w:szCs w:val="20"/>
          <w:lang w:val="x-none" w:eastAsia="es-ES"/>
        </w:rPr>
        <w:t>fabricante</w:t>
      </w:r>
      <w:r w:rsidRPr="005A44AF">
        <w:rPr>
          <w:rFonts w:ascii="Noto Sans" w:eastAsia="Times New Roman" w:hAnsi="Noto Sans" w:cs="Noto Sans"/>
          <w:sz w:val="20"/>
          <w:szCs w:val="20"/>
          <w:lang w:val="es-MX" w:eastAsia="es-ES"/>
        </w:rPr>
        <w:t>.</w:t>
      </w:r>
      <w:r w:rsidRPr="005A44AF">
        <w:rPr>
          <w:rFonts w:ascii="Noto Sans" w:eastAsia="Times New Roman" w:hAnsi="Noto Sans" w:cs="Noto Sans"/>
          <w:sz w:val="20"/>
          <w:szCs w:val="20"/>
          <w:lang w:val="x-none" w:eastAsia="es-ES"/>
        </w:rPr>
        <w:t xml:space="preserve"> </w:t>
      </w:r>
    </w:p>
    <w:p w14:paraId="6B0D70A3" w14:textId="77777777" w:rsidR="0046113D" w:rsidRPr="005A44AF" w:rsidRDefault="0046113D" w:rsidP="0046113D">
      <w:pPr>
        <w:ind w:left="850"/>
        <w:contextualSpacing/>
        <w:jc w:val="both"/>
        <w:rPr>
          <w:rFonts w:ascii="Noto Sans" w:eastAsia="Times New Roman" w:hAnsi="Noto Sans" w:cs="Noto Sans"/>
          <w:sz w:val="20"/>
          <w:szCs w:val="20"/>
          <w:lang w:val="x-none" w:eastAsia="es-ES"/>
        </w:rPr>
      </w:pPr>
    </w:p>
    <w:p w14:paraId="0D57581C" w14:textId="77777777" w:rsidR="0046113D" w:rsidRPr="005A44AF" w:rsidRDefault="0046113D" w:rsidP="0046113D">
      <w:pPr>
        <w:ind w:left="850"/>
        <w:contextualSpacing/>
        <w:jc w:val="both"/>
        <w:rPr>
          <w:rFonts w:ascii="Noto Sans" w:eastAsia="Times New Roman" w:hAnsi="Noto Sans" w:cs="Noto Sans"/>
          <w:sz w:val="20"/>
          <w:szCs w:val="20"/>
          <w:lang w:val="x-none" w:eastAsia="es-ES"/>
        </w:rPr>
      </w:pPr>
    </w:p>
    <w:p w14:paraId="0988E50D" w14:textId="77777777" w:rsidR="004B3EFC" w:rsidRPr="005A44AF" w:rsidRDefault="004B3EFC" w:rsidP="004B3EFC">
      <w:pPr>
        <w:numPr>
          <w:ilvl w:val="0"/>
          <w:numId w:val="14"/>
        </w:numPr>
        <w:ind w:left="850" w:hanging="357"/>
        <w:contextualSpacing/>
        <w:jc w:val="both"/>
        <w:rPr>
          <w:rFonts w:ascii="Noto Sans" w:eastAsia="Times New Roman" w:hAnsi="Noto Sans" w:cs="Noto Sans"/>
          <w:sz w:val="20"/>
          <w:szCs w:val="20"/>
          <w:lang w:val="x-none" w:eastAsia="es-ES"/>
        </w:rPr>
      </w:pPr>
      <w:r w:rsidRPr="005A44AF">
        <w:rPr>
          <w:rFonts w:ascii="Noto Sans" w:eastAsia="Times New Roman" w:hAnsi="Noto Sans" w:cs="Noto Sans"/>
          <w:sz w:val="20"/>
          <w:szCs w:val="20"/>
          <w:lang w:val="x-none" w:eastAsia="es-ES"/>
        </w:rPr>
        <w:lastRenderedPageBreak/>
        <w:t>Escrito en papel membretado</w:t>
      </w:r>
      <w:r w:rsidRPr="005A44AF">
        <w:rPr>
          <w:rFonts w:ascii="Noto Sans" w:eastAsia="Times New Roman" w:hAnsi="Noto Sans" w:cs="Noto Sans"/>
          <w:sz w:val="20"/>
          <w:szCs w:val="20"/>
          <w:lang w:val="es-MX" w:eastAsia="es-ES"/>
        </w:rPr>
        <w:t xml:space="preserve"> </w:t>
      </w:r>
      <w:r w:rsidRPr="005A44AF">
        <w:rPr>
          <w:rFonts w:ascii="Noto Sans" w:eastAsia="Times New Roman" w:hAnsi="Noto Sans" w:cs="Noto Sans"/>
          <w:sz w:val="20"/>
          <w:szCs w:val="20"/>
          <w:lang w:val="x-none" w:eastAsia="es-ES"/>
        </w:rPr>
        <w:t xml:space="preserve">en el cual el Proveedor por su propio derecho o a través de su representante legal, garantice que el período de caducidad de los bienes no </w:t>
      </w:r>
      <w:r w:rsidRPr="005A44AF">
        <w:rPr>
          <w:rFonts w:ascii="Noto Sans" w:eastAsia="Times New Roman" w:hAnsi="Noto Sans" w:cs="Noto Sans"/>
          <w:sz w:val="20"/>
          <w:szCs w:val="20"/>
          <w:lang w:val="es-MX" w:eastAsia="es-ES"/>
        </w:rPr>
        <w:t>podrá se</w:t>
      </w:r>
      <w:r w:rsidRPr="005A44AF">
        <w:rPr>
          <w:rFonts w:ascii="Noto Sans" w:eastAsia="Times New Roman" w:hAnsi="Noto Sans" w:cs="Noto Sans"/>
          <w:sz w:val="20"/>
          <w:szCs w:val="20"/>
          <w:lang w:val="x-none" w:eastAsia="es-ES"/>
        </w:rPr>
        <w:t>r</w:t>
      </w:r>
      <w:r w:rsidRPr="005A44AF">
        <w:rPr>
          <w:rFonts w:ascii="Noto Sans" w:eastAsia="Times New Roman" w:hAnsi="Noto Sans" w:cs="Noto Sans"/>
          <w:sz w:val="20"/>
          <w:szCs w:val="20"/>
          <w:lang w:val="es-MX" w:eastAsia="es-ES"/>
        </w:rPr>
        <w:t xml:space="preserve"> </w:t>
      </w:r>
      <w:r w:rsidRPr="005A44AF">
        <w:rPr>
          <w:rFonts w:ascii="Noto Sans" w:eastAsia="Times New Roman" w:hAnsi="Noto Sans" w:cs="Noto Sans"/>
          <w:sz w:val="20"/>
          <w:szCs w:val="20"/>
          <w:lang w:val="x-none" w:eastAsia="es-ES"/>
        </w:rPr>
        <w:t>menor a 12 (doce) meses, contados a partir de la fecha de entrega de éstos.</w:t>
      </w:r>
    </w:p>
    <w:p w14:paraId="63C7D480" w14:textId="77777777" w:rsidR="004B3EFC" w:rsidRPr="005A44AF" w:rsidRDefault="004B3EFC" w:rsidP="004B3EFC">
      <w:pPr>
        <w:numPr>
          <w:ilvl w:val="0"/>
          <w:numId w:val="14"/>
        </w:numPr>
        <w:ind w:left="850" w:hanging="357"/>
        <w:contextualSpacing/>
        <w:jc w:val="both"/>
        <w:rPr>
          <w:rFonts w:ascii="Noto Sans" w:eastAsia="Times New Roman" w:hAnsi="Noto Sans" w:cs="Noto Sans"/>
          <w:sz w:val="20"/>
          <w:szCs w:val="20"/>
          <w:lang w:val="x-none" w:eastAsia="es-ES"/>
        </w:rPr>
      </w:pPr>
      <w:r w:rsidRPr="005A44AF">
        <w:rPr>
          <w:rFonts w:ascii="Noto Sans" w:eastAsia="Times New Roman" w:hAnsi="Noto Sans" w:cs="Noto Sans"/>
          <w:sz w:val="20"/>
          <w:szCs w:val="20"/>
          <w:lang w:val="es-MX" w:eastAsia="es-ES"/>
        </w:rPr>
        <w:t xml:space="preserve">En su caso, carta </w:t>
      </w:r>
      <w:r w:rsidRPr="005A44AF">
        <w:rPr>
          <w:rFonts w:ascii="Noto Sans" w:eastAsia="Times New Roman" w:hAnsi="Noto Sans" w:cs="Noto Sans"/>
          <w:sz w:val="20"/>
          <w:szCs w:val="20"/>
          <w:lang w:val="x-none" w:eastAsia="es-ES"/>
        </w:rPr>
        <w:t>compromiso</w:t>
      </w:r>
      <w:r w:rsidRPr="005A44AF">
        <w:rPr>
          <w:rFonts w:ascii="Noto Sans" w:eastAsia="Times New Roman" w:hAnsi="Noto Sans" w:cs="Noto Sans"/>
          <w:sz w:val="20"/>
          <w:szCs w:val="20"/>
          <w:lang w:val="es-MX" w:eastAsia="es-ES"/>
        </w:rPr>
        <w:t xml:space="preserve"> en papel membretado del proveedor, </w:t>
      </w:r>
      <w:r w:rsidRPr="005A44AF">
        <w:rPr>
          <w:rFonts w:ascii="Noto Sans" w:eastAsia="Times New Roman" w:hAnsi="Noto Sans" w:cs="Noto Sans"/>
          <w:sz w:val="20"/>
          <w:szCs w:val="20"/>
          <w:lang w:val="x-none" w:eastAsia="es-ES"/>
        </w:rPr>
        <w:t xml:space="preserve">en </w:t>
      </w:r>
      <w:r w:rsidRPr="005A44AF">
        <w:rPr>
          <w:rFonts w:ascii="Noto Sans" w:eastAsia="Times New Roman" w:hAnsi="Noto Sans" w:cs="Noto Sans"/>
          <w:sz w:val="20"/>
          <w:szCs w:val="20"/>
          <w:lang w:val="es-MX" w:eastAsia="es-ES"/>
        </w:rPr>
        <w:t>la</w:t>
      </w:r>
      <w:r w:rsidRPr="005A44AF">
        <w:rPr>
          <w:rFonts w:ascii="Noto Sans" w:eastAsia="Times New Roman" w:hAnsi="Noto Sans" w:cs="Noto Sans"/>
          <w:sz w:val="20"/>
          <w:szCs w:val="20"/>
          <w:lang w:val="x-none" w:eastAsia="es-ES"/>
        </w:rPr>
        <w:t xml:space="preserve"> cual se oblig</w:t>
      </w:r>
      <w:r w:rsidRPr="005A44AF">
        <w:rPr>
          <w:rFonts w:ascii="Noto Sans" w:eastAsia="Times New Roman" w:hAnsi="Noto Sans" w:cs="Noto Sans"/>
          <w:sz w:val="20"/>
          <w:szCs w:val="20"/>
          <w:lang w:val="es-MX" w:eastAsia="es-ES"/>
        </w:rPr>
        <w:t>a</w:t>
      </w:r>
      <w:r w:rsidRPr="005A44AF">
        <w:rPr>
          <w:rFonts w:ascii="Noto Sans" w:eastAsia="Times New Roman" w:hAnsi="Noto Sans" w:cs="Noto Sans"/>
          <w:sz w:val="20"/>
          <w:szCs w:val="20"/>
          <w:lang w:val="x-none" w:eastAsia="es-ES"/>
        </w:rPr>
        <w:t xml:space="preserve"> a canjear</w:t>
      </w:r>
      <w:r w:rsidRPr="005A44AF">
        <w:rPr>
          <w:rFonts w:ascii="Noto Sans" w:eastAsia="Times New Roman" w:hAnsi="Noto Sans" w:cs="Noto Sans"/>
          <w:sz w:val="20"/>
          <w:szCs w:val="20"/>
          <w:lang w:val="es-MX" w:eastAsia="es-ES"/>
        </w:rPr>
        <w:t xml:space="preserve"> dentro del plazo de 10 días naturales a partir de la solicitud del Instituto</w:t>
      </w:r>
      <w:r w:rsidRPr="005A44AF">
        <w:rPr>
          <w:rFonts w:ascii="Noto Sans" w:eastAsia="Times New Roman" w:hAnsi="Noto Sans" w:cs="Noto Sans"/>
          <w:sz w:val="20"/>
          <w:szCs w:val="20"/>
          <w:lang w:val="x-none" w:eastAsia="es-ES"/>
        </w:rPr>
        <w:t>, sin costo alguno</w:t>
      </w:r>
      <w:r w:rsidRPr="005A44AF">
        <w:rPr>
          <w:rFonts w:ascii="Noto Sans" w:eastAsia="Times New Roman" w:hAnsi="Noto Sans" w:cs="Noto Sans"/>
          <w:sz w:val="20"/>
          <w:szCs w:val="20"/>
          <w:lang w:val="es-MX" w:eastAsia="es-ES"/>
        </w:rPr>
        <w:t>,</w:t>
      </w:r>
      <w:r w:rsidRPr="005A44AF">
        <w:rPr>
          <w:rFonts w:ascii="Noto Sans" w:eastAsia="Times New Roman" w:hAnsi="Noto Sans" w:cs="Noto Sans"/>
          <w:sz w:val="20"/>
          <w:szCs w:val="20"/>
          <w:lang w:val="x-none" w:eastAsia="es-ES"/>
        </w:rPr>
        <w:t xml:space="preserve"> aquellos bienes que no sean consumidos dentro de su vida útil</w:t>
      </w:r>
      <w:r w:rsidRPr="005A44AF">
        <w:rPr>
          <w:rFonts w:ascii="Noto Sans" w:eastAsia="Times New Roman" w:hAnsi="Noto Sans" w:cs="Noto Sans"/>
          <w:sz w:val="20"/>
          <w:szCs w:val="20"/>
          <w:lang w:val="es-MX" w:eastAsia="es-ES"/>
        </w:rPr>
        <w:t xml:space="preserve">. Este requisito aplica únicamente en caso de que el proveedor </w:t>
      </w:r>
      <w:r w:rsidRPr="005A44AF">
        <w:rPr>
          <w:rFonts w:ascii="Noto Sans" w:eastAsia="Times New Roman" w:hAnsi="Noto Sans" w:cs="Noto Sans"/>
          <w:sz w:val="20"/>
          <w:szCs w:val="20"/>
          <w:lang w:val="x-none" w:eastAsia="es-ES"/>
        </w:rPr>
        <w:t>entreg</w:t>
      </w:r>
      <w:r w:rsidRPr="005A44AF">
        <w:rPr>
          <w:rFonts w:ascii="Noto Sans" w:eastAsia="Times New Roman" w:hAnsi="Noto Sans" w:cs="Noto Sans"/>
          <w:sz w:val="20"/>
          <w:szCs w:val="20"/>
          <w:lang w:val="es-MX" w:eastAsia="es-ES"/>
        </w:rPr>
        <w:t>ue</w:t>
      </w:r>
      <w:r w:rsidRPr="005A44AF">
        <w:rPr>
          <w:rFonts w:ascii="Noto Sans" w:eastAsia="Times New Roman" w:hAnsi="Noto Sans" w:cs="Noto Sans"/>
          <w:sz w:val="20"/>
          <w:szCs w:val="20"/>
          <w:lang w:val="x-none" w:eastAsia="es-ES"/>
        </w:rPr>
        <w:t xml:space="preserve"> bienes con una caducidad </w:t>
      </w:r>
      <w:r w:rsidRPr="005A44AF">
        <w:rPr>
          <w:rFonts w:ascii="Noto Sans" w:eastAsia="Times New Roman" w:hAnsi="Noto Sans" w:cs="Noto Sans"/>
          <w:sz w:val="20"/>
          <w:szCs w:val="20"/>
          <w:lang w:val="es-MX" w:eastAsia="es-ES"/>
        </w:rPr>
        <w:t xml:space="preserve">menor a 12 (doce) meses y de </w:t>
      </w:r>
      <w:r w:rsidRPr="005A44AF">
        <w:rPr>
          <w:rFonts w:ascii="Noto Sans" w:eastAsia="Times New Roman" w:hAnsi="Noto Sans" w:cs="Noto Sans"/>
          <w:sz w:val="20"/>
          <w:szCs w:val="20"/>
          <w:lang w:val="x-none" w:eastAsia="es-ES"/>
        </w:rPr>
        <w:t>9 (nueve) meses</w:t>
      </w:r>
      <w:r w:rsidRPr="005A44AF">
        <w:rPr>
          <w:rFonts w:ascii="Noto Sans" w:eastAsia="Times New Roman" w:hAnsi="Noto Sans" w:cs="Noto Sans"/>
          <w:sz w:val="20"/>
          <w:szCs w:val="20"/>
          <w:lang w:val="es-MX" w:eastAsia="es-ES"/>
        </w:rPr>
        <w:t xml:space="preserve"> como mínimo, para los bienes que por su naturaleza cuenten con una </w:t>
      </w:r>
      <w:r w:rsidRPr="005A44AF">
        <w:rPr>
          <w:rFonts w:ascii="Noto Sans" w:eastAsia="Times New Roman" w:hAnsi="Noto Sans" w:cs="Noto Sans"/>
          <w:sz w:val="20"/>
          <w:szCs w:val="20"/>
          <w:lang w:val="x-none" w:eastAsia="es-ES"/>
        </w:rPr>
        <w:t>vida útil menor a partir de la fecha de fabricación</w:t>
      </w:r>
      <w:r w:rsidRPr="005A44AF">
        <w:rPr>
          <w:rFonts w:ascii="Noto Sans" w:eastAsia="Times New Roman" w:hAnsi="Noto Sans" w:cs="Noto Sans"/>
          <w:sz w:val="20"/>
          <w:szCs w:val="20"/>
          <w:lang w:val="es-MX" w:eastAsia="es-ES"/>
        </w:rPr>
        <w:t xml:space="preserve">, se considerará esta para efectos de recepción. </w:t>
      </w:r>
    </w:p>
    <w:p w14:paraId="043015DC" w14:textId="77777777" w:rsidR="004B3EFC" w:rsidRPr="005A44AF" w:rsidRDefault="004B3EFC" w:rsidP="004B3EFC">
      <w:pPr>
        <w:contextualSpacing/>
        <w:jc w:val="both"/>
        <w:rPr>
          <w:rFonts w:ascii="Noto Sans" w:eastAsia="Times New Roman" w:hAnsi="Noto Sans" w:cs="Noto Sans"/>
          <w:sz w:val="20"/>
          <w:szCs w:val="20"/>
          <w:lang w:val="es-MX" w:eastAsia="es-ES"/>
        </w:rPr>
      </w:pPr>
    </w:p>
    <w:p w14:paraId="43C346DA" w14:textId="77777777" w:rsidR="004B3EFC" w:rsidRPr="005A44AF" w:rsidRDefault="004B3EFC" w:rsidP="004B3EFC">
      <w:pPr>
        <w:contextualSpacing/>
        <w:jc w:val="both"/>
        <w:rPr>
          <w:rFonts w:ascii="Noto Sans" w:eastAsia="Times New Roman" w:hAnsi="Noto Sans" w:cs="Noto Sans"/>
          <w:sz w:val="20"/>
          <w:szCs w:val="20"/>
          <w:lang w:val="es-MX" w:eastAsia="es-ES"/>
        </w:rPr>
      </w:pPr>
      <w:r w:rsidRPr="005A44AF">
        <w:rPr>
          <w:rFonts w:ascii="Noto Sans" w:eastAsia="Times New Roman" w:hAnsi="Noto Sans" w:cs="Noto Sans"/>
          <w:sz w:val="20"/>
          <w:szCs w:val="20"/>
          <w:lang w:val="es-MX" w:eastAsia="es-ES"/>
        </w:rPr>
        <w:t>Los bienes entregados deberán cumplir con lo siguiente:</w:t>
      </w:r>
    </w:p>
    <w:p w14:paraId="3582004C" w14:textId="77777777" w:rsidR="004B3EFC" w:rsidRPr="005A44AF" w:rsidRDefault="004B3EFC" w:rsidP="004B3EFC">
      <w:pPr>
        <w:contextualSpacing/>
        <w:jc w:val="both"/>
        <w:rPr>
          <w:rFonts w:ascii="Noto Sans" w:eastAsia="Times New Roman" w:hAnsi="Noto Sans" w:cs="Noto Sans"/>
          <w:sz w:val="20"/>
          <w:szCs w:val="20"/>
          <w:lang w:val="es-MX" w:eastAsia="es-ES"/>
        </w:rPr>
      </w:pPr>
    </w:p>
    <w:p w14:paraId="57523B0D" w14:textId="09291585" w:rsidR="004B3EFC" w:rsidRPr="005A44AF" w:rsidRDefault="004B3EFC" w:rsidP="004B3EFC">
      <w:pPr>
        <w:contextualSpacing/>
        <w:jc w:val="both"/>
        <w:rPr>
          <w:rFonts w:ascii="Noto Sans" w:eastAsia="Times New Roman" w:hAnsi="Noto Sans" w:cs="Noto Sans"/>
          <w:b/>
          <w:sz w:val="20"/>
          <w:szCs w:val="20"/>
          <w:lang w:val="es-MX" w:eastAsia="es-ES"/>
        </w:rPr>
      </w:pPr>
      <w:r w:rsidRPr="005A44AF">
        <w:rPr>
          <w:rFonts w:ascii="Noto Sans" w:eastAsia="Times New Roman" w:hAnsi="Noto Sans" w:cs="Noto Sans"/>
          <w:sz w:val="20"/>
          <w:szCs w:val="20"/>
          <w:lang w:val="x-none" w:eastAsia="es-ES"/>
        </w:rPr>
        <w:t>Los envases secundarios</w:t>
      </w:r>
      <w:r w:rsidRPr="005A44AF">
        <w:rPr>
          <w:rFonts w:ascii="Noto Sans" w:eastAsia="Times New Roman" w:hAnsi="Noto Sans" w:cs="Noto Sans"/>
          <w:sz w:val="20"/>
          <w:szCs w:val="20"/>
          <w:lang w:val="es-MX" w:eastAsia="es-ES"/>
        </w:rPr>
        <w:t xml:space="preserve"> y a falta de estos los envases primarios, </w:t>
      </w:r>
      <w:r w:rsidRPr="005A44AF">
        <w:rPr>
          <w:rFonts w:ascii="Noto Sans" w:eastAsia="Times New Roman" w:hAnsi="Noto Sans" w:cs="Noto Sans"/>
          <w:sz w:val="20"/>
          <w:szCs w:val="20"/>
          <w:lang w:val="x-none" w:eastAsia="es-ES"/>
        </w:rPr>
        <w:t xml:space="preserve">deberán contener contra etiquetas sin cubrir leyendas originales, </w:t>
      </w:r>
      <w:r w:rsidRPr="005A44AF">
        <w:rPr>
          <w:rFonts w:ascii="Noto Sans" w:eastAsia="Times New Roman" w:hAnsi="Noto Sans" w:cs="Noto Sans"/>
          <w:b/>
          <w:sz w:val="20"/>
          <w:szCs w:val="20"/>
          <w:lang w:val="x-none" w:eastAsia="es-ES"/>
        </w:rPr>
        <w:t xml:space="preserve">indicando la clave del bien a </w:t>
      </w:r>
      <w:r w:rsidRPr="005A44AF">
        <w:rPr>
          <w:rFonts w:ascii="Noto Sans" w:eastAsia="Times New Roman" w:hAnsi="Noto Sans" w:cs="Noto Sans"/>
          <w:b/>
          <w:sz w:val="20"/>
          <w:szCs w:val="20"/>
          <w:lang w:val="es-MX" w:eastAsia="es-ES"/>
        </w:rPr>
        <w:t>1</w:t>
      </w:r>
      <w:r w:rsidR="00EA472E" w:rsidRPr="005A44AF">
        <w:rPr>
          <w:rFonts w:ascii="Noto Sans" w:eastAsia="Times New Roman" w:hAnsi="Noto Sans" w:cs="Noto Sans"/>
          <w:b/>
          <w:sz w:val="20"/>
          <w:szCs w:val="20"/>
          <w:lang w:val="es-MX" w:eastAsia="es-ES"/>
        </w:rPr>
        <w:t>0</w:t>
      </w:r>
      <w:r w:rsidRPr="005A44AF">
        <w:rPr>
          <w:rFonts w:ascii="Noto Sans" w:eastAsia="Times New Roman" w:hAnsi="Noto Sans" w:cs="Noto Sans"/>
          <w:b/>
          <w:sz w:val="20"/>
          <w:szCs w:val="20"/>
          <w:lang w:val="x-none" w:eastAsia="es-ES"/>
        </w:rPr>
        <w:t xml:space="preserve"> dígitos </w:t>
      </w:r>
      <w:r w:rsidRPr="005A44AF">
        <w:rPr>
          <w:rFonts w:ascii="Noto Sans" w:eastAsia="Times New Roman" w:hAnsi="Noto Sans" w:cs="Noto Sans"/>
          <w:b/>
          <w:sz w:val="20"/>
          <w:szCs w:val="20"/>
          <w:lang w:val="es-MX" w:eastAsia="es-ES"/>
        </w:rPr>
        <w:t xml:space="preserve">conforme al Compendio Nacional de Insumos para la Salud, </w:t>
      </w:r>
      <w:r w:rsidRPr="005A44AF">
        <w:rPr>
          <w:rFonts w:ascii="Noto Sans" w:eastAsia="Times New Roman" w:hAnsi="Noto Sans" w:cs="Noto Sans"/>
          <w:sz w:val="20"/>
          <w:szCs w:val="20"/>
          <w:lang w:val="x-none" w:eastAsia="es-ES"/>
        </w:rPr>
        <w:t xml:space="preserve">en apego a lo establecido en la Norma Oficial Mexicana </w:t>
      </w:r>
      <w:r w:rsidR="00F919D0" w:rsidRPr="005A44AF">
        <w:rPr>
          <w:rFonts w:ascii="Noto Sans" w:eastAsia="Times New Roman" w:hAnsi="Noto Sans" w:cs="Noto Sans"/>
          <w:b/>
          <w:sz w:val="20"/>
          <w:szCs w:val="20"/>
          <w:lang w:val="x-none" w:eastAsia="es-ES"/>
        </w:rPr>
        <w:t>NOM-137-SSA1-2008</w:t>
      </w:r>
      <w:r w:rsidRPr="005A44AF">
        <w:rPr>
          <w:rFonts w:ascii="Noto Sans" w:eastAsia="Times New Roman" w:hAnsi="Noto Sans" w:cs="Noto Sans"/>
          <w:b/>
          <w:sz w:val="20"/>
          <w:szCs w:val="20"/>
          <w:lang w:val="x-none" w:eastAsia="es-ES"/>
        </w:rPr>
        <w:t>.</w:t>
      </w:r>
    </w:p>
    <w:p w14:paraId="08B03A97" w14:textId="77777777" w:rsidR="004B3EFC" w:rsidRPr="005A44AF" w:rsidRDefault="004B3EFC" w:rsidP="004B3EFC">
      <w:pPr>
        <w:jc w:val="both"/>
        <w:rPr>
          <w:rFonts w:ascii="Noto Sans" w:eastAsia="Times New Roman" w:hAnsi="Noto Sans" w:cs="Noto Sans"/>
          <w:sz w:val="20"/>
          <w:szCs w:val="20"/>
          <w:lang w:val="es-MX"/>
        </w:rPr>
      </w:pPr>
    </w:p>
    <w:p w14:paraId="6BC476AA" w14:textId="77777777" w:rsidR="004B3EFC" w:rsidRPr="005A44AF" w:rsidRDefault="004B3EFC" w:rsidP="004B3EFC">
      <w:pPr>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En caso de ser distribuidor, en el empaque secundario o colectivo se deberá incluir una etiqueta donde se observe su razón social, RFC y domicilio.</w:t>
      </w:r>
    </w:p>
    <w:p w14:paraId="6B09405B" w14:textId="77777777" w:rsidR="004B3EFC" w:rsidRPr="005A44AF" w:rsidRDefault="004B3EFC" w:rsidP="004B3EFC">
      <w:pPr>
        <w:jc w:val="both"/>
        <w:rPr>
          <w:rFonts w:ascii="Noto Sans" w:eastAsia="Times New Roman" w:hAnsi="Noto Sans" w:cs="Noto Sans"/>
          <w:sz w:val="20"/>
          <w:szCs w:val="20"/>
          <w:lang w:val="es-MX"/>
        </w:rPr>
      </w:pPr>
    </w:p>
    <w:p w14:paraId="5CF6D2C6" w14:textId="2C145232" w:rsidR="004B3EFC" w:rsidRPr="005A44AF" w:rsidRDefault="00971EDD" w:rsidP="004B3EFC">
      <w:pPr>
        <w:jc w:val="both"/>
        <w:rPr>
          <w:rFonts w:ascii="Noto Sans" w:eastAsia="Montserrat" w:hAnsi="Noto Sans" w:cs="Noto Sans"/>
          <w:b/>
          <w:sz w:val="20"/>
          <w:szCs w:val="20"/>
        </w:rPr>
      </w:pPr>
      <w:r w:rsidRPr="005A44AF">
        <w:rPr>
          <w:rFonts w:ascii="Noto Sans" w:eastAsia="Montserrat" w:hAnsi="Noto Sans" w:cs="Noto Sans"/>
          <w:b/>
          <w:sz w:val="20"/>
          <w:szCs w:val="20"/>
        </w:rPr>
        <w:t>6</w:t>
      </w:r>
      <w:r w:rsidR="004B3EFC" w:rsidRPr="005A44AF">
        <w:rPr>
          <w:rFonts w:ascii="Noto Sans" w:eastAsia="Montserrat" w:hAnsi="Noto Sans" w:cs="Noto Sans"/>
          <w:b/>
          <w:sz w:val="20"/>
          <w:szCs w:val="20"/>
        </w:rPr>
        <w:t xml:space="preserve">. </w:t>
      </w:r>
      <w:r w:rsidR="00EA472E" w:rsidRPr="005A44AF">
        <w:rPr>
          <w:rFonts w:ascii="Noto Sans" w:eastAsia="Montserrat" w:hAnsi="Noto Sans" w:cs="Noto Sans"/>
          <w:b/>
          <w:sz w:val="20"/>
          <w:szCs w:val="20"/>
        </w:rPr>
        <w:t>Tecnovigilancia</w:t>
      </w:r>
      <w:r w:rsidR="004B3EFC" w:rsidRPr="005A44AF">
        <w:rPr>
          <w:rFonts w:ascii="Noto Sans" w:eastAsia="Montserrat" w:hAnsi="Noto Sans" w:cs="Noto Sans"/>
          <w:b/>
          <w:sz w:val="20"/>
          <w:szCs w:val="20"/>
        </w:rPr>
        <w:t xml:space="preserve"> y Calidad de los Bienes:</w:t>
      </w:r>
    </w:p>
    <w:p w14:paraId="0400EF8B" w14:textId="77777777" w:rsidR="004B3EFC" w:rsidRPr="005A44AF" w:rsidRDefault="004B3EFC" w:rsidP="004B3EFC">
      <w:pPr>
        <w:jc w:val="both"/>
        <w:rPr>
          <w:rFonts w:ascii="Noto Sans" w:eastAsia="Montserrat" w:hAnsi="Noto Sans" w:cs="Noto Sans"/>
          <w:b/>
          <w:sz w:val="20"/>
          <w:szCs w:val="20"/>
        </w:rPr>
      </w:pPr>
    </w:p>
    <w:p w14:paraId="32F25368" w14:textId="77777777" w:rsidR="004B3EFC" w:rsidRPr="005A44AF" w:rsidRDefault="004B3EFC" w:rsidP="004B3EFC">
      <w:pPr>
        <w:jc w:val="both"/>
        <w:rPr>
          <w:rFonts w:ascii="Noto Sans" w:eastAsia="Montserrat" w:hAnsi="Noto Sans" w:cs="Noto Sans"/>
          <w:color w:val="404041"/>
          <w:sz w:val="20"/>
          <w:szCs w:val="20"/>
        </w:rPr>
      </w:pPr>
      <w:r w:rsidRPr="005A44AF">
        <w:rPr>
          <w:rFonts w:ascii="Noto Sans" w:eastAsia="Montserrat" w:hAnsi="Noto Sans" w:cs="Noto Sans"/>
          <w:sz w:val="20"/>
          <w:szCs w:val="20"/>
        </w:rPr>
        <w:t>Los proveedores se obligan a garantizar</w:t>
      </w:r>
      <w:r w:rsidRPr="005A44AF">
        <w:rPr>
          <w:rFonts w:ascii="Noto Sans" w:eastAsia="Montserrat" w:hAnsi="Noto Sans" w:cs="Noto Sans"/>
          <w:color w:val="404041"/>
          <w:sz w:val="20"/>
          <w:szCs w:val="20"/>
        </w:rPr>
        <w:t xml:space="preserve"> la calidad, seguridad y eficacia de los medicamentos y dispositivos médicos que se suministren a “el Instituto”</w:t>
      </w:r>
    </w:p>
    <w:p w14:paraId="15768132" w14:textId="77777777" w:rsidR="004B3EFC" w:rsidRPr="005A44AF" w:rsidRDefault="004B3EFC" w:rsidP="004B3EFC">
      <w:pPr>
        <w:jc w:val="both"/>
        <w:rPr>
          <w:rFonts w:ascii="Noto Sans" w:eastAsia="Montserrat" w:hAnsi="Noto Sans" w:cs="Noto Sans"/>
          <w:color w:val="404041"/>
          <w:sz w:val="20"/>
          <w:szCs w:val="20"/>
        </w:rPr>
      </w:pPr>
    </w:p>
    <w:p w14:paraId="7E47086B" w14:textId="77777777" w:rsidR="004B3EFC" w:rsidRPr="005A44AF" w:rsidRDefault="004B3EFC" w:rsidP="004B3EFC">
      <w:pPr>
        <w:tabs>
          <w:tab w:val="left" w:pos="851"/>
        </w:tabs>
        <w:jc w:val="both"/>
        <w:rPr>
          <w:rFonts w:ascii="Noto Sans" w:eastAsia="Montserrat" w:hAnsi="Noto Sans" w:cs="Noto Sans"/>
          <w:sz w:val="20"/>
          <w:szCs w:val="20"/>
        </w:rPr>
      </w:pPr>
      <w:r w:rsidRPr="005A44AF">
        <w:rPr>
          <w:rFonts w:ascii="Noto Sans" w:eastAsia="Montserrat" w:hAnsi="Noto Sans" w:cs="Noto Sans"/>
          <w:sz w:val="20"/>
          <w:szCs w:val="20"/>
        </w:rPr>
        <w:t xml:space="preserve">Cuando “el Instituto” a través de sus áreas usuarias de los bienes generen un reporte de farmacovigilancia o eventos adversos, el proveedor se obliga a realizar en un plazo no mayor a 5 (cinco) días hábiles posteriores a la notificación de la solicitud, las pruebas que acrediten la correspondencia de los resultados con las especificaciones de los bienes entregados, calidad del insumo y valores indicados en la Farmacopea de los Estados Unidos Mexicanos, sin costo adicional para éstas. </w:t>
      </w:r>
    </w:p>
    <w:p w14:paraId="061AE5FD" w14:textId="77777777" w:rsidR="004B3EFC" w:rsidRPr="005A44AF" w:rsidRDefault="004B3EFC" w:rsidP="004B3EFC">
      <w:pPr>
        <w:tabs>
          <w:tab w:val="left" w:pos="851"/>
        </w:tabs>
        <w:jc w:val="both"/>
        <w:rPr>
          <w:rFonts w:ascii="Noto Sans" w:eastAsia="Montserrat" w:hAnsi="Noto Sans" w:cs="Noto Sans"/>
          <w:sz w:val="20"/>
          <w:szCs w:val="20"/>
        </w:rPr>
      </w:pPr>
    </w:p>
    <w:p w14:paraId="50F5CACA" w14:textId="77777777" w:rsidR="004B3EFC" w:rsidRPr="005A44AF" w:rsidRDefault="004B3EFC" w:rsidP="004B3EFC">
      <w:pPr>
        <w:tabs>
          <w:tab w:val="left" w:pos="851"/>
        </w:tabs>
        <w:jc w:val="both"/>
        <w:rPr>
          <w:rFonts w:ascii="Noto Sans" w:eastAsia="Montserrat" w:hAnsi="Noto Sans" w:cs="Noto Sans"/>
          <w:sz w:val="20"/>
          <w:szCs w:val="20"/>
        </w:rPr>
      </w:pPr>
      <w:r w:rsidRPr="005A44AF">
        <w:rPr>
          <w:rFonts w:ascii="Noto Sans" w:eastAsia="Montserrat" w:hAnsi="Noto Sans" w:cs="Noto Sans"/>
          <w:sz w:val="20"/>
          <w:szCs w:val="20"/>
        </w:rPr>
        <w:t>Dichas pruebas deberán ser generadas por un laboratorio de pruebas Tercero Autorizado por la COFEPRIS.</w:t>
      </w:r>
    </w:p>
    <w:p w14:paraId="007183D9" w14:textId="77777777" w:rsidR="004B3EFC" w:rsidRPr="005A44AF" w:rsidRDefault="004B3EFC" w:rsidP="004B3EFC">
      <w:pPr>
        <w:tabs>
          <w:tab w:val="left" w:pos="851"/>
        </w:tabs>
        <w:jc w:val="both"/>
        <w:rPr>
          <w:rFonts w:ascii="Noto Sans" w:eastAsia="Montserrat" w:hAnsi="Noto Sans" w:cs="Noto Sans"/>
          <w:sz w:val="20"/>
          <w:szCs w:val="20"/>
        </w:rPr>
      </w:pPr>
    </w:p>
    <w:p w14:paraId="1DDBD4DB" w14:textId="77777777" w:rsidR="004B3EFC" w:rsidRPr="005A44AF" w:rsidRDefault="004B3EFC" w:rsidP="004B3EFC">
      <w:pPr>
        <w:tabs>
          <w:tab w:val="left" w:pos="851"/>
        </w:tabs>
        <w:jc w:val="both"/>
        <w:rPr>
          <w:rFonts w:ascii="Noto Sans" w:eastAsia="Montserrat" w:hAnsi="Noto Sans" w:cs="Noto Sans"/>
          <w:sz w:val="20"/>
          <w:szCs w:val="20"/>
        </w:rPr>
      </w:pPr>
      <w:r w:rsidRPr="005A44AF">
        <w:rPr>
          <w:rFonts w:ascii="Noto Sans" w:eastAsia="Montserrat" w:hAnsi="Noto Sans" w:cs="Noto Sans"/>
          <w:sz w:val="20"/>
          <w:szCs w:val="20"/>
        </w:rPr>
        <w:t xml:space="preserve">La entrega de resultados de dichas pruebas se realizará a todos los participantes a través de su representante común, en un plazo no mayor a dos días hábiles posterior a la emisión de éstos. </w:t>
      </w:r>
    </w:p>
    <w:p w14:paraId="158191CE"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Con independencia de lo anterior, la Coordinación de Calidad de Insumos y Laboratorios Especializados del Instituto Mexicano del Seguro Social, durante la vigencia del contrato, podrá verificar el cumplimiento de los requisitos de calidad de los bienes recibidos en los almacenes y </w:t>
      </w:r>
      <w:r w:rsidRPr="005A44AF">
        <w:rPr>
          <w:rFonts w:ascii="Noto Sans" w:eastAsia="Montserrat" w:hAnsi="Noto Sans" w:cs="Noto Sans"/>
          <w:sz w:val="20"/>
          <w:szCs w:val="20"/>
        </w:rPr>
        <w:lastRenderedPageBreak/>
        <w:t xml:space="preserve">farmacias, mediante los programas de muestreo y derivado de quejas cuyos resultados serán aplicables al Instituto. </w:t>
      </w:r>
    </w:p>
    <w:p w14:paraId="26C34C50"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La evaluación de la calidad se efectuará con base a las disposiciones indicadas en la Ley General de Salud, Legislación Sanitaria, Farmacopea de los Estados Unidos Mexicanos y sus Suplementos (aplicable de acuerdo a la fecha de fabricación del producto), misma que podrá ser consultada en la página electrónica de la Secretaría de Salud: </w:t>
      </w:r>
      <w:hyperlink r:id="rId12">
        <w:r w:rsidRPr="005A44AF">
          <w:rPr>
            <w:rFonts w:ascii="Noto Sans" w:eastAsia="Montserrat" w:hAnsi="Noto Sans" w:cs="Noto Sans"/>
            <w:color w:val="1155CC"/>
            <w:sz w:val="20"/>
            <w:szCs w:val="20"/>
          </w:rPr>
          <w:t>http://portal.salud.gob.mx</w:t>
        </w:r>
      </w:hyperlink>
      <w:r w:rsidRPr="005A44AF">
        <w:rPr>
          <w:rFonts w:ascii="Noto Sans" w:eastAsia="Montserrat" w:hAnsi="Noto Sans" w:cs="Noto Sans"/>
          <w:sz w:val="20"/>
          <w:szCs w:val="20"/>
        </w:rPr>
        <w:t xml:space="preserve">, en las normas oficiales mexicanas, normas internacionales, así como las especificaciones técnicas del IMSS (mismas que podrán ser consultadas en la página electrónica: </w:t>
      </w:r>
      <w:hyperlink r:id="rId13">
        <w:r w:rsidRPr="005A44AF">
          <w:rPr>
            <w:rFonts w:ascii="Noto Sans" w:eastAsia="Montserrat" w:hAnsi="Noto Sans" w:cs="Noto Sans"/>
            <w:color w:val="1155CC"/>
            <w:sz w:val="20"/>
            <w:szCs w:val="20"/>
          </w:rPr>
          <w:t>http://compras.imss.gob.mx/?P=provinfo</w:t>
        </w:r>
      </w:hyperlink>
      <w:r w:rsidRPr="005A44AF">
        <w:rPr>
          <w:rFonts w:ascii="Noto Sans" w:eastAsia="Montserrat" w:hAnsi="Noto Sans" w:cs="Noto Sans"/>
          <w:sz w:val="20"/>
          <w:szCs w:val="20"/>
        </w:rPr>
        <w:t>) o a falta de éstas, de acuerdo a las especificaciones técnicas del fabricante.</w:t>
      </w:r>
    </w:p>
    <w:p w14:paraId="2D536B4C"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Para la evaluación de la calidad, la Coordinación de Calidad de Insumos y Laboratorios Especializados, solicitará al proveedor que realice entrega de las especificaciones, métodos de prueba, sustancias de referencia y/o certificados de calidad expedidos por el Titular del Registro Sanitario, en un plazo máximo de 5 días hábiles a partir de su solicitud:</w:t>
      </w:r>
    </w:p>
    <w:p w14:paraId="744816B7" w14:textId="77777777" w:rsidR="004B3EFC" w:rsidRPr="005A44AF" w:rsidRDefault="004B3EFC" w:rsidP="004B3EFC">
      <w:pPr>
        <w:spacing w:before="240" w:after="240"/>
        <w:ind w:left="840" w:hanging="280"/>
        <w:jc w:val="both"/>
        <w:rPr>
          <w:rFonts w:ascii="Noto Sans" w:eastAsia="Montserrat" w:hAnsi="Noto Sans" w:cs="Noto Sans"/>
          <w:sz w:val="20"/>
          <w:szCs w:val="20"/>
        </w:rPr>
      </w:pPr>
      <w:r w:rsidRPr="005A44AF">
        <w:rPr>
          <w:rFonts w:ascii="Noto Sans" w:eastAsia="Montserrat" w:hAnsi="Noto Sans" w:cs="Noto Sans"/>
          <w:sz w:val="20"/>
          <w:szCs w:val="20"/>
        </w:rPr>
        <w:t xml:space="preserve">• </w:t>
      </w:r>
      <w:r w:rsidRPr="005A44AF">
        <w:rPr>
          <w:rFonts w:ascii="Noto Sans" w:eastAsia="Montserrat" w:hAnsi="Noto Sans" w:cs="Noto Sans"/>
          <w:sz w:val="20"/>
          <w:szCs w:val="20"/>
        </w:rPr>
        <w:tab/>
        <w:t>Muestras físicas de los insumos adjudicados para verificar el cumplimiento de los requisitos de calidad de los bienes;</w:t>
      </w:r>
    </w:p>
    <w:p w14:paraId="0C9C5359" w14:textId="77777777" w:rsidR="004B3EFC" w:rsidRPr="005A44AF" w:rsidRDefault="004B3EFC" w:rsidP="004B3EFC">
      <w:pPr>
        <w:spacing w:before="240" w:after="240"/>
        <w:ind w:left="840" w:hanging="280"/>
        <w:jc w:val="both"/>
        <w:rPr>
          <w:rFonts w:ascii="Noto Sans" w:eastAsia="Montserrat" w:hAnsi="Noto Sans" w:cs="Noto Sans"/>
          <w:sz w:val="20"/>
          <w:szCs w:val="20"/>
        </w:rPr>
      </w:pPr>
      <w:r w:rsidRPr="005A44AF">
        <w:rPr>
          <w:rFonts w:ascii="Noto Sans" w:eastAsia="Montserrat" w:hAnsi="Noto Sans" w:cs="Noto Sans"/>
          <w:sz w:val="20"/>
          <w:szCs w:val="20"/>
        </w:rPr>
        <w:t xml:space="preserve">• </w:t>
      </w:r>
      <w:r w:rsidRPr="005A44AF">
        <w:rPr>
          <w:rFonts w:ascii="Noto Sans" w:eastAsia="Montserrat" w:hAnsi="Noto Sans" w:cs="Noto Sans"/>
          <w:sz w:val="20"/>
          <w:szCs w:val="20"/>
        </w:rPr>
        <w:tab/>
        <w:t>Especificaciones técnicas de calidad y métodos de prueba de los productos que no cuenten con Norma Oficial Mexicana, así como las sustancias de referencia y las tablas de estabilidad para accidentes en la red de frío.</w:t>
      </w:r>
    </w:p>
    <w:p w14:paraId="64362591"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Las especificaciones técnicas deberán ser proporcionadas en hoja membretada, firmadas por el responsable de la emisión de estas, indicando la fecha en que éstas entraron en vigor y contener de manera enunciativa más no limitativa:</w:t>
      </w:r>
    </w:p>
    <w:p w14:paraId="0C4C1A46" w14:textId="6AE158E8" w:rsidR="004B3EFC" w:rsidRPr="005A44AF" w:rsidRDefault="004B3EFC" w:rsidP="00F84A7A">
      <w:pPr>
        <w:pStyle w:val="Prrafodelista"/>
        <w:numPr>
          <w:ilvl w:val="0"/>
          <w:numId w:val="41"/>
        </w:num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La totalidad de las pruebas efectuadas lote a lote para la liberación </w:t>
      </w:r>
      <w:r w:rsidR="00291437" w:rsidRPr="005A44AF">
        <w:rPr>
          <w:rFonts w:ascii="Noto Sans" w:eastAsia="Montserrat" w:hAnsi="Noto Sans" w:cs="Noto Sans"/>
          <w:sz w:val="20"/>
          <w:szCs w:val="20"/>
        </w:rPr>
        <w:t>de este</w:t>
      </w:r>
      <w:r w:rsidRPr="005A44AF">
        <w:rPr>
          <w:rFonts w:ascii="Noto Sans" w:eastAsia="Montserrat" w:hAnsi="Noto Sans" w:cs="Noto Sans"/>
          <w:sz w:val="20"/>
          <w:szCs w:val="20"/>
        </w:rPr>
        <w:t>, y que permitan corroborar las características declaradas en la descripción del Compendio Nacional de Insumos para la Salud.</w:t>
      </w:r>
    </w:p>
    <w:p w14:paraId="5E98A6CD" w14:textId="03E716FA" w:rsidR="004B3EFC" w:rsidRPr="005A44AF" w:rsidRDefault="004B3EFC" w:rsidP="00F84A7A">
      <w:pPr>
        <w:pStyle w:val="Prrafodelista"/>
        <w:numPr>
          <w:ilvl w:val="0"/>
          <w:numId w:val="41"/>
        </w:num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Indicar para cada una de las pruebas declaradas el intervalo de aceptación, el método de prueba propio del fabricante o referenciado a un método oficial (indicado en normas oficiales mexicanas, internacionales, regionales, etc.)</w:t>
      </w:r>
    </w:p>
    <w:p w14:paraId="2143E93B"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En aquellos casos en que las especificaciones declaren un método de análisis propio del fabricante, deberán adjuntar el método correspondiente, en hoja membretada, firmado por el responsable de la emisión de este, indicando la fecha en que éste entró en vigor.</w:t>
      </w:r>
    </w:p>
    <w:p w14:paraId="45573F58"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La entrega de las muestras y la documentación se efectuará en la calle José Urbano Fonseca No. 6, Colonia Magdalena de las Salinas, Alcaldía Gustavo A. Madero, C.P. 07760, Ciudad de México, </w:t>
      </w:r>
      <w:r w:rsidRPr="005A44AF">
        <w:rPr>
          <w:rFonts w:ascii="Noto Sans" w:eastAsia="Montserrat" w:hAnsi="Noto Sans" w:cs="Noto Sans"/>
          <w:sz w:val="20"/>
          <w:szCs w:val="20"/>
        </w:rPr>
        <w:lastRenderedPageBreak/>
        <w:t>México Teléfono 57473500 extensión 26145, directo: 57546894, de lunes a viernes de 8:00 a 16:00 horas (días hábiles).</w:t>
      </w:r>
    </w:p>
    <w:p w14:paraId="3F25F4AD"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El incumplimiento del proveedor a los aspectos indicados en este apartado generará que la Coordinación de Calidad de Insumos y Laboratorios Especializados emita oficio de incumplimiento del lote sujeto a evaluación.</w:t>
      </w:r>
    </w:p>
    <w:p w14:paraId="2E28654B"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En ningún caso se recibirán lotes que presenten incumplimiento a las pruebas realizadas por Laboratorio Tercero Autorizado u oficio de incumplimiento de la Coordinación de Calidad de Insumos y Laboratorios Especializados.</w:t>
      </w:r>
    </w:p>
    <w:p w14:paraId="5EC2BCEB"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En caso de que un lote presente incumplimiento a pruebas realizadas u oficio de incumplimiento, se deberá contar con lotes posteriores evaluados con cumplimiento, para poder ser objeto de recepción posterior.</w:t>
      </w:r>
    </w:p>
    <w:p w14:paraId="6FD678EE"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En dicho caso, el proveedor se obliga a realizar el canje en un plazo máximo de diez días hábiles con un lote que cuente con oficio de evaluación favorable o con pruebas de cumplimiento por Laboratorio Tercero Autorizado. </w:t>
      </w:r>
    </w:p>
    <w:p w14:paraId="11EA4271" w14:textId="1905253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En caso de que no se realice el canje, procederán a la disposición final de los mismos </w:t>
      </w:r>
      <w:r w:rsidR="003217F3" w:rsidRPr="005A44AF">
        <w:rPr>
          <w:rFonts w:ascii="Noto Sans" w:eastAsia="Montserrat" w:hAnsi="Noto Sans" w:cs="Noto Sans"/>
          <w:sz w:val="20"/>
          <w:szCs w:val="20"/>
        </w:rPr>
        <w:t>de acuerdo con</w:t>
      </w:r>
      <w:r w:rsidRPr="005A44AF">
        <w:rPr>
          <w:rFonts w:ascii="Noto Sans" w:eastAsia="Montserrat" w:hAnsi="Noto Sans" w:cs="Noto Sans"/>
          <w:sz w:val="20"/>
          <w:szCs w:val="20"/>
        </w:rPr>
        <w:t xml:space="preserve"> lo establecido por la Legislación Sanitaria y Ambiental; por lo que </w:t>
      </w:r>
      <w:r w:rsidR="00971EDD" w:rsidRPr="005A44AF">
        <w:rPr>
          <w:rFonts w:ascii="Noto Sans" w:eastAsia="Montserrat" w:hAnsi="Noto Sans" w:cs="Noto Sans"/>
          <w:sz w:val="20"/>
          <w:szCs w:val="20"/>
        </w:rPr>
        <w:t>el importe de los bienes no canjeados deberá</w:t>
      </w:r>
      <w:r w:rsidRPr="005A44AF">
        <w:rPr>
          <w:rFonts w:ascii="Noto Sans" w:eastAsia="Montserrat" w:hAnsi="Noto Sans" w:cs="Noto Sans"/>
          <w:sz w:val="20"/>
          <w:szCs w:val="20"/>
        </w:rPr>
        <w:t xml:space="preserve"> ser reintegrado por el proveedor a más tardar 10 días naturales posteriores a la solicitud de </w:t>
      </w:r>
      <w:r w:rsidR="003217F3" w:rsidRPr="005A44AF">
        <w:rPr>
          <w:rFonts w:ascii="Noto Sans" w:eastAsia="Montserrat" w:hAnsi="Noto Sans" w:cs="Noto Sans"/>
          <w:sz w:val="20"/>
          <w:szCs w:val="20"/>
        </w:rPr>
        <w:t>los administradores de contrato</w:t>
      </w:r>
      <w:r w:rsidRPr="005A44AF">
        <w:rPr>
          <w:rFonts w:ascii="Noto Sans" w:eastAsia="Montserrat" w:hAnsi="Noto Sans" w:cs="Noto Sans"/>
          <w:sz w:val="20"/>
          <w:szCs w:val="20"/>
        </w:rPr>
        <w:t>, conforme a la tasa que establezca la Ley de Ingresos de la Federación en los casos de prórroga para el pago de créditos fiscales. Los intereses se calcularán sobre el importe de los bienes no recolectados y se computarán por días naturales desde la fecha en que “el Instituto” hayan realizado el pago.</w:t>
      </w:r>
    </w:p>
    <w:p w14:paraId="6303A5D1" w14:textId="621CB883"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En el supuesto anterior, se procederá a la disposición final, corriendo a cargo del proveedor los importes por concepto de destrucción. </w:t>
      </w:r>
    </w:p>
    <w:p w14:paraId="1DFD28AE" w14:textId="266091B8"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Cuando la COFEPRIS revoque el Registro Sanitario o informen incumplimientos de los involucrados en el proceso de fabricación, distribución y comercialización de los bienes objeto de contratación a disposiciones sanitarias, </w:t>
      </w:r>
      <w:r w:rsidR="003217F3" w:rsidRPr="005A44AF">
        <w:rPr>
          <w:rFonts w:ascii="Noto Sans" w:eastAsia="Montserrat" w:hAnsi="Noto Sans" w:cs="Noto Sans"/>
          <w:sz w:val="20"/>
          <w:szCs w:val="20"/>
        </w:rPr>
        <w:t>las OOAD y UMAE</w:t>
      </w:r>
      <w:r w:rsidRPr="005A44AF">
        <w:rPr>
          <w:rFonts w:ascii="Noto Sans" w:eastAsia="Montserrat" w:hAnsi="Noto Sans" w:cs="Noto Sans"/>
          <w:sz w:val="20"/>
          <w:szCs w:val="20"/>
        </w:rPr>
        <w:t xml:space="preserve"> procederán a la rescisión del contrato y a la ejecución de la garantía de vicios ocultos.</w:t>
      </w:r>
    </w:p>
    <w:p w14:paraId="140E6851" w14:textId="3F3EE636" w:rsidR="004B3EFC" w:rsidRPr="005A44AF" w:rsidRDefault="00971EDD" w:rsidP="004B3EFC">
      <w:pPr>
        <w:spacing w:before="240" w:after="240"/>
        <w:jc w:val="both"/>
        <w:rPr>
          <w:rFonts w:ascii="Noto Sans" w:eastAsia="Montserrat" w:hAnsi="Noto Sans" w:cs="Noto Sans"/>
          <w:b/>
          <w:sz w:val="20"/>
          <w:szCs w:val="20"/>
        </w:rPr>
      </w:pPr>
      <w:r w:rsidRPr="005A44AF">
        <w:rPr>
          <w:rFonts w:ascii="Noto Sans" w:eastAsia="Montserrat" w:hAnsi="Noto Sans" w:cs="Noto Sans"/>
          <w:b/>
          <w:sz w:val="20"/>
          <w:szCs w:val="20"/>
        </w:rPr>
        <w:t>7</w:t>
      </w:r>
      <w:r w:rsidR="004B3EFC" w:rsidRPr="005A44AF">
        <w:rPr>
          <w:rFonts w:ascii="Noto Sans" w:eastAsia="Montserrat" w:hAnsi="Noto Sans" w:cs="Noto Sans"/>
          <w:b/>
          <w:sz w:val="20"/>
          <w:szCs w:val="20"/>
        </w:rPr>
        <w:t xml:space="preserve">.- Mecanismos requeridos al proveedor para responder por defectos o vicios ocultos de los bienes. </w:t>
      </w:r>
    </w:p>
    <w:p w14:paraId="07C49B62" w14:textId="7831D0CB"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El proveedor con la presentación de su propuesta técnica acepta responder en cualquier caso de los defectos y vicios ocultos del bien objeto del presente procedimiento de contratación, a cada </w:t>
      </w:r>
      <w:r w:rsidR="003217F3" w:rsidRPr="005A44AF">
        <w:rPr>
          <w:rFonts w:ascii="Noto Sans" w:eastAsia="Montserrat" w:hAnsi="Noto Sans" w:cs="Noto Sans"/>
          <w:sz w:val="20"/>
          <w:szCs w:val="20"/>
        </w:rPr>
        <w:t>OOAD y UMAE</w:t>
      </w:r>
      <w:r w:rsidRPr="005A44AF">
        <w:rPr>
          <w:rFonts w:ascii="Noto Sans" w:eastAsia="Montserrat" w:hAnsi="Noto Sans" w:cs="Noto Sans"/>
          <w:sz w:val="20"/>
          <w:szCs w:val="20"/>
        </w:rPr>
        <w:t xml:space="preserve"> tanto durante el tiempo de vigencia del contrato como durante la vida útil del producto, debiendo cumplir con las obligaciones de canje precisadas en los presentes </w:t>
      </w:r>
      <w:r w:rsidRPr="005A44AF">
        <w:rPr>
          <w:rFonts w:ascii="Noto Sans" w:eastAsia="Montserrat" w:hAnsi="Noto Sans" w:cs="Noto Sans"/>
          <w:sz w:val="20"/>
          <w:szCs w:val="20"/>
        </w:rPr>
        <w:lastRenderedPageBreak/>
        <w:t>términos y condiciones, lo cual podrá ser notificado en cualquier momento durante la vigencia del contrato o de la vida útil del producto.</w:t>
      </w:r>
    </w:p>
    <w:p w14:paraId="1C89BBAC" w14:textId="24A60375"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Además, el proveedor se obliga a responder por su cuenta y riesgo de los daños y/o perjuicios que, por inobservancia o negligencia de su parte, llegue a causar a la </w:t>
      </w:r>
      <w:r w:rsidR="003217F3" w:rsidRPr="005A44AF">
        <w:rPr>
          <w:rFonts w:ascii="Noto Sans" w:eastAsia="Montserrat" w:hAnsi="Noto Sans" w:cs="Noto Sans"/>
          <w:sz w:val="20"/>
          <w:szCs w:val="20"/>
        </w:rPr>
        <w:t>OOAD y UMAE</w:t>
      </w:r>
      <w:r w:rsidRPr="005A44AF">
        <w:rPr>
          <w:rFonts w:ascii="Noto Sans" w:eastAsia="Montserrat" w:hAnsi="Noto Sans" w:cs="Noto Sans"/>
          <w:sz w:val="20"/>
          <w:szCs w:val="20"/>
        </w:rPr>
        <w:t xml:space="preserve"> y/o terceros.</w:t>
      </w:r>
    </w:p>
    <w:p w14:paraId="6AF16A62"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Con independencia de lo anterior, de conformidad a lo estipulado en las “DISPOSICIONES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 publicado en el Diario Oficial de la Federación en fecha 15 de abril de 2022, el proveedor deberá presentar las siguientes garantías: </w:t>
      </w:r>
    </w:p>
    <w:p w14:paraId="4A8B1495" w14:textId="1D5C7AC0" w:rsidR="004B3EFC" w:rsidRPr="005A44AF" w:rsidRDefault="004B3EFC" w:rsidP="00D504D2">
      <w:pPr>
        <w:pStyle w:val="Prrafodelista"/>
        <w:numPr>
          <w:ilvl w:val="0"/>
          <w:numId w:val="40"/>
        </w:numPr>
        <w:spacing w:before="240" w:after="240" w:line="256" w:lineRule="auto"/>
        <w:jc w:val="both"/>
        <w:rPr>
          <w:rFonts w:ascii="Noto Sans" w:eastAsia="Montserrat" w:hAnsi="Noto Sans" w:cs="Noto Sans"/>
          <w:sz w:val="20"/>
          <w:szCs w:val="20"/>
        </w:rPr>
      </w:pPr>
      <w:r w:rsidRPr="005A44AF">
        <w:rPr>
          <w:rFonts w:ascii="Noto Sans" w:eastAsia="Montserrat" w:hAnsi="Noto Sans" w:cs="Noto Sans"/>
          <w:sz w:val="20"/>
          <w:szCs w:val="20"/>
        </w:rPr>
        <w:t>Garantía de Cumplimiento de las obligaciones estipuladas en el en el Contrato y en sus convenios modificatorios.  La garantía deberá ser divisible y se constituirá por el 10% del importe máximo del contrato, sin incluir I.V.A., a través de fianza otorgada por institución autorizada.</w:t>
      </w:r>
    </w:p>
    <w:p w14:paraId="54A17005" w14:textId="6637573B" w:rsidR="004B3EFC" w:rsidRPr="005A44AF" w:rsidRDefault="004B3EFC" w:rsidP="00D504D2">
      <w:pPr>
        <w:pStyle w:val="Prrafodelista"/>
        <w:numPr>
          <w:ilvl w:val="0"/>
          <w:numId w:val="40"/>
        </w:numPr>
        <w:spacing w:before="240" w:after="240" w:line="256" w:lineRule="auto"/>
        <w:jc w:val="both"/>
        <w:rPr>
          <w:rFonts w:ascii="Noto Sans" w:eastAsia="Montserrat" w:hAnsi="Noto Sans" w:cs="Noto Sans"/>
          <w:sz w:val="20"/>
          <w:szCs w:val="20"/>
        </w:rPr>
      </w:pPr>
      <w:r w:rsidRPr="005A44AF">
        <w:rPr>
          <w:rFonts w:ascii="Noto Sans" w:eastAsia="Montserrat" w:hAnsi="Noto Sans" w:cs="Noto Sans"/>
          <w:sz w:val="20"/>
          <w:szCs w:val="20"/>
        </w:rPr>
        <w:t>Garantía de Vicios Ocultos para responder por los defectos, vicios ocultos de los bienes entregados y/o cualquier otra responsabilidad en que incurran</w:t>
      </w:r>
      <w:r w:rsidR="00D504D2" w:rsidRPr="005A44AF">
        <w:rPr>
          <w:rFonts w:ascii="Noto Sans" w:eastAsia="Montserrat" w:hAnsi="Noto Sans" w:cs="Noto Sans"/>
          <w:sz w:val="20"/>
          <w:szCs w:val="20"/>
        </w:rPr>
        <w:t>. La garantía deberá ser divisible y se constituirá por el 10% del importe máximo del contrato, sin incluir I.V.A., a través de fianza otorgada por institución autorizada.</w:t>
      </w:r>
    </w:p>
    <w:p w14:paraId="50534C21"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Las fianzas permanecerán vigentes por un periodo de 12 meses posteriores a la conclusión de la vigencia del contrato y durante la substanciación de todos los recursos legales, arbitrajes o juicios que se interpongan con origen en la obligación garantizada hasta que se pronuncie resolución definitiva de autoridad o tribunal competente, que haya causado ejecutoria; también continuará vigente en caso de que se otorgue prórroga o espera al fiado para realizar las correcciones, reparaciones o reposiciones, así como para el cumplimiento de las demás responsabilidades que garantiza esta póliza de fianza.</w:t>
      </w:r>
    </w:p>
    <w:p w14:paraId="269C5F70" w14:textId="77777777" w:rsidR="004B3EFC" w:rsidRPr="005A44AF" w:rsidRDefault="004B3EFC" w:rsidP="004B3EFC">
      <w:pPr>
        <w:spacing w:before="240" w:after="240"/>
        <w:jc w:val="both"/>
        <w:rPr>
          <w:rFonts w:ascii="Noto Sans" w:eastAsia="Montserrat" w:hAnsi="Noto Sans" w:cs="Noto Sans"/>
          <w:b/>
          <w:sz w:val="20"/>
          <w:szCs w:val="20"/>
        </w:rPr>
      </w:pPr>
      <w:r w:rsidRPr="005A44AF">
        <w:rPr>
          <w:rFonts w:ascii="Noto Sans" w:eastAsia="Montserrat" w:hAnsi="Noto Sans" w:cs="Noto Sans"/>
          <w:sz w:val="20"/>
          <w:szCs w:val="20"/>
        </w:rPr>
        <w:t>En el caso de que se hayan ejecutado correcciones, reparaciones, reposiciones o acciones para dar cumplimiento a las demás responsabilidades que garantiza esta póliza, la fianza permanecerá vigente por el mismo plazo mencionado en el tercer párrafo del presente numeral, respecto de los bienes sujetos a dichas actividades.</w:t>
      </w:r>
    </w:p>
    <w:p w14:paraId="5806102C"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Nota: Los modelos de fianza se encuentran disponibles en las “DISPOSICIONES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 publicado en el Diario Oficial de la Federación en fecha 15 de abril de 2022.</w:t>
      </w:r>
    </w:p>
    <w:p w14:paraId="3D872D5A" w14:textId="77777777" w:rsidR="00CB106F" w:rsidRPr="005A44AF" w:rsidRDefault="004B3EFC" w:rsidP="00CB106F">
      <w:pPr>
        <w:spacing w:after="240"/>
        <w:jc w:val="both"/>
        <w:rPr>
          <w:rFonts w:ascii="Noto Sans" w:eastAsia="Montserrat" w:hAnsi="Noto Sans" w:cs="Noto Sans"/>
          <w:sz w:val="20"/>
          <w:szCs w:val="20"/>
        </w:rPr>
      </w:pPr>
      <w:r w:rsidRPr="005A44AF">
        <w:rPr>
          <w:rFonts w:ascii="Noto Sans" w:eastAsia="Montserrat" w:hAnsi="Noto Sans" w:cs="Noto Sans"/>
          <w:sz w:val="20"/>
          <w:szCs w:val="20"/>
        </w:rPr>
        <w:lastRenderedPageBreak/>
        <w:t>Las garantías deberán ser entregadas en el área encargada de la formalización de contratos dentro de los 10 días naturales posteriores a la firma del contrato.</w:t>
      </w:r>
    </w:p>
    <w:p w14:paraId="5AB1CC08" w14:textId="305810BF" w:rsidR="004B3EFC" w:rsidRPr="005A44AF" w:rsidRDefault="00971EDD" w:rsidP="00CB106F">
      <w:pPr>
        <w:spacing w:after="240"/>
        <w:jc w:val="both"/>
        <w:rPr>
          <w:rFonts w:ascii="Noto Sans" w:eastAsia="Montserrat" w:hAnsi="Noto Sans" w:cs="Noto Sans"/>
          <w:sz w:val="20"/>
          <w:szCs w:val="20"/>
        </w:rPr>
      </w:pPr>
      <w:r w:rsidRPr="005A44AF">
        <w:rPr>
          <w:rFonts w:ascii="Noto Sans" w:eastAsia="Montserrat" w:hAnsi="Noto Sans" w:cs="Noto Sans"/>
          <w:b/>
          <w:bCs/>
          <w:sz w:val="20"/>
          <w:szCs w:val="20"/>
        </w:rPr>
        <w:t>8</w:t>
      </w:r>
      <w:r w:rsidR="004B3EFC" w:rsidRPr="005A44AF">
        <w:rPr>
          <w:rFonts w:ascii="Noto Sans" w:eastAsia="Montserrat" w:hAnsi="Noto Sans" w:cs="Noto Sans"/>
          <w:b/>
          <w:bCs/>
          <w:sz w:val="20"/>
          <w:szCs w:val="20"/>
        </w:rPr>
        <w:t>. Visitas a las instalaciones institucionales, donde se suministrarán o colocarán los bienes o donde se prestarán los servicios, en su caso.</w:t>
      </w:r>
    </w:p>
    <w:p w14:paraId="71ED2572"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No aplica</w:t>
      </w:r>
    </w:p>
    <w:p w14:paraId="31C27EC0" w14:textId="53CEDE22" w:rsidR="004B3EFC" w:rsidRPr="005A44AF" w:rsidRDefault="00971EDD" w:rsidP="004B3EFC">
      <w:pPr>
        <w:spacing w:before="240" w:after="240"/>
        <w:jc w:val="both"/>
        <w:rPr>
          <w:rFonts w:ascii="Noto Sans" w:eastAsia="Montserrat" w:hAnsi="Noto Sans" w:cs="Noto Sans"/>
          <w:sz w:val="20"/>
          <w:szCs w:val="20"/>
        </w:rPr>
      </w:pPr>
      <w:r w:rsidRPr="005A44AF">
        <w:rPr>
          <w:rFonts w:ascii="Noto Sans" w:eastAsia="Montserrat" w:hAnsi="Noto Sans" w:cs="Noto Sans"/>
          <w:b/>
          <w:sz w:val="20"/>
          <w:szCs w:val="20"/>
        </w:rPr>
        <w:t>9</w:t>
      </w:r>
      <w:r w:rsidR="004B3EFC" w:rsidRPr="005A44AF">
        <w:rPr>
          <w:rFonts w:ascii="Noto Sans" w:eastAsia="Montserrat" w:hAnsi="Noto Sans" w:cs="Noto Sans"/>
          <w:b/>
          <w:sz w:val="20"/>
          <w:szCs w:val="20"/>
        </w:rPr>
        <w:t xml:space="preserve">.- Penas convencionales y deducciones. </w:t>
      </w:r>
      <w:r w:rsidR="004B3EFC" w:rsidRPr="005A44AF">
        <w:rPr>
          <w:rFonts w:ascii="Noto Sans" w:eastAsia="Montserrat" w:hAnsi="Noto Sans" w:cs="Noto Sans"/>
          <w:sz w:val="20"/>
          <w:szCs w:val="20"/>
        </w:rPr>
        <w:t xml:space="preserve"> </w:t>
      </w:r>
    </w:p>
    <w:p w14:paraId="0D855ACE" w14:textId="064E6F5B"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Con el propósito de garantizar el cabal cumplimiento a las obligaciones establecidas en los contratos que se deriven del procedimiento de contratación, en caso de resultar adjudicados, de conformidad con lo establecido en los artículos </w:t>
      </w:r>
      <w:r w:rsidR="003217F3" w:rsidRPr="005A44AF">
        <w:rPr>
          <w:rFonts w:ascii="Noto Sans" w:eastAsia="Montserrat" w:hAnsi="Noto Sans" w:cs="Noto Sans"/>
          <w:sz w:val="20"/>
          <w:szCs w:val="20"/>
        </w:rPr>
        <w:t>66</w:t>
      </w:r>
      <w:r w:rsidRPr="005A44AF">
        <w:rPr>
          <w:rFonts w:ascii="Noto Sans" w:eastAsia="Montserrat" w:hAnsi="Noto Sans" w:cs="Noto Sans"/>
          <w:sz w:val="20"/>
          <w:szCs w:val="20"/>
        </w:rPr>
        <w:t xml:space="preserve">, fracción XIX, </w:t>
      </w:r>
      <w:r w:rsidR="003217F3" w:rsidRPr="005A44AF">
        <w:rPr>
          <w:rFonts w:ascii="Noto Sans" w:eastAsia="Montserrat" w:hAnsi="Noto Sans" w:cs="Noto Sans"/>
          <w:sz w:val="20"/>
          <w:szCs w:val="20"/>
        </w:rPr>
        <w:t>75</w:t>
      </w:r>
      <w:r w:rsidRPr="005A44AF">
        <w:rPr>
          <w:rFonts w:ascii="Noto Sans" w:eastAsia="Montserrat" w:hAnsi="Noto Sans" w:cs="Noto Sans"/>
          <w:sz w:val="20"/>
          <w:szCs w:val="20"/>
        </w:rPr>
        <w:t xml:space="preserve"> y </w:t>
      </w:r>
      <w:r w:rsidR="003217F3" w:rsidRPr="005A44AF">
        <w:rPr>
          <w:rFonts w:ascii="Noto Sans" w:eastAsia="Montserrat" w:hAnsi="Noto Sans" w:cs="Noto Sans"/>
          <w:sz w:val="20"/>
          <w:szCs w:val="20"/>
        </w:rPr>
        <w:t xml:space="preserve">76 </w:t>
      </w:r>
      <w:r w:rsidRPr="005A44AF">
        <w:rPr>
          <w:rFonts w:ascii="Noto Sans" w:eastAsia="Montserrat" w:hAnsi="Noto Sans" w:cs="Noto Sans"/>
          <w:sz w:val="20"/>
          <w:szCs w:val="20"/>
        </w:rPr>
        <w:t>de la Ley de Adquisiciones Arrendamientos y Servicios del Sector Público y 85 fracción V, 86 segundo párrafo, 95, 96 y 97 de su Reglamento; aplicará las sanciones descritas a continuación o, en su caso, llevará a cabo la cancelación de partidas o la rescisión administrativa del contrato.</w:t>
      </w:r>
    </w:p>
    <w:p w14:paraId="4FF93626" w14:textId="46752357" w:rsidR="004B3EFC" w:rsidRPr="005A44AF" w:rsidRDefault="00971EDD" w:rsidP="004B3EFC">
      <w:pPr>
        <w:spacing w:before="240" w:after="240" w:line="256" w:lineRule="auto"/>
        <w:jc w:val="both"/>
        <w:rPr>
          <w:rFonts w:ascii="Noto Sans" w:eastAsia="Montserrat" w:hAnsi="Noto Sans" w:cs="Noto Sans"/>
          <w:b/>
          <w:sz w:val="20"/>
          <w:szCs w:val="20"/>
        </w:rPr>
      </w:pPr>
      <w:r w:rsidRPr="005A44AF">
        <w:rPr>
          <w:rFonts w:ascii="Noto Sans" w:eastAsia="Montserrat" w:hAnsi="Noto Sans" w:cs="Noto Sans"/>
          <w:b/>
          <w:sz w:val="20"/>
          <w:szCs w:val="20"/>
        </w:rPr>
        <w:t>9</w:t>
      </w:r>
      <w:r w:rsidR="004B3EFC" w:rsidRPr="005A44AF">
        <w:rPr>
          <w:rFonts w:ascii="Noto Sans" w:eastAsia="Montserrat" w:hAnsi="Noto Sans" w:cs="Noto Sans"/>
          <w:b/>
          <w:sz w:val="20"/>
          <w:szCs w:val="20"/>
        </w:rPr>
        <w:t>.1. Penas Convencionales.</w:t>
      </w:r>
    </w:p>
    <w:p w14:paraId="269F3B2E" w14:textId="7ACF293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De conformidad con el Artículo </w:t>
      </w:r>
      <w:r w:rsidR="003217F3" w:rsidRPr="005A44AF">
        <w:rPr>
          <w:rFonts w:ascii="Noto Sans" w:eastAsia="Montserrat" w:hAnsi="Noto Sans" w:cs="Noto Sans"/>
          <w:sz w:val="20"/>
          <w:szCs w:val="20"/>
        </w:rPr>
        <w:t>75</w:t>
      </w:r>
      <w:r w:rsidRPr="005A44AF">
        <w:rPr>
          <w:rFonts w:ascii="Noto Sans" w:eastAsia="Montserrat" w:hAnsi="Noto Sans" w:cs="Noto Sans"/>
          <w:sz w:val="20"/>
          <w:szCs w:val="20"/>
        </w:rPr>
        <w:t xml:space="preserve"> de la Ley de Adquisiciones Arrendamientos y Servicios del Sector Público y 95 de su Reglamento, procederá la aplicación de penas convencionales por el administrador del contrato, a quien corresponderá el cálculo, aplicación y seguimiento, cuando el proveedor entregue posterior a la fecha límite establecida en las órdenes de reposición u órdenes de suministro, conforme a lo siguiente: </w:t>
      </w:r>
    </w:p>
    <w:p w14:paraId="45AE125A" w14:textId="70E82655" w:rsidR="004B3EFC" w:rsidRPr="005A44AF" w:rsidRDefault="004B3EFC" w:rsidP="00D504D2">
      <w:pPr>
        <w:pStyle w:val="Prrafodelista"/>
        <w:numPr>
          <w:ilvl w:val="0"/>
          <w:numId w:val="38"/>
        </w:num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El período de penalización comienza a contar a partir del día siguiente en que se concluya la fecha límite de entrega indicada en las órdenes de reposición. </w:t>
      </w:r>
    </w:p>
    <w:p w14:paraId="4202DAD7" w14:textId="29FC541B" w:rsidR="004B3EFC" w:rsidRPr="005A44AF" w:rsidRDefault="004B3EFC" w:rsidP="00D504D2">
      <w:pPr>
        <w:pStyle w:val="Prrafodelista"/>
        <w:numPr>
          <w:ilvl w:val="0"/>
          <w:numId w:val="38"/>
        </w:num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Se aplicará en caso de que el proveedor entregue bienes con atraso, hasta por 4 días naturales a la fecha límite de entrega.</w:t>
      </w:r>
    </w:p>
    <w:p w14:paraId="02924346" w14:textId="5A97AE75" w:rsidR="004B3EFC" w:rsidRPr="005A44AF" w:rsidRDefault="004B3EFC" w:rsidP="00D504D2">
      <w:pPr>
        <w:pStyle w:val="Prrafodelista"/>
        <w:numPr>
          <w:ilvl w:val="0"/>
          <w:numId w:val="38"/>
        </w:num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Se penalizará con el 2.5% (dos puntos cinco por ciento) diario, a partir del día natural siguiente a la fecha límite de entrega.</w:t>
      </w:r>
    </w:p>
    <w:p w14:paraId="402B8DC0" w14:textId="66A794DA" w:rsidR="004B3EFC" w:rsidRPr="005A44AF" w:rsidRDefault="004B3EFC" w:rsidP="00D504D2">
      <w:pPr>
        <w:pStyle w:val="Prrafodelista"/>
        <w:numPr>
          <w:ilvl w:val="0"/>
          <w:numId w:val="38"/>
        </w:num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Se penalizará con el 2.5% (dos puntos cinco por ciento) por cada día natural de atraso, sobre el monto de los BIENES no entregados en los plazos establecidos en los contratos y hasta por el importe del 10% del monto máximo de cada instrumento jurídico al proveedor adjudicado que haya ofertado beneficios adicionales y que no realice:</w:t>
      </w:r>
    </w:p>
    <w:p w14:paraId="61E9D6DE" w14:textId="1513B4C0" w:rsidR="004B3EFC" w:rsidRPr="005A44AF" w:rsidRDefault="004B3EFC" w:rsidP="00D504D2">
      <w:pPr>
        <w:pStyle w:val="Prrafodelista"/>
        <w:numPr>
          <w:ilvl w:val="0"/>
          <w:numId w:val="39"/>
        </w:numPr>
        <w:spacing w:after="240"/>
        <w:ind w:left="1134"/>
        <w:jc w:val="both"/>
        <w:rPr>
          <w:rFonts w:ascii="Noto Sans" w:eastAsia="Montserrat" w:hAnsi="Noto Sans" w:cs="Noto Sans"/>
          <w:sz w:val="20"/>
          <w:szCs w:val="20"/>
        </w:rPr>
      </w:pPr>
      <w:r w:rsidRPr="005A44AF">
        <w:rPr>
          <w:rFonts w:ascii="Noto Sans" w:eastAsia="Montserrat" w:hAnsi="Noto Sans" w:cs="Noto Sans"/>
          <w:sz w:val="20"/>
          <w:szCs w:val="20"/>
        </w:rPr>
        <w:t>La entrega del producto sin costo por consumo</w:t>
      </w:r>
    </w:p>
    <w:p w14:paraId="62E4E481" w14:textId="04E0899A" w:rsidR="004B3EFC" w:rsidRPr="005A44AF" w:rsidRDefault="004B3EFC" w:rsidP="00D504D2">
      <w:pPr>
        <w:pStyle w:val="Prrafodelista"/>
        <w:numPr>
          <w:ilvl w:val="0"/>
          <w:numId w:val="39"/>
        </w:numPr>
        <w:spacing w:before="240" w:after="240"/>
        <w:ind w:left="1134"/>
        <w:jc w:val="both"/>
        <w:rPr>
          <w:rFonts w:ascii="Noto Sans" w:eastAsia="Montserrat" w:hAnsi="Noto Sans" w:cs="Noto Sans"/>
          <w:sz w:val="20"/>
          <w:szCs w:val="20"/>
        </w:rPr>
      </w:pPr>
      <w:r w:rsidRPr="005A44AF">
        <w:rPr>
          <w:rFonts w:ascii="Noto Sans" w:eastAsia="Montserrat" w:hAnsi="Noto Sans" w:cs="Noto Sans"/>
          <w:sz w:val="20"/>
          <w:szCs w:val="20"/>
        </w:rPr>
        <w:t>La entrega de notas de crédito como descuento al mejor precio que oferten</w:t>
      </w:r>
    </w:p>
    <w:p w14:paraId="021F0B40" w14:textId="77777777" w:rsidR="004B3EFC" w:rsidRPr="005A44AF" w:rsidRDefault="004B3EFC" w:rsidP="00D504D2">
      <w:pPr>
        <w:pStyle w:val="Prrafodelista"/>
        <w:numPr>
          <w:ilvl w:val="0"/>
          <w:numId w:val="38"/>
        </w:num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Conforme al principio de proporcionalidad, se calculará cuantificando el costo de los bienes no entregados en la fecha convenida.</w:t>
      </w:r>
    </w:p>
    <w:p w14:paraId="7BFF3651" w14:textId="77777777" w:rsidR="004B3EFC" w:rsidRPr="005A44AF" w:rsidRDefault="004B3EFC" w:rsidP="00D504D2">
      <w:pPr>
        <w:pStyle w:val="Prrafodelista"/>
        <w:numPr>
          <w:ilvl w:val="0"/>
          <w:numId w:val="38"/>
        </w:num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La suma de las penas convencionales no excederá el importe de la garantía de cumplimiento</w:t>
      </w:r>
    </w:p>
    <w:p w14:paraId="746FE7F5" w14:textId="77777777" w:rsidR="00711768" w:rsidRPr="005A44AF" w:rsidRDefault="00711768" w:rsidP="00711768">
      <w:pPr>
        <w:pStyle w:val="Prrafodelista"/>
        <w:spacing w:before="240" w:after="240"/>
        <w:jc w:val="both"/>
        <w:rPr>
          <w:rFonts w:ascii="Noto Sans" w:eastAsia="Montserrat" w:hAnsi="Noto Sans" w:cs="Noto Sans"/>
          <w:sz w:val="20"/>
          <w:szCs w:val="20"/>
        </w:rPr>
      </w:pPr>
    </w:p>
    <w:p w14:paraId="08D3B7BE" w14:textId="05E3B7DB" w:rsidR="004B3EFC" w:rsidRPr="005A44AF" w:rsidRDefault="00971EDD" w:rsidP="004B3EFC">
      <w:pPr>
        <w:spacing w:before="240" w:after="240" w:line="256" w:lineRule="auto"/>
        <w:jc w:val="both"/>
        <w:rPr>
          <w:rFonts w:ascii="Noto Sans" w:eastAsia="Montserrat" w:hAnsi="Noto Sans" w:cs="Noto Sans"/>
          <w:b/>
          <w:sz w:val="20"/>
          <w:szCs w:val="20"/>
        </w:rPr>
      </w:pPr>
      <w:r w:rsidRPr="005A44AF">
        <w:rPr>
          <w:rFonts w:ascii="Noto Sans" w:eastAsia="Montserrat" w:hAnsi="Noto Sans" w:cs="Noto Sans"/>
          <w:b/>
          <w:sz w:val="20"/>
          <w:szCs w:val="20"/>
        </w:rPr>
        <w:lastRenderedPageBreak/>
        <w:t>9</w:t>
      </w:r>
      <w:r w:rsidR="004B3EFC" w:rsidRPr="005A44AF">
        <w:rPr>
          <w:rFonts w:ascii="Noto Sans" w:eastAsia="Montserrat" w:hAnsi="Noto Sans" w:cs="Noto Sans"/>
          <w:b/>
          <w:sz w:val="20"/>
          <w:szCs w:val="20"/>
        </w:rPr>
        <w:t>.2 Deducciones</w:t>
      </w:r>
    </w:p>
    <w:p w14:paraId="3D3CB73C" w14:textId="06B94C48"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 Con fundamento en lo dispuesto en el artículo </w:t>
      </w:r>
      <w:r w:rsidR="003217F3" w:rsidRPr="005A44AF">
        <w:rPr>
          <w:rFonts w:ascii="Noto Sans" w:eastAsia="Montserrat" w:hAnsi="Noto Sans" w:cs="Noto Sans"/>
          <w:sz w:val="20"/>
          <w:szCs w:val="20"/>
        </w:rPr>
        <w:t>76</w:t>
      </w:r>
      <w:r w:rsidRPr="005A44AF">
        <w:rPr>
          <w:rFonts w:ascii="Noto Sans" w:eastAsia="Montserrat" w:hAnsi="Noto Sans" w:cs="Noto Sans"/>
          <w:sz w:val="20"/>
          <w:szCs w:val="20"/>
        </w:rPr>
        <w:t xml:space="preserve"> de la Ley de Adquisiciones, Arrendamientos y Servicios del Sector Público, se aplicarán deducciones, cuando el proveedor actualice las siguientes causas, conforme al siguiente porcentaje y metodología de cálculo.</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324"/>
        <w:gridCol w:w="1892"/>
        <w:gridCol w:w="3622"/>
      </w:tblGrid>
      <w:tr w:rsidR="004B3EFC" w:rsidRPr="005A44AF" w14:paraId="262E39B0" w14:textId="77777777" w:rsidTr="006738AE">
        <w:trPr>
          <w:trHeight w:val="20"/>
        </w:trPr>
        <w:tc>
          <w:tcPr>
            <w:tcW w:w="3324" w:type="dxa"/>
            <w:shd w:val="clear" w:color="auto" w:fill="BFBFBF"/>
            <w:tcMar>
              <w:top w:w="0" w:type="dxa"/>
              <w:left w:w="100" w:type="dxa"/>
              <w:bottom w:w="0" w:type="dxa"/>
              <w:right w:w="100" w:type="dxa"/>
            </w:tcMar>
          </w:tcPr>
          <w:p w14:paraId="5D4E5003" w14:textId="77777777" w:rsidR="004B3EFC" w:rsidRPr="005A44AF" w:rsidRDefault="004B3EFC" w:rsidP="00F7406C">
            <w:pPr>
              <w:spacing w:before="240" w:after="240"/>
              <w:jc w:val="center"/>
              <w:rPr>
                <w:rFonts w:ascii="Noto Sans" w:eastAsia="Montserrat" w:hAnsi="Noto Sans" w:cs="Noto Sans"/>
                <w:b/>
                <w:sz w:val="18"/>
                <w:szCs w:val="18"/>
              </w:rPr>
            </w:pPr>
            <w:r w:rsidRPr="005A44AF">
              <w:rPr>
                <w:rFonts w:ascii="Noto Sans" w:eastAsia="Montserrat" w:hAnsi="Noto Sans" w:cs="Noto Sans"/>
                <w:sz w:val="18"/>
                <w:szCs w:val="18"/>
              </w:rPr>
              <w:t xml:space="preserve"> </w:t>
            </w:r>
            <w:r w:rsidRPr="005A44AF">
              <w:rPr>
                <w:rFonts w:ascii="Noto Sans" w:eastAsia="Montserrat" w:hAnsi="Noto Sans" w:cs="Noto Sans"/>
                <w:b/>
                <w:sz w:val="18"/>
                <w:szCs w:val="18"/>
              </w:rPr>
              <w:t>Causa</w:t>
            </w:r>
          </w:p>
        </w:tc>
        <w:tc>
          <w:tcPr>
            <w:tcW w:w="1892" w:type="dxa"/>
            <w:shd w:val="clear" w:color="auto" w:fill="BFBFBF"/>
            <w:tcMar>
              <w:top w:w="0" w:type="dxa"/>
              <w:left w:w="100" w:type="dxa"/>
              <w:bottom w:w="0" w:type="dxa"/>
              <w:right w:w="100" w:type="dxa"/>
            </w:tcMar>
          </w:tcPr>
          <w:p w14:paraId="20606D6A" w14:textId="77777777" w:rsidR="004B3EFC" w:rsidRPr="005A44AF" w:rsidRDefault="004B3EFC" w:rsidP="00F7406C">
            <w:pPr>
              <w:spacing w:before="240" w:after="240"/>
              <w:jc w:val="center"/>
              <w:rPr>
                <w:rFonts w:ascii="Noto Sans" w:eastAsia="Montserrat" w:hAnsi="Noto Sans" w:cs="Noto Sans"/>
                <w:b/>
                <w:sz w:val="18"/>
                <w:szCs w:val="18"/>
              </w:rPr>
            </w:pPr>
            <w:r w:rsidRPr="005A44AF">
              <w:rPr>
                <w:rFonts w:ascii="Noto Sans" w:eastAsia="Montserrat" w:hAnsi="Noto Sans" w:cs="Noto Sans"/>
                <w:b/>
                <w:sz w:val="18"/>
                <w:szCs w:val="18"/>
              </w:rPr>
              <w:t>Porcentaje</w:t>
            </w:r>
          </w:p>
        </w:tc>
        <w:tc>
          <w:tcPr>
            <w:tcW w:w="3622" w:type="dxa"/>
            <w:shd w:val="clear" w:color="auto" w:fill="BFBFBF"/>
            <w:tcMar>
              <w:top w:w="0" w:type="dxa"/>
              <w:left w:w="100" w:type="dxa"/>
              <w:bottom w:w="0" w:type="dxa"/>
              <w:right w:w="100" w:type="dxa"/>
            </w:tcMar>
          </w:tcPr>
          <w:p w14:paraId="2E524BAF" w14:textId="77777777" w:rsidR="004B3EFC" w:rsidRPr="005A44AF" w:rsidRDefault="004B3EFC" w:rsidP="00F7406C">
            <w:pPr>
              <w:spacing w:before="240" w:after="240"/>
              <w:jc w:val="center"/>
              <w:rPr>
                <w:rFonts w:ascii="Noto Sans" w:eastAsia="Montserrat" w:hAnsi="Noto Sans" w:cs="Noto Sans"/>
                <w:b/>
                <w:sz w:val="18"/>
                <w:szCs w:val="18"/>
              </w:rPr>
            </w:pPr>
            <w:r w:rsidRPr="005A44AF">
              <w:rPr>
                <w:rFonts w:ascii="Noto Sans" w:eastAsia="Montserrat" w:hAnsi="Noto Sans" w:cs="Noto Sans"/>
                <w:b/>
                <w:sz w:val="18"/>
                <w:szCs w:val="18"/>
              </w:rPr>
              <w:t>Cálculo</w:t>
            </w:r>
          </w:p>
        </w:tc>
      </w:tr>
      <w:tr w:rsidR="004B3EFC" w:rsidRPr="005A44AF" w14:paraId="56389D9E" w14:textId="77777777" w:rsidTr="006738AE">
        <w:trPr>
          <w:trHeight w:val="1481"/>
        </w:trPr>
        <w:tc>
          <w:tcPr>
            <w:tcW w:w="3324" w:type="dxa"/>
            <w:tcMar>
              <w:top w:w="0" w:type="dxa"/>
              <w:left w:w="100" w:type="dxa"/>
              <w:bottom w:w="0" w:type="dxa"/>
              <w:right w:w="100" w:type="dxa"/>
            </w:tcMar>
          </w:tcPr>
          <w:p w14:paraId="5667E8DB" w14:textId="77777777" w:rsidR="004B3EFC" w:rsidRPr="005A44AF" w:rsidRDefault="004B3EFC" w:rsidP="00F7406C">
            <w:pPr>
              <w:spacing w:before="240" w:after="240"/>
              <w:jc w:val="both"/>
              <w:rPr>
                <w:rFonts w:ascii="Noto Sans" w:eastAsia="Montserrat" w:hAnsi="Noto Sans" w:cs="Noto Sans"/>
                <w:sz w:val="18"/>
                <w:szCs w:val="18"/>
              </w:rPr>
            </w:pPr>
            <w:r w:rsidRPr="005A44AF">
              <w:rPr>
                <w:rFonts w:ascii="Noto Sans" w:eastAsia="Montserrat" w:hAnsi="Noto Sans" w:cs="Noto Sans"/>
                <w:sz w:val="18"/>
                <w:szCs w:val="18"/>
              </w:rPr>
              <w:t>Cuando el proveedor no dé cumplimiento en el plazo señalado a la solicitud de canje o recolección de los bienes.</w:t>
            </w:r>
          </w:p>
        </w:tc>
        <w:tc>
          <w:tcPr>
            <w:tcW w:w="1892" w:type="dxa"/>
            <w:tcMar>
              <w:top w:w="0" w:type="dxa"/>
              <w:left w:w="100" w:type="dxa"/>
              <w:bottom w:w="0" w:type="dxa"/>
              <w:right w:w="100" w:type="dxa"/>
            </w:tcMar>
          </w:tcPr>
          <w:p w14:paraId="6B5D042E" w14:textId="77777777" w:rsidR="004B3EFC" w:rsidRPr="005A44AF" w:rsidRDefault="004B3EFC" w:rsidP="00F7406C">
            <w:pPr>
              <w:spacing w:before="240" w:after="240"/>
              <w:jc w:val="both"/>
              <w:rPr>
                <w:rFonts w:ascii="Noto Sans" w:eastAsia="Montserrat" w:hAnsi="Noto Sans" w:cs="Noto Sans"/>
                <w:sz w:val="18"/>
                <w:szCs w:val="18"/>
              </w:rPr>
            </w:pPr>
            <w:r w:rsidRPr="005A44AF">
              <w:rPr>
                <w:rFonts w:ascii="Noto Sans" w:eastAsia="Montserrat" w:hAnsi="Noto Sans" w:cs="Noto Sans"/>
                <w:sz w:val="18"/>
                <w:szCs w:val="18"/>
              </w:rPr>
              <w:t>10% del valor total de los bienes pendientes de canje o recolección.</w:t>
            </w:r>
          </w:p>
        </w:tc>
        <w:tc>
          <w:tcPr>
            <w:tcW w:w="3622" w:type="dxa"/>
            <w:tcMar>
              <w:top w:w="0" w:type="dxa"/>
              <w:left w:w="100" w:type="dxa"/>
              <w:bottom w:w="0" w:type="dxa"/>
              <w:right w:w="100" w:type="dxa"/>
            </w:tcMar>
          </w:tcPr>
          <w:p w14:paraId="6A7644C1" w14:textId="77777777" w:rsidR="004B3EFC" w:rsidRPr="005A44AF" w:rsidRDefault="004B3EFC" w:rsidP="00F7406C">
            <w:pPr>
              <w:spacing w:before="240" w:after="240"/>
              <w:jc w:val="both"/>
              <w:rPr>
                <w:rFonts w:ascii="Noto Sans" w:eastAsia="Montserrat" w:hAnsi="Noto Sans" w:cs="Noto Sans"/>
                <w:sz w:val="18"/>
                <w:szCs w:val="18"/>
              </w:rPr>
            </w:pPr>
            <w:r w:rsidRPr="005A44AF">
              <w:rPr>
                <w:rFonts w:ascii="Noto Sans" w:eastAsia="Montserrat" w:hAnsi="Noto Sans" w:cs="Noto Sans"/>
                <w:sz w:val="18"/>
                <w:szCs w:val="18"/>
              </w:rPr>
              <w:t>Fecha de notificación para canje o recolección + 10 días hábiles, a partir del día 11 hábil se aplicará el 10% del valor total de los bienes pendientes de canje o recolección.</w:t>
            </w:r>
          </w:p>
        </w:tc>
      </w:tr>
      <w:tr w:rsidR="004B3EFC" w:rsidRPr="005A44AF" w14:paraId="29117E8B" w14:textId="77777777" w:rsidTr="006738AE">
        <w:trPr>
          <w:trHeight w:val="1477"/>
        </w:trPr>
        <w:tc>
          <w:tcPr>
            <w:tcW w:w="3324" w:type="dxa"/>
            <w:tcMar>
              <w:top w:w="0" w:type="dxa"/>
              <w:left w:w="100" w:type="dxa"/>
              <w:bottom w:w="0" w:type="dxa"/>
              <w:right w:w="100" w:type="dxa"/>
            </w:tcMar>
          </w:tcPr>
          <w:p w14:paraId="550399C1" w14:textId="77777777" w:rsidR="004B3EFC" w:rsidRPr="005A44AF" w:rsidRDefault="004B3EFC" w:rsidP="00F7406C">
            <w:pPr>
              <w:spacing w:before="240" w:after="240"/>
              <w:jc w:val="both"/>
              <w:rPr>
                <w:rFonts w:ascii="Noto Sans" w:eastAsia="Montserrat" w:hAnsi="Noto Sans" w:cs="Noto Sans"/>
                <w:sz w:val="18"/>
                <w:szCs w:val="18"/>
              </w:rPr>
            </w:pPr>
            <w:r w:rsidRPr="005A44AF">
              <w:rPr>
                <w:rFonts w:ascii="Noto Sans" w:eastAsia="Montserrat" w:hAnsi="Noto Sans" w:cs="Noto Sans"/>
                <w:sz w:val="18"/>
                <w:szCs w:val="18"/>
              </w:rPr>
              <w:t>Cuando el proveedor no entregue las muestras y documentación requerida para evaluar la calidad de los insumos entregados.</w:t>
            </w:r>
          </w:p>
        </w:tc>
        <w:tc>
          <w:tcPr>
            <w:tcW w:w="1892" w:type="dxa"/>
            <w:tcMar>
              <w:top w:w="0" w:type="dxa"/>
              <w:left w:w="100" w:type="dxa"/>
              <w:bottom w:w="0" w:type="dxa"/>
              <w:right w:w="100" w:type="dxa"/>
            </w:tcMar>
          </w:tcPr>
          <w:p w14:paraId="062E5569" w14:textId="77777777" w:rsidR="004B3EFC" w:rsidRPr="005A44AF" w:rsidRDefault="004B3EFC" w:rsidP="00F7406C">
            <w:pPr>
              <w:spacing w:before="240" w:after="240"/>
              <w:jc w:val="both"/>
              <w:rPr>
                <w:rFonts w:ascii="Noto Sans" w:eastAsia="Montserrat" w:hAnsi="Noto Sans" w:cs="Noto Sans"/>
                <w:sz w:val="18"/>
                <w:szCs w:val="18"/>
              </w:rPr>
            </w:pPr>
            <w:r w:rsidRPr="005A44AF">
              <w:rPr>
                <w:rFonts w:ascii="Noto Sans" w:eastAsia="Montserrat" w:hAnsi="Noto Sans" w:cs="Noto Sans"/>
                <w:sz w:val="18"/>
                <w:szCs w:val="18"/>
              </w:rPr>
              <w:t>10% del valor total del importe de la clave de la que se solicita muestra.</w:t>
            </w:r>
          </w:p>
        </w:tc>
        <w:tc>
          <w:tcPr>
            <w:tcW w:w="3622" w:type="dxa"/>
            <w:tcMar>
              <w:top w:w="0" w:type="dxa"/>
              <w:left w:w="100" w:type="dxa"/>
              <w:bottom w:w="0" w:type="dxa"/>
              <w:right w:w="100" w:type="dxa"/>
            </w:tcMar>
          </w:tcPr>
          <w:p w14:paraId="3A8F5DE2" w14:textId="77777777" w:rsidR="004B3EFC" w:rsidRPr="005A44AF" w:rsidRDefault="004B3EFC" w:rsidP="00F7406C">
            <w:pPr>
              <w:spacing w:before="240" w:after="240"/>
              <w:jc w:val="both"/>
              <w:rPr>
                <w:rFonts w:ascii="Noto Sans" w:eastAsia="Montserrat" w:hAnsi="Noto Sans" w:cs="Noto Sans"/>
                <w:sz w:val="18"/>
                <w:szCs w:val="18"/>
              </w:rPr>
            </w:pPr>
            <w:r w:rsidRPr="005A44AF">
              <w:rPr>
                <w:rFonts w:ascii="Noto Sans" w:eastAsia="Montserrat" w:hAnsi="Noto Sans" w:cs="Noto Sans"/>
                <w:sz w:val="18"/>
                <w:szCs w:val="18"/>
              </w:rPr>
              <w:t>Fecha notificada para la entrega de la muestra, a partir del día hábil siguiente se aplicará el 10% del valor total del monto máximo adjudicado de la clave a evaluar la calidad.</w:t>
            </w:r>
          </w:p>
        </w:tc>
      </w:tr>
      <w:tr w:rsidR="004B3EFC" w:rsidRPr="005A44AF" w14:paraId="0546F331" w14:textId="77777777" w:rsidTr="006738AE">
        <w:trPr>
          <w:trHeight w:val="20"/>
        </w:trPr>
        <w:tc>
          <w:tcPr>
            <w:tcW w:w="3324" w:type="dxa"/>
            <w:tcMar>
              <w:top w:w="0" w:type="dxa"/>
              <w:left w:w="100" w:type="dxa"/>
              <w:bottom w:w="0" w:type="dxa"/>
              <w:right w:w="100" w:type="dxa"/>
            </w:tcMar>
          </w:tcPr>
          <w:p w14:paraId="1F30735D" w14:textId="77777777" w:rsidR="004B3EFC" w:rsidRPr="005A44AF" w:rsidRDefault="004B3EFC" w:rsidP="00F7406C">
            <w:pPr>
              <w:spacing w:before="240" w:after="240"/>
              <w:jc w:val="both"/>
              <w:rPr>
                <w:rFonts w:ascii="Noto Sans" w:eastAsia="Montserrat" w:hAnsi="Noto Sans" w:cs="Noto Sans"/>
                <w:b/>
                <w:sz w:val="18"/>
                <w:szCs w:val="18"/>
              </w:rPr>
            </w:pPr>
            <w:r w:rsidRPr="005A44AF">
              <w:rPr>
                <w:rFonts w:ascii="Noto Sans" w:eastAsia="Montserrat" w:hAnsi="Noto Sans" w:cs="Noto Sans"/>
                <w:b/>
                <w:sz w:val="18"/>
                <w:szCs w:val="18"/>
              </w:rPr>
              <w:t>EN CASO DE INCUMPLIMIENTO EN LA ENTREGA DE LOS BIENES.</w:t>
            </w:r>
          </w:p>
          <w:p w14:paraId="20C67A99" w14:textId="77777777" w:rsidR="004B3EFC" w:rsidRPr="005A44AF" w:rsidRDefault="004B3EFC" w:rsidP="00F7406C">
            <w:pPr>
              <w:spacing w:before="240" w:after="240"/>
              <w:jc w:val="both"/>
              <w:rPr>
                <w:rFonts w:ascii="Noto Sans" w:eastAsia="Montserrat" w:hAnsi="Noto Sans" w:cs="Noto Sans"/>
                <w:sz w:val="18"/>
                <w:szCs w:val="18"/>
              </w:rPr>
            </w:pPr>
            <w:r w:rsidRPr="005A44AF">
              <w:rPr>
                <w:rFonts w:ascii="Noto Sans" w:eastAsia="Montserrat" w:hAnsi="Noto Sans" w:cs="Noto Sans"/>
                <w:sz w:val="18"/>
                <w:szCs w:val="18"/>
              </w:rPr>
              <w:t>Cuando el proveedor no entregue los bienes requeridos en el plazo máximo de entrega, considerando los 4 días naturales de sanción.</w:t>
            </w:r>
          </w:p>
        </w:tc>
        <w:tc>
          <w:tcPr>
            <w:tcW w:w="1892" w:type="dxa"/>
            <w:tcMar>
              <w:top w:w="0" w:type="dxa"/>
              <w:left w:w="100" w:type="dxa"/>
              <w:bottom w:w="0" w:type="dxa"/>
              <w:right w:w="100" w:type="dxa"/>
            </w:tcMar>
          </w:tcPr>
          <w:p w14:paraId="795A01D1" w14:textId="77777777" w:rsidR="004B3EFC" w:rsidRPr="005A44AF" w:rsidRDefault="004B3EFC" w:rsidP="00F7406C">
            <w:pPr>
              <w:spacing w:before="240" w:after="240"/>
              <w:jc w:val="both"/>
              <w:rPr>
                <w:rFonts w:ascii="Noto Sans" w:eastAsia="Montserrat" w:hAnsi="Noto Sans" w:cs="Noto Sans"/>
                <w:sz w:val="18"/>
                <w:szCs w:val="18"/>
              </w:rPr>
            </w:pPr>
            <w:r w:rsidRPr="005A44AF">
              <w:rPr>
                <w:rFonts w:ascii="Noto Sans" w:eastAsia="Montserrat" w:hAnsi="Noto Sans" w:cs="Noto Sans"/>
                <w:sz w:val="18"/>
                <w:szCs w:val="18"/>
              </w:rPr>
              <w:t>10% del monto total de los bienes no entregados</w:t>
            </w:r>
          </w:p>
        </w:tc>
        <w:tc>
          <w:tcPr>
            <w:tcW w:w="3622" w:type="dxa"/>
            <w:tcMar>
              <w:top w:w="0" w:type="dxa"/>
              <w:left w:w="100" w:type="dxa"/>
              <w:bottom w:w="0" w:type="dxa"/>
              <w:right w:w="100" w:type="dxa"/>
            </w:tcMar>
          </w:tcPr>
          <w:p w14:paraId="0D049EA6" w14:textId="77777777" w:rsidR="004B3EFC" w:rsidRPr="005A44AF" w:rsidRDefault="004B3EFC" w:rsidP="00F7406C">
            <w:pPr>
              <w:spacing w:before="240" w:after="240"/>
              <w:jc w:val="both"/>
              <w:rPr>
                <w:rFonts w:ascii="Noto Sans" w:eastAsia="Montserrat" w:hAnsi="Noto Sans" w:cs="Noto Sans"/>
                <w:sz w:val="18"/>
                <w:szCs w:val="18"/>
              </w:rPr>
            </w:pPr>
            <w:r w:rsidRPr="005A44AF">
              <w:rPr>
                <w:rFonts w:ascii="Noto Sans" w:eastAsia="Montserrat" w:hAnsi="Noto Sans" w:cs="Noto Sans"/>
                <w:sz w:val="18"/>
                <w:szCs w:val="18"/>
              </w:rPr>
              <w:t>Transcurridos los 4 días a la fecha límite de entrega se aplicará el 10% del valor por los bienes no entregados.</w:t>
            </w:r>
          </w:p>
        </w:tc>
      </w:tr>
    </w:tbl>
    <w:p w14:paraId="0DEC4AB6" w14:textId="77777777" w:rsidR="004B3EFC" w:rsidRPr="005A44AF" w:rsidRDefault="004B3EFC" w:rsidP="004B3EFC">
      <w:pPr>
        <w:jc w:val="both"/>
        <w:rPr>
          <w:rFonts w:ascii="Noto Sans" w:eastAsia="Montserrat" w:hAnsi="Noto Sans" w:cs="Noto Sans"/>
          <w:sz w:val="20"/>
          <w:szCs w:val="20"/>
        </w:rPr>
      </w:pPr>
    </w:p>
    <w:p w14:paraId="3CFAEC87" w14:textId="77777777"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sz w:val="20"/>
          <w:szCs w:val="20"/>
        </w:rPr>
        <w:t>En caso de que el proveedor se haya hecho acreedor a penas convencionales o deducciones, el Administrador del Contrato notificará al contacto oficial del proveedor, el importe y causa de la sanción, a fin de que en el plazo máximo de 5 días hábiles proporcione los elementos para desvirtuar su aplicación y/o entregue la nota de crédito correspondiente; de no hacerlo en dicho plazo se entenderá por aceptada la sanción y en consecuencia se podrá aplicar el descuento de este importe con cargo a las facturas pendientes de pago de cualquier contrato formalizado.</w:t>
      </w:r>
    </w:p>
    <w:p w14:paraId="0150CAAB" w14:textId="77777777" w:rsidR="004B3EFC" w:rsidRPr="005A44AF" w:rsidRDefault="004B3EFC" w:rsidP="004B3EFC">
      <w:pPr>
        <w:jc w:val="both"/>
        <w:rPr>
          <w:rFonts w:ascii="Noto Sans" w:eastAsia="Montserrat" w:hAnsi="Noto Sans" w:cs="Noto Sans"/>
          <w:sz w:val="20"/>
          <w:szCs w:val="20"/>
        </w:rPr>
      </w:pPr>
    </w:p>
    <w:p w14:paraId="137BAA83" w14:textId="77777777"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sz w:val="20"/>
          <w:szCs w:val="20"/>
        </w:rPr>
        <w:t>El proveedor deberá entregar la nota de crédito en la Unidad donde se originó la sanción. De no dar cumplimiento a lo estipulado, se podrá realizar el descuento del importe correspondiente con cargo a las facturas pendientes de pago de cualquier contrato que esté formalizado con el proveedor.</w:t>
      </w:r>
    </w:p>
    <w:p w14:paraId="0A491366" w14:textId="77777777" w:rsidR="004B3EFC" w:rsidRPr="005A44AF" w:rsidRDefault="004B3EFC" w:rsidP="004B3EFC">
      <w:pPr>
        <w:jc w:val="both"/>
        <w:rPr>
          <w:rFonts w:ascii="Noto Sans" w:eastAsia="Montserrat" w:hAnsi="Noto Sans" w:cs="Noto Sans"/>
          <w:sz w:val="20"/>
          <w:szCs w:val="20"/>
        </w:rPr>
      </w:pPr>
    </w:p>
    <w:p w14:paraId="3079EAB0" w14:textId="08AF680C" w:rsidR="004B3EFC" w:rsidRPr="005A44AF" w:rsidRDefault="004B3EFC" w:rsidP="004B3EFC">
      <w:pPr>
        <w:spacing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De conformidad con lo previsto en el artículo </w:t>
      </w:r>
      <w:r w:rsidR="003217F3" w:rsidRPr="005A44AF">
        <w:rPr>
          <w:rFonts w:ascii="Noto Sans" w:eastAsia="Montserrat" w:hAnsi="Noto Sans" w:cs="Noto Sans"/>
          <w:sz w:val="20"/>
          <w:szCs w:val="20"/>
        </w:rPr>
        <w:t>76</w:t>
      </w:r>
      <w:r w:rsidRPr="005A44AF">
        <w:rPr>
          <w:rFonts w:ascii="Noto Sans" w:eastAsia="Montserrat" w:hAnsi="Noto Sans" w:cs="Noto Sans"/>
          <w:sz w:val="20"/>
          <w:szCs w:val="20"/>
        </w:rPr>
        <w:t xml:space="preserve"> de la Ley de Adquisiciones, Arrendamientos y Servicios del Sector Público, el límite de incumplimiento a partir del cual se podrán cancelar total o parcialmente las partidas o conceptos no entregados, o bien rescindir el contrato en los términos del artículo </w:t>
      </w:r>
      <w:r w:rsidR="003217F3" w:rsidRPr="005A44AF">
        <w:rPr>
          <w:rFonts w:ascii="Noto Sans" w:eastAsia="Montserrat" w:hAnsi="Noto Sans" w:cs="Noto Sans"/>
          <w:sz w:val="20"/>
          <w:szCs w:val="20"/>
        </w:rPr>
        <w:t>77</w:t>
      </w:r>
      <w:r w:rsidRPr="005A44AF">
        <w:rPr>
          <w:rFonts w:ascii="Noto Sans" w:eastAsia="Montserrat" w:hAnsi="Noto Sans" w:cs="Noto Sans"/>
          <w:sz w:val="20"/>
          <w:szCs w:val="20"/>
        </w:rPr>
        <w:t xml:space="preserve"> de la Ley en comento, será el equivalente al monto de la garantía de cumplimiento.</w:t>
      </w:r>
    </w:p>
    <w:p w14:paraId="502D2DBA" w14:textId="012D9906" w:rsidR="004B3EFC" w:rsidRPr="005A44AF" w:rsidRDefault="00971EDD" w:rsidP="004B3EFC">
      <w:pPr>
        <w:spacing w:before="240" w:after="240"/>
        <w:jc w:val="both"/>
        <w:rPr>
          <w:rFonts w:ascii="Noto Sans" w:eastAsia="Montserrat" w:hAnsi="Noto Sans" w:cs="Noto Sans"/>
          <w:b/>
          <w:sz w:val="20"/>
          <w:szCs w:val="20"/>
        </w:rPr>
      </w:pPr>
      <w:r w:rsidRPr="005A44AF">
        <w:rPr>
          <w:rFonts w:ascii="Noto Sans" w:eastAsia="Montserrat" w:hAnsi="Noto Sans" w:cs="Noto Sans"/>
          <w:b/>
          <w:sz w:val="20"/>
          <w:szCs w:val="20"/>
        </w:rPr>
        <w:t>10</w:t>
      </w:r>
      <w:r w:rsidR="004B3EFC" w:rsidRPr="005A44AF">
        <w:rPr>
          <w:rFonts w:ascii="Noto Sans" w:eastAsia="Montserrat" w:hAnsi="Noto Sans" w:cs="Noto Sans"/>
          <w:b/>
          <w:sz w:val="20"/>
          <w:szCs w:val="20"/>
        </w:rPr>
        <w:t xml:space="preserve">. Pago. </w:t>
      </w:r>
    </w:p>
    <w:p w14:paraId="70401B36" w14:textId="77777777" w:rsidR="004B3EFC" w:rsidRPr="005A44AF" w:rsidRDefault="004B3EFC" w:rsidP="004B3EFC">
      <w:pPr>
        <w:spacing w:before="240" w:after="240"/>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El pago se realizará en pesos mexicanos, en pagos progresivos conforme a las entregas realizadas en los plazos normados por la DF, de acuerdo al “Procedimiento para la recepción, glosa y aprobación de documentos presentados para trámite de pago y la constitución, modificación, cancelación, operación y control de fondos fijos”.</w:t>
      </w:r>
    </w:p>
    <w:p w14:paraId="6660D8A8" w14:textId="68F00893" w:rsidR="004B3EFC" w:rsidRPr="005A44AF" w:rsidRDefault="00971EDD" w:rsidP="004B3EFC">
      <w:pPr>
        <w:spacing w:before="240" w:after="240"/>
        <w:jc w:val="both"/>
        <w:rPr>
          <w:rFonts w:ascii="Noto Sans" w:eastAsia="Montserrat" w:hAnsi="Noto Sans" w:cs="Noto Sans"/>
          <w:b/>
          <w:sz w:val="20"/>
          <w:szCs w:val="20"/>
        </w:rPr>
      </w:pPr>
      <w:r w:rsidRPr="005A44AF">
        <w:rPr>
          <w:rFonts w:ascii="Noto Sans" w:eastAsia="Montserrat" w:hAnsi="Noto Sans" w:cs="Noto Sans"/>
          <w:b/>
          <w:sz w:val="20"/>
          <w:szCs w:val="20"/>
        </w:rPr>
        <w:t>11</w:t>
      </w:r>
      <w:r w:rsidR="004B3EFC" w:rsidRPr="005A44AF">
        <w:rPr>
          <w:rFonts w:ascii="Noto Sans" w:eastAsia="Montserrat" w:hAnsi="Noto Sans" w:cs="Noto Sans"/>
          <w:b/>
          <w:sz w:val="20"/>
          <w:szCs w:val="20"/>
        </w:rPr>
        <w:t xml:space="preserve">. Enlace entre proveedores y el Instituto para el cumplimiento de los contratos: </w:t>
      </w:r>
    </w:p>
    <w:p w14:paraId="2C64908E"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Con la finalidad de establecer canales de comunicación oficiales con los proveedores, adicionales al del representante que suscriba la propuesta, se deberá integrar por escrito en papel membretado suscrito por el representante legal la designación del contacto oficial, incluyendo los siguientes datos:</w:t>
      </w:r>
    </w:p>
    <w:p w14:paraId="290A642A" w14:textId="77777777" w:rsidR="004B3EFC" w:rsidRPr="005A44AF" w:rsidRDefault="004B3EFC" w:rsidP="004B3EFC">
      <w:pPr>
        <w:numPr>
          <w:ilvl w:val="0"/>
          <w:numId w:val="16"/>
        </w:numPr>
        <w:spacing w:before="240"/>
        <w:jc w:val="both"/>
        <w:rPr>
          <w:rFonts w:ascii="Noto Sans" w:hAnsi="Noto Sans" w:cs="Noto Sans"/>
          <w:sz w:val="20"/>
          <w:szCs w:val="20"/>
        </w:rPr>
      </w:pPr>
      <w:r w:rsidRPr="005A44AF">
        <w:rPr>
          <w:rFonts w:ascii="Noto Sans" w:eastAsia="Montserrat" w:hAnsi="Noto Sans" w:cs="Noto Sans"/>
          <w:sz w:val="20"/>
          <w:szCs w:val="20"/>
        </w:rPr>
        <w:t xml:space="preserve">Nombre completo del designado por el proveedor como contacto oficial ante cada Entidad. </w:t>
      </w:r>
    </w:p>
    <w:p w14:paraId="0EB16B2A" w14:textId="77777777" w:rsidR="004B3EFC" w:rsidRPr="005A44AF" w:rsidRDefault="004B3EFC" w:rsidP="004B3EFC">
      <w:pPr>
        <w:numPr>
          <w:ilvl w:val="0"/>
          <w:numId w:val="16"/>
        </w:numPr>
        <w:jc w:val="both"/>
        <w:rPr>
          <w:rFonts w:ascii="Noto Sans" w:eastAsia="Montserrat" w:hAnsi="Noto Sans" w:cs="Noto Sans"/>
          <w:sz w:val="20"/>
          <w:szCs w:val="20"/>
        </w:rPr>
      </w:pPr>
      <w:r w:rsidRPr="005A44AF">
        <w:rPr>
          <w:rFonts w:ascii="Noto Sans" w:eastAsia="Montserrat" w:hAnsi="Noto Sans" w:cs="Noto Sans"/>
          <w:sz w:val="20"/>
          <w:szCs w:val="20"/>
        </w:rPr>
        <w:t xml:space="preserve">Cargo. </w:t>
      </w:r>
    </w:p>
    <w:p w14:paraId="4768DDCF" w14:textId="77777777" w:rsidR="004B3EFC" w:rsidRPr="005A44AF" w:rsidRDefault="004B3EFC" w:rsidP="004B3EFC">
      <w:pPr>
        <w:numPr>
          <w:ilvl w:val="0"/>
          <w:numId w:val="16"/>
        </w:numPr>
        <w:jc w:val="both"/>
        <w:rPr>
          <w:rFonts w:ascii="Noto Sans" w:eastAsia="Montserrat" w:hAnsi="Noto Sans" w:cs="Noto Sans"/>
          <w:sz w:val="20"/>
          <w:szCs w:val="20"/>
        </w:rPr>
      </w:pPr>
      <w:r w:rsidRPr="005A44AF">
        <w:rPr>
          <w:rFonts w:ascii="Noto Sans" w:eastAsia="Montserrat" w:hAnsi="Noto Sans" w:cs="Noto Sans"/>
          <w:sz w:val="20"/>
          <w:szCs w:val="20"/>
        </w:rPr>
        <w:t>Número telefónico fijo y celular.</w:t>
      </w:r>
    </w:p>
    <w:p w14:paraId="1D1226D8" w14:textId="77777777" w:rsidR="004B3EFC" w:rsidRPr="005A44AF" w:rsidRDefault="004B3EFC" w:rsidP="004B3EFC">
      <w:pPr>
        <w:numPr>
          <w:ilvl w:val="0"/>
          <w:numId w:val="16"/>
        </w:numPr>
        <w:spacing w:after="240"/>
        <w:jc w:val="both"/>
        <w:rPr>
          <w:rFonts w:ascii="Noto Sans" w:eastAsia="Montserrat" w:hAnsi="Noto Sans" w:cs="Noto Sans"/>
          <w:sz w:val="20"/>
          <w:szCs w:val="20"/>
        </w:rPr>
      </w:pPr>
      <w:r w:rsidRPr="005A44AF">
        <w:rPr>
          <w:rFonts w:ascii="Noto Sans" w:eastAsia="Montserrat" w:hAnsi="Noto Sans" w:cs="Noto Sans"/>
          <w:sz w:val="20"/>
          <w:szCs w:val="20"/>
        </w:rPr>
        <w:t>Correo electrónico.</w:t>
      </w:r>
    </w:p>
    <w:p w14:paraId="5C68DB5F"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Cabe señalar, que el contacto designado por el proveedor deberá ser el representante legal o apoderado, por lo que toda notificación que se le haga por parte de “el Instituto” se considerará de carácter oficial.</w:t>
      </w:r>
    </w:p>
    <w:p w14:paraId="3DB4C07A" w14:textId="77777777" w:rsidR="004B3EFC" w:rsidRPr="005A44AF" w:rsidRDefault="004B3EFC" w:rsidP="004B3EFC">
      <w:pPr>
        <w:spacing w:before="240" w:after="240"/>
        <w:jc w:val="both"/>
        <w:rPr>
          <w:rFonts w:ascii="Noto Sans" w:eastAsia="Montserrat" w:hAnsi="Noto Sans" w:cs="Noto Sans"/>
          <w:sz w:val="20"/>
          <w:szCs w:val="20"/>
        </w:rPr>
      </w:pPr>
      <w:r w:rsidRPr="005A44AF">
        <w:rPr>
          <w:rFonts w:ascii="Noto Sans" w:eastAsia="Montserrat" w:hAnsi="Noto Sans" w:cs="Noto Sans"/>
          <w:sz w:val="20"/>
          <w:szCs w:val="20"/>
        </w:rPr>
        <w:t xml:space="preserve">Las notificaciones se realizarán por correo electrónico, mediante oficio o vía telefónica (documentando en dicho caso el resultado de esta; la confirmación de envío de correo se tendrá como confirmación de notificación, con independencia del acuse o confirmación de lectura. </w:t>
      </w:r>
    </w:p>
    <w:p w14:paraId="5A48D08D" w14:textId="77777777" w:rsidR="004B3EFC" w:rsidRPr="005A44AF" w:rsidRDefault="004B3EFC" w:rsidP="004B3EFC">
      <w:pPr>
        <w:spacing w:before="240"/>
        <w:jc w:val="both"/>
        <w:rPr>
          <w:rFonts w:ascii="Noto Sans" w:eastAsia="Montserrat" w:hAnsi="Noto Sans" w:cs="Noto Sans"/>
          <w:sz w:val="20"/>
          <w:szCs w:val="20"/>
        </w:rPr>
      </w:pPr>
      <w:r w:rsidRPr="005A44AF">
        <w:rPr>
          <w:rFonts w:ascii="Noto Sans" w:eastAsia="Montserrat" w:hAnsi="Noto Sans" w:cs="Noto Sans"/>
          <w:sz w:val="20"/>
          <w:szCs w:val="20"/>
        </w:rPr>
        <w:t xml:space="preserve">El proveedor se obliga a comunicar cualquier cambio en los datos de este contacto oficial, mediante escrito en papel membretado firmado por su representante legal dirigido al Administrador de Contrato y/o a los Representantes de estos; de no recibirse dicho cambio, se tendrán por generadas las notificaciones al contacto designado en este procedimiento. </w:t>
      </w:r>
    </w:p>
    <w:p w14:paraId="36758EF5" w14:textId="77777777" w:rsidR="004B3EFC" w:rsidRPr="005A44AF" w:rsidRDefault="004B3EFC" w:rsidP="004B3EFC">
      <w:pPr>
        <w:jc w:val="both"/>
        <w:rPr>
          <w:rFonts w:ascii="Noto Sans" w:eastAsia="Montserrat" w:hAnsi="Noto Sans" w:cs="Noto Sans"/>
          <w:sz w:val="20"/>
          <w:szCs w:val="20"/>
        </w:rPr>
      </w:pPr>
    </w:p>
    <w:p w14:paraId="5CC477C8" w14:textId="77777777" w:rsidR="00CB106F" w:rsidRPr="005A44AF" w:rsidRDefault="00CB106F" w:rsidP="004B3EFC">
      <w:pPr>
        <w:spacing w:after="240"/>
        <w:jc w:val="both"/>
        <w:rPr>
          <w:rFonts w:ascii="Noto Sans" w:eastAsia="Montserrat" w:hAnsi="Noto Sans" w:cs="Noto Sans"/>
          <w:b/>
          <w:sz w:val="20"/>
          <w:szCs w:val="20"/>
        </w:rPr>
      </w:pPr>
    </w:p>
    <w:p w14:paraId="02832C75" w14:textId="77777777" w:rsidR="00CB106F" w:rsidRPr="005A44AF" w:rsidRDefault="00CB106F" w:rsidP="004B3EFC">
      <w:pPr>
        <w:spacing w:after="240"/>
        <w:jc w:val="both"/>
        <w:rPr>
          <w:rFonts w:ascii="Noto Sans" w:eastAsia="Montserrat" w:hAnsi="Noto Sans" w:cs="Noto Sans"/>
          <w:b/>
          <w:sz w:val="20"/>
          <w:szCs w:val="20"/>
        </w:rPr>
      </w:pPr>
    </w:p>
    <w:p w14:paraId="56FA2FC2" w14:textId="78341E81" w:rsidR="004B3EFC" w:rsidRPr="005A44AF" w:rsidRDefault="004B3EFC" w:rsidP="004B3EFC">
      <w:pPr>
        <w:spacing w:after="240"/>
        <w:jc w:val="both"/>
        <w:rPr>
          <w:rFonts w:ascii="Noto Sans" w:eastAsia="Montserrat" w:hAnsi="Noto Sans" w:cs="Noto Sans"/>
          <w:b/>
          <w:sz w:val="20"/>
          <w:szCs w:val="20"/>
        </w:rPr>
      </w:pPr>
      <w:r w:rsidRPr="005A44AF">
        <w:rPr>
          <w:rFonts w:ascii="Noto Sans" w:eastAsia="Montserrat" w:hAnsi="Noto Sans" w:cs="Noto Sans"/>
          <w:b/>
          <w:sz w:val="20"/>
          <w:szCs w:val="20"/>
        </w:rPr>
        <w:lastRenderedPageBreak/>
        <w:t>1</w:t>
      </w:r>
      <w:r w:rsidR="00971EDD" w:rsidRPr="005A44AF">
        <w:rPr>
          <w:rFonts w:ascii="Noto Sans" w:eastAsia="Montserrat" w:hAnsi="Noto Sans" w:cs="Noto Sans"/>
          <w:b/>
          <w:sz w:val="20"/>
          <w:szCs w:val="20"/>
        </w:rPr>
        <w:t>2</w:t>
      </w:r>
      <w:r w:rsidRPr="005A44AF">
        <w:rPr>
          <w:rFonts w:ascii="Noto Sans" w:eastAsia="Montserrat" w:hAnsi="Noto Sans" w:cs="Noto Sans"/>
          <w:b/>
          <w:sz w:val="20"/>
          <w:szCs w:val="20"/>
        </w:rPr>
        <w:t xml:space="preserve">.- Administradores de contrato y canales oficiales: </w:t>
      </w:r>
    </w:p>
    <w:p w14:paraId="57070EC0" w14:textId="77777777" w:rsidR="004B3EFC" w:rsidRPr="005A44AF" w:rsidRDefault="004B3EFC" w:rsidP="004B3EFC">
      <w:pPr>
        <w:spacing w:before="240" w:after="240"/>
        <w:jc w:val="both"/>
        <w:rPr>
          <w:rFonts w:ascii="Noto Sans" w:hAnsi="Noto Sans" w:cs="Noto Sans"/>
          <w:sz w:val="20"/>
          <w:szCs w:val="20"/>
        </w:rPr>
      </w:pPr>
      <w:r w:rsidRPr="005A44AF">
        <w:rPr>
          <w:rFonts w:ascii="Noto Sans" w:hAnsi="Noto Sans" w:cs="Noto Sans"/>
          <w:sz w:val="20"/>
          <w:szCs w:val="20"/>
        </w:rPr>
        <w:t>Los responsables de verificar el cumplimiento de las obligaciones contractuales, como son la entrega de los bienes, así como el cálculo de deducciones y penas convencionales, entre otros, es el servidor público o el funcionario que lo sustituye, designado como Administrador del Contrato por el Titular del Órgano de Operación Administrativa Desconcentrada o de la Unidad Médica de Alta Especialidad.</w:t>
      </w:r>
    </w:p>
    <w:p w14:paraId="052362F9" w14:textId="77777777" w:rsidR="00EC200B" w:rsidRPr="005A44AF" w:rsidRDefault="00EC200B" w:rsidP="004B3EFC">
      <w:pPr>
        <w:spacing w:after="80" w:line="259" w:lineRule="auto"/>
        <w:contextualSpacing/>
        <w:jc w:val="both"/>
        <w:rPr>
          <w:rFonts w:ascii="Noto Sans" w:hAnsi="Noto Sans" w:cs="Noto Sans"/>
          <w:sz w:val="20"/>
          <w:szCs w:val="20"/>
        </w:rPr>
      </w:pPr>
    </w:p>
    <w:p w14:paraId="44CDBD75" w14:textId="5949F406" w:rsidR="004B3EFC" w:rsidRPr="005A44AF" w:rsidRDefault="004B3EFC" w:rsidP="004B3EFC">
      <w:pPr>
        <w:spacing w:after="80" w:line="259" w:lineRule="auto"/>
        <w:contextualSpacing/>
        <w:jc w:val="both"/>
        <w:rPr>
          <w:rFonts w:ascii="Noto Sans" w:eastAsia="Times New Roman" w:hAnsi="Noto Sans" w:cs="Noto Sans"/>
          <w:sz w:val="20"/>
          <w:szCs w:val="20"/>
          <w:lang w:val="es-MX"/>
        </w:rPr>
      </w:pPr>
      <w:r w:rsidRPr="005A44AF">
        <w:rPr>
          <w:rFonts w:ascii="Noto Sans" w:hAnsi="Noto Sans" w:cs="Noto Sans"/>
          <w:sz w:val="20"/>
          <w:szCs w:val="20"/>
        </w:rPr>
        <w:t xml:space="preserve">El administrador </w:t>
      </w:r>
      <w:r w:rsidRPr="005A44AF">
        <w:rPr>
          <w:rFonts w:ascii="Noto Sans" w:eastAsia="Times New Roman" w:hAnsi="Noto Sans" w:cs="Noto Sans"/>
          <w:sz w:val="20"/>
          <w:szCs w:val="20"/>
          <w:lang w:val="es-MX"/>
        </w:rPr>
        <w:t xml:space="preserve">de </w:t>
      </w:r>
      <w:r w:rsidR="00F84A7A" w:rsidRPr="005A44AF">
        <w:rPr>
          <w:rFonts w:ascii="Noto Sans" w:eastAsia="Times New Roman" w:hAnsi="Noto Sans" w:cs="Noto Sans"/>
          <w:sz w:val="20"/>
          <w:szCs w:val="20"/>
          <w:lang w:val="es-MX"/>
        </w:rPr>
        <w:t>c</w:t>
      </w:r>
      <w:r w:rsidRPr="005A44AF">
        <w:rPr>
          <w:rFonts w:ascii="Noto Sans" w:eastAsia="Times New Roman" w:hAnsi="Noto Sans" w:cs="Noto Sans"/>
          <w:sz w:val="20"/>
          <w:szCs w:val="20"/>
          <w:lang w:val="es-MX"/>
        </w:rPr>
        <w:t>ontrato designado por escrito, como lo dispone el numeral 4.24.6 de las POBALINES, podrá auxiliarse para el debido cumplimiento de sus obligaciones, con otros servidores públicos cuando las condiciones contractuales lo requieran, en ese caso, dichos auxiliares deberán ser designados por escrito, y serán corresponsables de las actividades que se les asignen y de mantener informado al Administrador del Contrato con la periodicidad y forma que se les indique.</w:t>
      </w:r>
    </w:p>
    <w:p w14:paraId="23EA05F3" w14:textId="77777777" w:rsidR="004B3EFC" w:rsidRPr="005A44AF" w:rsidRDefault="004B3EFC" w:rsidP="004B3EFC">
      <w:pPr>
        <w:spacing w:after="80" w:line="259" w:lineRule="auto"/>
        <w:contextualSpacing/>
        <w:jc w:val="both"/>
        <w:rPr>
          <w:rFonts w:ascii="Noto Sans" w:eastAsia="Times New Roman" w:hAnsi="Noto Sans" w:cs="Noto Sans"/>
          <w:sz w:val="20"/>
          <w:szCs w:val="20"/>
          <w:lang w:val="es-MX"/>
        </w:rPr>
      </w:pPr>
    </w:p>
    <w:p w14:paraId="63F309F3" w14:textId="775917CA" w:rsidR="004B3EFC" w:rsidRPr="005A44AF" w:rsidRDefault="004B3EFC" w:rsidP="004B3EFC">
      <w:pPr>
        <w:spacing w:after="80" w:line="259" w:lineRule="auto"/>
        <w:contextualSpacing/>
        <w:jc w:val="both"/>
        <w:rPr>
          <w:rFonts w:ascii="Noto Sans" w:eastAsia="Times New Roman" w:hAnsi="Noto Sans" w:cs="Noto Sans"/>
          <w:sz w:val="20"/>
          <w:szCs w:val="20"/>
          <w:lang w:val="es-MX"/>
        </w:rPr>
      </w:pPr>
      <w:r w:rsidRPr="005A44AF">
        <w:rPr>
          <w:rFonts w:ascii="Noto Sans" w:eastAsia="Times New Roman" w:hAnsi="Noto Sans" w:cs="Noto Sans"/>
          <w:sz w:val="20"/>
          <w:szCs w:val="20"/>
          <w:lang w:val="es-MX"/>
        </w:rPr>
        <w:t>Respecto a la designación de representante de los administradores de contrato en la formalización de los instrumentos jurídicos se adjunta</w:t>
      </w:r>
      <w:r w:rsidR="00F84A7A" w:rsidRPr="005A44AF">
        <w:rPr>
          <w:rFonts w:ascii="Noto Sans" w:eastAsia="Times New Roman" w:hAnsi="Noto Sans" w:cs="Noto Sans"/>
          <w:sz w:val="20"/>
          <w:szCs w:val="20"/>
          <w:lang w:val="es-MX"/>
        </w:rPr>
        <w:t xml:space="preserve"> </w:t>
      </w:r>
      <w:r w:rsidRPr="005A44AF">
        <w:rPr>
          <w:rFonts w:ascii="Noto Sans" w:eastAsia="Times New Roman" w:hAnsi="Noto Sans" w:cs="Noto Sans"/>
          <w:sz w:val="20"/>
          <w:szCs w:val="20"/>
          <w:lang w:val="es-MX"/>
        </w:rPr>
        <w:t>oficio</w:t>
      </w:r>
      <w:r w:rsidR="00F84A7A" w:rsidRPr="005A44AF">
        <w:rPr>
          <w:rFonts w:ascii="Noto Sans" w:eastAsia="Times New Roman" w:hAnsi="Noto Sans" w:cs="Noto Sans"/>
          <w:sz w:val="20"/>
          <w:szCs w:val="20"/>
          <w:lang w:val="es-MX"/>
        </w:rPr>
        <w:t xml:space="preserve"> 09 52 1761 1B00/2025/056</w:t>
      </w:r>
      <w:r w:rsidRPr="005A44AF">
        <w:rPr>
          <w:rFonts w:ascii="Noto Sans" w:eastAsia="Times New Roman" w:hAnsi="Noto Sans" w:cs="Noto Sans"/>
          <w:sz w:val="20"/>
          <w:szCs w:val="20"/>
          <w:lang w:val="es-MX"/>
        </w:rPr>
        <w:t>.</w:t>
      </w:r>
    </w:p>
    <w:p w14:paraId="7DD1A4D6" w14:textId="77777777" w:rsidR="004B3EFC" w:rsidRPr="005A44AF" w:rsidRDefault="004B3EFC" w:rsidP="004B3EFC">
      <w:pPr>
        <w:spacing w:after="80" w:line="259" w:lineRule="auto"/>
        <w:ind w:left="284"/>
        <w:contextualSpacing/>
        <w:jc w:val="both"/>
        <w:rPr>
          <w:rFonts w:ascii="Noto Sans" w:eastAsia="Times New Roman" w:hAnsi="Noto Sans" w:cs="Noto Sans"/>
          <w:sz w:val="20"/>
          <w:szCs w:val="20"/>
          <w:lang w:val="es-MX"/>
        </w:rPr>
      </w:pPr>
    </w:p>
    <w:p w14:paraId="6EADA5B8" w14:textId="5CC9771A" w:rsidR="004B3EFC" w:rsidRPr="005A44AF" w:rsidRDefault="004B3EFC" w:rsidP="004B3EFC">
      <w:pPr>
        <w:rPr>
          <w:rFonts w:ascii="Noto Sans" w:eastAsia="Montserrat" w:hAnsi="Noto Sans" w:cs="Noto Sans"/>
          <w:b/>
          <w:sz w:val="20"/>
          <w:szCs w:val="20"/>
        </w:rPr>
      </w:pPr>
      <w:r w:rsidRPr="005A44AF">
        <w:rPr>
          <w:rFonts w:ascii="Noto Sans" w:eastAsia="Montserrat" w:hAnsi="Noto Sans" w:cs="Noto Sans"/>
          <w:b/>
          <w:sz w:val="20"/>
          <w:szCs w:val="20"/>
        </w:rPr>
        <w:t>1</w:t>
      </w:r>
      <w:r w:rsidR="00971EDD" w:rsidRPr="005A44AF">
        <w:rPr>
          <w:rFonts w:ascii="Noto Sans" w:eastAsia="Montserrat" w:hAnsi="Noto Sans" w:cs="Noto Sans"/>
          <w:b/>
          <w:sz w:val="20"/>
          <w:szCs w:val="20"/>
        </w:rPr>
        <w:t>3</w:t>
      </w:r>
      <w:r w:rsidRPr="005A44AF">
        <w:rPr>
          <w:rFonts w:ascii="Noto Sans" w:eastAsia="Montserrat" w:hAnsi="Noto Sans" w:cs="Noto Sans"/>
          <w:b/>
          <w:sz w:val="20"/>
          <w:szCs w:val="20"/>
        </w:rPr>
        <w:t xml:space="preserve">. </w:t>
      </w:r>
      <w:bookmarkStart w:id="9" w:name="_Hlk195661852"/>
      <w:r w:rsidRPr="005A44AF">
        <w:rPr>
          <w:rFonts w:ascii="Noto Sans" w:eastAsia="Montserrat" w:hAnsi="Noto Sans" w:cs="Noto Sans"/>
          <w:b/>
          <w:sz w:val="20"/>
          <w:szCs w:val="20"/>
        </w:rPr>
        <w:t>Confidencialidad</w:t>
      </w:r>
      <w:bookmarkEnd w:id="9"/>
      <w:r w:rsidRPr="005A44AF">
        <w:rPr>
          <w:rFonts w:ascii="Noto Sans" w:eastAsia="Montserrat" w:hAnsi="Noto Sans" w:cs="Noto Sans"/>
          <w:b/>
          <w:sz w:val="20"/>
          <w:szCs w:val="20"/>
        </w:rPr>
        <w:t xml:space="preserve">. </w:t>
      </w:r>
    </w:p>
    <w:p w14:paraId="16BB66FA" w14:textId="77777777" w:rsidR="004B3EFC" w:rsidRPr="005A44AF" w:rsidRDefault="004B3EFC" w:rsidP="004B3EFC">
      <w:pPr>
        <w:rPr>
          <w:rFonts w:ascii="Noto Sans" w:eastAsia="Montserrat" w:hAnsi="Noto Sans" w:cs="Noto Sans"/>
          <w:b/>
          <w:sz w:val="20"/>
          <w:szCs w:val="20"/>
        </w:rPr>
      </w:pPr>
    </w:p>
    <w:p w14:paraId="2E6A4449" w14:textId="467EBC36"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sz w:val="20"/>
          <w:szCs w:val="20"/>
        </w:rPr>
        <w:t>EL PROVEEDOR,</w:t>
      </w:r>
      <w:r w:rsidRPr="005A44AF">
        <w:rPr>
          <w:rFonts w:ascii="Noto Sans" w:eastAsia="Montserrat" w:hAnsi="Noto Sans" w:cs="Noto Sans"/>
          <w:b/>
          <w:sz w:val="20"/>
          <w:szCs w:val="20"/>
        </w:rPr>
        <w:t xml:space="preserve"> </w:t>
      </w:r>
      <w:r w:rsidRPr="005A44AF">
        <w:rPr>
          <w:rFonts w:ascii="Noto Sans" w:eastAsia="Montserrat" w:hAnsi="Noto Sans" w:cs="Noto Sans"/>
          <w:sz w:val="20"/>
          <w:szCs w:val="20"/>
        </w:rPr>
        <w:t xml:space="preserve">y el personal relacionado con este respecto a la fabricación y distribución, se obligan a no realizar ningún tipo de contacto los pacientes, familiares, tutores o representantes legales a los que se les prescriba </w:t>
      </w:r>
      <w:r w:rsidR="006738AE" w:rsidRPr="005A44AF">
        <w:rPr>
          <w:rFonts w:ascii="Noto Sans" w:eastAsia="Montserrat" w:hAnsi="Noto Sans" w:cs="Noto Sans"/>
          <w:sz w:val="20"/>
          <w:szCs w:val="20"/>
        </w:rPr>
        <w:t>el bien</w:t>
      </w:r>
      <w:r w:rsidRPr="005A44AF">
        <w:rPr>
          <w:rFonts w:ascii="Noto Sans" w:eastAsia="Montserrat" w:hAnsi="Noto Sans" w:cs="Noto Sans"/>
          <w:sz w:val="20"/>
          <w:szCs w:val="20"/>
        </w:rPr>
        <w:t xml:space="preserve"> objeto de contratación o que sean susceptibles de prescripción, a excepción de la gestión </w:t>
      </w:r>
      <w:r w:rsidR="006738AE" w:rsidRPr="005A44AF">
        <w:rPr>
          <w:rFonts w:ascii="Noto Sans" w:eastAsia="Montserrat" w:hAnsi="Noto Sans" w:cs="Noto Sans"/>
          <w:sz w:val="20"/>
          <w:szCs w:val="20"/>
        </w:rPr>
        <w:t xml:space="preserve">que impliqué el cumplimiento al </w:t>
      </w:r>
      <w:r w:rsidR="006738AE" w:rsidRPr="005A44AF">
        <w:rPr>
          <w:rFonts w:ascii="Noto Sans" w:eastAsia="Montserrat" w:hAnsi="Noto Sans" w:cs="Noto Sans"/>
          <w:b/>
          <w:bCs/>
          <w:sz w:val="20"/>
          <w:szCs w:val="20"/>
        </w:rPr>
        <w:t>Apéndice 1</w:t>
      </w:r>
      <w:r w:rsidRPr="005A44AF">
        <w:rPr>
          <w:rFonts w:ascii="Noto Sans" w:eastAsia="Montserrat" w:hAnsi="Noto Sans" w:cs="Noto Sans"/>
          <w:sz w:val="20"/>
          <w:szCs w:val="20"/>
        </w:rPr>
        <w:t xml:space="preserve">. </w:t>
      </w:r>
    </w:p>
    <w:p w14:paraId="3DCA7897" w14:textId="77777777" w:rsidR="004B3EFC" w:rsidRPr="005A44AF" w:rsidRDefault="004B3EFC" w:rsidP="004B3EFC">
      <w:pPr>
        <w:jc w:val="both"/>
        <w:rPr>
          <w:rFonts w:ascii="Noto Sans" w:eastAsia="Montserrat" w:hAnsi="Noto Sans" w:cs="Noto Sans"/>
          <w:sz w:val="20"/>
          <w:szCs w:val="20"/>
        </w:rPr>
      </w:pPr>
    </w:p>
    <w:p w14:paraId="1B810B0E" w14:textId="77777777"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sz w:val="20"/>
          <w:szCs w:val="20"/>
        </w:rPr>
        <w:t xml:space="preserve">El contacto del proveedor se realizará por conducto de su contacto oficial, apoderado o representante legal, a través de los canales oficiales y se encontrará acotado al cumplimiento de los contratos que deriven del proceso de contratación, debiendo documentar este conforme al PROTOCOLO DE ACTUACIÓN EN MATERIA DE CONTRATACIONES PÚBLICAS, OTORGAMIENTO Y PRÓRROGA DE LICENCIAS, PERMISOS, AUTORIZACIONES Y CONCESIONES. </w:t>
      </w:r>
    </w:p>
    <w:p w14:paraId="4091D587" w14:textId="77777777" w:rsidR="004B3EFC" w:rsidRPr="005A44AF" w:rsidRDefault="004B3EFC" w:rsidP="004B3EFC">
      <w:pPr>
        <w:jc w:val="both"/>
        <w:rPr>
          <w:rFonts w:ascii="Noto Sans" w:eastAsia="Montserrat" w:hAnsi="Noto Sans" w:cs="Noto Sans"/>
          <w:sz w:val="20"/>
          <w:szCs w:val="20"/>
        </w:rPr>
      </w:pPr>
    </w:p>
    <w:p w14:paraId="35B973C9" w14:textId="77777777" w:rsidR="004B3EFC" w:rsidRPr="005A44AF" w:rsidRDefault="004B3EFC" w:rsidP="004B3EFC">
      <w:pPr>
        <w:jc w:val="both"/>
        <w:rPr>
          <w:rFonts w:ascii="Noto Sans" w:eastAsia="Montserrat" w:hAnsi="Noto Sans" w:cs="Noto Sans"/>
          <w:sz w:val="20"/>
          <w:szCs w:val="20"/>
        </w:rPr>
      </w:pPr>
      <w:r w:rsidRPr="005A44AF">
        <w:rPr>
          <w:rFonts w:ascii="Noto Sans" w:eastAsia="Montserrat" w:hAnsi="Noto Sans" w:cs="Noto Sans"/>
          <w:sz w:val="20"/>
          <w:szCs w:val="20"/>
        </w:rPr>
        <w:t>Todo incumplimiento, a lo previsto por esta condición, será causal de rescisión de los contratos celebrados.</w:t>
      </w:r>
    </w:p>
    <w:p w14:paraId="269BB465" w14:textId="77777777" w:rsidR="004B3EFC" w:rsidRPr="005A44AF" w:rsidRDefault="004B3EFC" w:rsidP="004B3EFC">
      <w:pPr>
        <w:rPr>
          <w:rFonts w:ascii="Noto Sans" w:hAnsi="Noto Sans" w:cs="Noto Sans"/>
          <w:sz w:val="20"/>
          <w:szCs w:val="20"/>
        </w:rPr>
      </w:pPr>
    </w:p>
    <w:p w14:paraId="241A3051" w14:textId="55ED68AA" w:rsidR="00971EDD" w:rsidRPr="005A44AF" w:rsidRDefault="00971EDD" w:rsidP="00390B60">
      <w:pPr>
        <w:jc w:val="both"/>
        <w:rPr>
          <w:rFonts w:ascii="Noto Sans" w:hAnsi="Noto Sans" w:cs="Noto Sans"/>
          <w:sz w:val="20"/>
          <w:szCs w:val="20"/>
        </w:rPr>
      </w:pPr>
      <w:r w:rsidRPr="005A44AF">
        <w:rPr>
          <w:rFonts w:ascii="Noto Sans" w:hAnsi="Noto Sans" w:cs="Noto Sans"/>
          <w:sz w:val="20"/>
          <w:szCs w:val="20"/>
        </w:rPr>
        <w:t xml:space="preserve">NOTA: Los aspectos previstos en los incisos d) y e) del numeral 4.24.4 de las POBALINES, al ser aspectos técnicos requeridos para evaluación, se encuentran contemplados en los numerales 3, 4 y 4.1 en el apartado </w:t>
      </w:r>
      <w:r w:rsidR="00EC200B" w:rsidRPr="005A44AF">
        <w:rPr>
          <w:rFonts w:ascii="Noto Sans" w:hAnsi="Noto Sans" w:cs="Noto Sans"/>
          <w:sz w:val="20"/>
          <w:szCs w:val="20"/>
        </w:rPr>
        <w:t xml:space="preserve">ANEXO TÉCNICO </w:t>
      </w:r>
      <w:r w:rsidR="00390B60" w:rsidRPr="005A44AF">
        <w:rPr>
          <w:rFonts w:ascii="Noto Sans" w:hAnsi="Noto Sans" w:cs="Noto Sans"/>
          <w:sz w:val="20"/>
          <w:szCs w:val="20"/>
        </w:rPr>
        <w:t>PARA LA ADQUISICIÓN DE LA CLAVE 531.095.0016, IMPLANTE COCLEAR, PARA CUBRIR NECESIDADES DE LOS ÓRGANOS DE OPERACIÓN ADMINISTRATIVA DESCONCENTRADA Y UNIDADES MÉDICAS DE ALTA ESPECIALIDAD, EN EL EJERCICIO FISCAL 2025.</w:t>
      </w:r>
    </w:p>
    <w:p w14:paraId="7D70EFAC" w14:textId="77777777" w:rsidR="00390B60" w:rsidRPr="005A44AF" w:rsidRDefault="00390B60" w:rsidP="00390B60">
      <w:pPr>
        <w:jc w:val="both"/>
        <w:rPr>
          <w:rFonts w:ascii="Noto Sans" w:hAnsi="Noto Sans" w:cs="Noto Sans"/>
          <w:sz w:val="20"/>
          <w:szCs w:val="20"/>
        </w:rPr>
      </w:pPr>
    </w:p>
    <w:p w14:paraId="3E646062" w14:textId="65E6D14C" w:rsidR="004B3EFC" w:rsidRPr="005A44AF" w:rsidRDefault="004B3EFC" w:rsidP="004B3EFC">
      <w:pPr>
        <w:jc w:val="both"/>
        <w:rPr>
          <w:rFonts w:ascii="Noto Sans" w:hAnsi="Noto Sans" w:cs="Noto Sans"/>
          <w:sz w:val="20"/>
          <w:szCs w:val="20"/>
        </w:rPr>
      </w:pPr>
      <w:r w:rsidRPr="005A44AF">
        <w:rPr>
          <w:rFonts w:ascii="Noto Sans" w:hAnsi="Noto Sans" w:cs="Noto Sans"/>
          <w:sz w:val="20"/>
          <w:szCs w:val="20"/>
        </w:rPr>
        <w:t xml:space="preserve">El presente documento corresponde al requerimiento de </w:t>
      </w:r>
      <w:r w:rsidR="00390B60" w:rsidRPr="005A44AF">
        <w:rPr>
          <w:rFonts w:ascii="Noto Sans" w:hAnsi="Noto Sans" w:cs="Noto Sans"/>
          <w:sz w:val="20"/>
          <w:szCs w:val="20"/>
        </w:rPr>
        <w:t xml:space="preserve">una </w:t>
      </w:r>
      <w:r w:rsidRPr="005A44AF">
        <w:rPr>
          <w:rFonts w:ascii="Noto Sans" w:hAnsi="Noto Sans" w:cs="Noto Sans"/>
          <w:sz w:val="20"/>
          <w:szCs w:val="20"/>
        </w:rPr>
        <w:t>clave de</w:t>
      </w:r>
      <w:r w:rsidR="00EB0E04" w:rsidRPr="005A44AF">
        <w:rPr>
          <w:rFonts w:ascii="Noto Sans" w:hAnsi="Noto Sans" w:cs="Noto Sans"/>
          <w:sz w:val="20"/>
          <w:szCs w:val="20"/>
        </w:rPr>
        <w:t xml:space="preserve">l </w:t>
      </w:r>
      <w:r w:rsidRPr="005A44AF">
        <w:rPr>
          <w:rFonts w:ascii="Noto Sans" w:hAnsi="Noto Sans" w:cs="Noto Sans"/>
          <w:sz w:val="20"/>
          <w:szCs w:val="20"/>
        </w:rPr>
        <w:t>grupo</w:t>
      </w:r>
      <w:r w:rsidR="00390B60" w:rsidRPr="005A44AF">
        <w:rPr>
          <w:rFonts w:ascii="Noto Sans" w:hAnsi="Noto Sans" w:cs="Noto Sans"/>
          <w:sz w:val="20"/>
          <w:szCs w:val="20"/>
        </w:rPr>
        <w:t xml:space="preserve"> 531, </w:t>
      </w:r>
      <w:r w:rsidRPr="005A44AF">
        <w:rPr>
          <w:rFonts w:ascii="Noto Sans" w:hAnsi="Noto Sans" w:cs="Noto Sans"/>
          <w:sz w:val="20"/>
          <w:szCs w:val="20"/>
        </w:rPr>
        <w:t xml:space="preserve">para cubrir necesidades en los </w:t>
      </w:r>
      <w:r w:rsidR="00390B60" w:rsidRPr="005A44AF">
        <w:rPr>
          <w:rFonts w:ascii="Noto Sans" w:hAnsi="Noto Sans" w:cs="Noto Sans"/>
          <w:sz w:val="20"/>
          <w:szCs w:val="20"/>
        </w:rPr>
        <w:t xml:space="preserve">Órganos de </w:t>
      </w:r>
      <w:r w:rsidRPr="005A44AF">
        <w:rPr>
          <w:rFonts w:ascii="Noto Sans" w:hAnsi="Noto Sans" w:cs="Noto Sans"/>
          <w:sz w:val="20"/>
          <w:szCs w:val="20"/>
        </w:rPr>
        <w:t>O</w:t>
      </w:r>
      <w:r w:rsidR="00390B60" w:rsidRPr="005A44AF">
        <w:rPr>
          <w:rFonts w:ascii="Noto Sans" w:hAnsi="Noto Sans" w:cs="Noto Sans"/>
          <w:sz w:val="20"/>
          <w:szCs w:val="20"/>
        </w:rPr>
        <w:t xml:space="preserve">peración </w:t>
      </w:r>
      <w:r w:rsidRPr="005A44AF">
        <w:rPr>
          <w:rFonts w:ascii="Noto Sans" w:hAnsi="Noto Sans" w:cs="Noto Sans"/>
          <w:sz w:val="20"/>
          <w:szCs w:val="20"/>
        </w:rPr>
        <w:t>A</w:t>
      </w:r>
      <w:r w:rsidR="00390B60" w:rsidRPr="005A44AF">
        <w:rPr>
          <w:rFonts w:ascii="Noto Sans" w:hAnsi="Noto Sans" w:cs="Noto Sans"/>
          <w:sz w:val="20"/>
          <w:szCs w:val="20"/>
        </w:rPr>
        <w:t xml:space="preserve">dministrativa </w:t>
      </w:r>
      <w:r w:rsidRPr="005A44AF">
        <w:rPr>
          <w:rFonts w:ascii="Noto Sans" w:hAnsi="Noto Sans" w:cs="Noto Sans"/>
          <w:sz w:val="20"/>
          <w:szCs w:val="20"/>
        </w:rPr>
        <w:t>D</w:t>
      </w:r>
      <w:r w:rsidR="00390B60" w:rsidRPr="005A44AF">
        <w:rPr>
          <w:rFonts w:ascii="Noto Sans" w:hAnsi="Noto Sans" w:cs="Noto Sans"/>
          <w:sz w:val="20"/>
          <w:szCs w:val="20"/>
        </w:rPr>
        <w:t>esconcentrada (OOAD)</w:t>
      </w:r>
      <w:r w:rsidRPr="005A44AF">
        <w:rPr>
          <w:rFonts w:ascii="Noto Sans" w:hAnsi="Noto Sans" w:cs="Noto Sans"/>
          <w:sz w:val="20"/>
          <w:szCs w:val="20"/>
        </w:rPr>
        <w:t xml:space="preserve"> </w:t>
      </w:r>
      <w:r w:rsidR="00390B60" w:rsidRPr="005A44AF">
        <w:rPr>
          <w:rFonts w:ascii="Noto Sans" w:hAnsi="Noto Sans" w:cs="Noto Sans"/>
          <w:sz w:val="20"/>
          <w:szCs w:val="20"/>
        </w:rPr>
        <w:t>y Unidades Médicas de Alta Especialidad (</w:t>
      </w:r>
      <w:r w:rsidRPr="005A44AF">
        <w:rPr>
          <w:rFonts w:ascii="Noto Sans" w:hAnsi="Noto Sans" w:cs="Noto Sans"/>
          <w:sz w:val="20"/>
          <w:szCs w:val="20"/>
        </w:rPr>
        <w:t>UMAE</w:t>
      </w:r>
      <w:r w:rsidR="00390B60" w:rsidRPr="005A44AF">
        <w:rPr>
          <w:rFonts w:ascii="Noto Sans" w:hAnsi="Noto Sans" w:cs="Noto Sans"/>
          <w:sz w:val="20"/>
          <w:szCs w:val="20"/>
        </w:rPr>
        <w:t>)</w:t>
      </w:r>
      <w:r w:rsidRPr="005A44AF">
        <w:rPr>
          <w:rFonts w:ascii="Noto Sans" w:hAnsi="Noto Sans" w:cs="Noto Sans"/>
          <w:sz w:val="20"/>
          <w:szCs w:val="20"/>
        </w:rPr>
        <w:t xml:space="preserve">, </w:t>
      </w:r>
      <w:r w:rsidR="00EC200B" w:rsidRPr="005A44AF">
        <w:rPr>
          <w:rFonts w:ascii="Noto Sans" w:hAnsi="Noto Sans" w:cs="Noto Sans"/>
          <w:sz w:val="20"/>
          <w:szCs w:val="20"/>
        </w:rPr>
        <w:t>liberado para su compra institucional por parte de</w:t>
      </w:r>
      <w:r w:rsidR="00390B60" w:rsidRPr="005A44AF">
        <w:rPr>
          <w:rFonts w:ascii="Noto Sans" w:hAnsi="Noto Sans" w:cs="Noto Sans"/>
          <w:sz w:val="20"/>
          <w:szCs w:val="20"/>
        </w:rPr>
        <w:t xml:space="preserve"> la Dependencia Coordinadora Sectorial</w:t>
      </w:r>
      <w:r w:rsidR="00EC200B" w:rsidRPr="005A44AF">
        <w:rPr>
          <w:rFonts w:ascii="Noto Sans" w:hAnsi="Noto Sans" w:cs="Noto Sans"/>
          <w:sz w:val="20"/>
          <w:szCs w:val="20"/>
        </w:rPr>
        <w:t xml:space="preserve">; </w:t>
      </w:r>
      <w:r w:rsidRPr="005A44AF">
        <w:rPr>
          <w:rFonts w:ascii="Noto Sans" w:hAnsi="Noto Sans" w:cs="Noto Sans"/>
          <w:sz w:val="20"/>
          <w:szCs w:val="20"/>
        </w:rPr>
        <w:t>el cual se suscribe en mi calidad de área consolidadora de los bienes terapéuticos en los numerales 5.3.1 inciso a) y 5.3.5 fracción II inciso a), de las Políticas, Bases y Lineamientos en Materia de Adquisiciones, Arrendamientos y Servicios del Instituto Mexicano del Seguro Social, atendiendo a las funciones sustantivas de la Coordinación de Control de Abasto (numeral 7.1.1.2), la Coordinación Técnica de Planeación (numeral 7.1.1.2.1) y de la División de Planeación de Bienes Terapéuticos (numeral 7.1.1.2.1.1) del Manual de Organización de la Dirección de Administración.</w:t>
      </w:r>
    </w:p>
    <w:p w14:paraId="2BD25357" w14:textId="77777777" w:rsidR="004B3EFC" w:rsidRPr="005A44AF" w:rsidRDefault="004B3EFC" w:rsidP="004B3EFC">
      <w:pPr>
        <w:rPr>
          <w:rFonts w:ascii="Noto Sans" w:hAnsi="Noto Sans" w:cs="Noto Sans"/>
          <w:sz w:val="20"/>
          <w:szCs w:val="20"/>
        </w:rPr>
      </w:pPr>
    </w:p>
    <w:p w14:paraId="3ED3EBE0" w14:textId="77777777" w:rsidR="004B3EFC" w:rsidRPr="005A44AF" w:rsidRDefault="004B3EFC" w:rsidP="004B3EFC">
      <w:pPr>
        <w:rPr>
          <w:rFonts w:ascii="Noto Sans" w:hAnsi="Noto Sans" w:cs="Noto Sans"/>
          <w:sz w:val="20"/>
          <w:szCs w:val="20"/>
        </w:rPr>
      </w:pPr>
    </w:p>
    <w:p w14:paraId="630CBDD9" w14:textId="77777777" w:rsidR="004B3EFC" w:rsidRPr="005A44AF" w:rsidRDefault="004B3EFC" w:rsidP="004B3EFC">
      <w:pPr>
        <w:rPr>
          <w:rFonts w:ascii="Noto Sans" w:hAnsi="Noto Sans" w:cs="Noto Sans"/>
          <w:sz w:val="20"/>
          <w:szCs w:val="20"/>
        </w:rPr>
      </w:pPr>
    </w:p>
    <w:p w14:paraId="7ADC26FD" w14:textId="77777777" w:rsidR="004B3EFC" w:rsidRPr="005A44AF" w:rsidRDefault="004B3EFC" w:rsidP="004B3EFC">
      <w:pPr>
        <w:rPr>
          <w:rFonts w:ascii="Noto Sans" w:hAnsi="Noto Sans" w:cs="Noto Sans"/>
          <w:sz w:val="20"/>
          <w:szCs w:val="20"/>
        </w:rPr>
      </w:pPr>
    </w:p>
    <w:p w14:paraId="6AD0AD19" w14:textId="77777777" w:rsidR="004B3EFC" w:rsidRPr="005A44AF" w:rsidRDefault="004B3EFC" w:rsidP="004B3EFC">
      <w:pPr>
        <w:rPr>
          <w:rFonts w:ascii="Noto Sans" w:hAnsi="Noto Sans" w:cs="Noto Sans"/>
          <w:sz w:val="20"/>
          <w:szCs w:val="20"/>
        </w:rPr>
      </w:pPr>
    </w:p>
    <w:p w14:paraId="628D7537" w14:textId="31AF95C4" w:rsidR="004B3EFC" w:rsidRPr="005A44AF" w:rsidRDefault="004B3EFC" w:rsidP="004B3EFC">
      <w:pPr>
        <w:rPr>
          <w:rFonts w:ascii="Noto Sans" w:hAnsi="Noto Sans" w:cs="Noto Sans"/>
          <w:sz w:val="20"/>
          <w:szCs w:val="20"/>
        </w:rPr>
      </w:pPr>
    </w:p>
    <w:p w14:paraId="67D6B6CA" w14:textId="77777777" w:rsidR="004B3EFC" w:rsidRPr="005A44AF" w:rsidRDefault="004B3EFC" w:rsidP="004B3EFC">
      <w:pPr>
        <w:rPr>
          <w:rFonts w:ascii="Noto Sans" w:hAnsi="Noto Sans" w:cs="Noto Sans"/>
          <w:sz w:val="20"/>
          <w:szCs w:val="20"/>
        </w:rPr>
      </w:pPr>
    </w:p>
    <w:p w14:paraId="332F4E3B" w14:textId="77777777" w:rsidR="004B3EFC" w:rsidRPr="005A44AF" w:rsidRDefault="004B3EFC" w:rsidP="004B3EFC">
      <w:pPr>
        <w:rPr>
          <w:rFonts w:ascii="Noto Sans" w:hAnsi="Noto Sans" w:cs="Noto Sans"/>
          <w:sz w:val="20"/>
          <w:szCs w:val="20"/>
        </w:rPr>
      </w:pPr>
    </w:p>
    <w:p w14:paraId="38D90806" w14:textId="77777777" w:rsidR="004B3EFC" w:rsidRPr="005A44AF" w:rsidRDefault="004B3EFC" w:rsidP="004B3EFC">
      <w:pPr>
        <w:rPr>
          <w:rFonts w:ascii="Noto Sans" w:hAnsi="Noto Sans" w:cs="Noto Sans"/>
          <w:sz w:val="20"/>
          <w:szCs w:val="20"/>
        </w:rPr>
      </w:pPr>
    </w:p>
    <w:p w14:paraId="791598CE" w14:textId="77777777" w:rsidR="004B3EFC" w:rsidRPr="005A44AF" w:rsidRDefault="004B3EFC" w:rsidP="004B3EFC">
      <w:pPr>
        <w:rPr>
          <w:rFonts w:ascii="Noto Sans" w:hAnsi="Noto Sans" w:cs="Noto Sans"/>
          <w:sz w:val="20"/>
          <w:szCs w:val="20"/>
        </w:rPr>
      </w:pPr>
    </w:p>
    <w:p w14:paraId="4C9413BE" w14:textId="77777777" w:rsidR="004B3EFC" w:rsidRPr="005A44AF" w:rsidRDefault="004B3EFC" w:rsidP="004B3EFC">
      <w:pPr>
        <w:rPr>
          <w:rFonts w:ascii="Noto Sans" w:hAnsi="Noto Sans" w:cs="Noto Sans"/>
          <w:sz w:val="20"/>
          <w:szCs w:val="20"/>
        </w:rPr>
      </w:pPr>
    </w:p>
    <w:p w14:paraId="67C63211" w14:textId="77777777" w:rsidR="004B3EFC" w:rsidRPr="005A44AF" w:rsidRDefault="004B3EFC" w:rsidP="004B3EFC">
      <w:pPr>
        <w:rPr>
          <w:rFonts w:ascii="Noto Sans" w:hAnsi="Noto Sans" w:cs="Noto Sans"/>
          <w:sz w:val="20"/>
          <w:szCs w:val="20"/>
        </w:rPr>
      </w:pPr>
    </w:p>
    <w:p w14:paraId="397BB268" w14:textId="77777777" w:rsidR="004B3EFC" w:rsidRPr="005A44AF" w:rsidRDefault="004B3EFC" w:rsidP="004B3EFC">
      <w:pPr>
        <w:rPr>
          <w:rFonts w:ascii="Noto Sans" w:hAnsi="Noto Sans" w:cs="Noto Sans"/>
          <w:sz w:val="20"/>
          <w:szCs w:val="20"/>
        </w:rPr>
      </w:pPr>
    </w:p>
    <w:p w14:paraId="59781FC3" w14:textId="77777777" w:rsidR="004B3EFC" w:rsidRPr="005A44AF" w:rsidRDefault="004B3EFC" w:rsidP="004B3EFC">
      <w:pPr>
        <w:rPr>
          <w:rFonts w:ascii="Noto Sans" w:hAnsi="Noto Sans" w:cs="Noto Sans"/>
          <w:sz w:val="20"/>
          <w:szCs w:val="20"/>
        </w:rPr>
      </w:pPr>
    </w:p>
    <w:p w14:paraId="70676FD4" w14:textId="6660FBFA" w:rsidR="004B3EFC" w:rsidRPr="005A44AF" w:rsidRDefault="004B3EFC" w:rsidP="004B3EFC">
      <w:pPr>
        <w:rPr>
          <w:rFonts w:ascii="Noto Sans" w:hAnsi="Noto Sans" w:cs="Noto Sans"/>
          <w:sz w:val="20"/>
          <w:szCs w:val="20"/>
        </w:rPr>
      </w:pPr>
    </w:p>
    <w:p w14:paraId="4B39F8BF" w14:textId="77777777" w:rsidR="004B3EFC" w:rsidRPr="005A44AF" w:rsidRDefault="004B3EFC" w:rsidP="004B3EFC">
      <w:pPr>
        <w:rPr>
          <w:rFonts w:ascii="Noto Sans" w:hAnsi="Noto Sans" w:cs="Noto Sans"/>
          <w:sz w:val="20"/>
          <w:szCs w:val="20"/>
        </w:rPr>
      </w:pPr>
    </w:p>
    <w:p w14:paraId="0A08A469" w14:textId="77777777" w:rsidR="004B3EFC" w:rsidRPr="005A44AF" w:rsidRDefault="004B3EFC" w:rsidP="004B3EFC">
      <w:pPr>
        <w:rPr>
          <w:rFonts w:ascii="Noto Sans" w:hAnsi="Noto Sans" w:cs="Noto Sans"/>
          <w:sz w:val="20"/>
          <w:szCs w:val="20"/>
        </w:rPr>
      </w:pPr>
    </w:p>
    <w:p w14:paraId="08980EA3" w14:textId="77777777" w:rsidR="004B3EFC" w:rsidRPr="005A44AF" w:rsidRDefault="004B3EFC" w:rsidP="004B3EFC">
      <w:pPr>
        <w:rPr>
          <w:rFonts w:ascii="Noto Sans" w:hAnsi="Noto Sans" w:cs="Noto Sans"/>
          <w:sz w:val="20"/>
          <w:szCs w:val="20"/>
        </w:rPr>
      </w:pPr>
    </w:p>
    <w:p w14:paraId="4C76496C" w14:textId="77777777" w:rsidR="004B3EFC" w:rsidRPr="005A44AF" w:rsidRDefault="004B3EFC" w:rsidP="004B3EFC">
      <w:pPr>
        <w:rPr>
          <w:rFonts w:ascii="Noto Sans" w:hAnsi="Noto Sans" w:cs="Noto Sans"/>
          <w:sz w:val="20"/>
          <w:szCs w:val="20"/>
        </w:rPr>
      </w:pPr>
    </w:p>
    <w:p w14:paraId="70EB95A3" w14:textId="77777777" w:rsidR="004B3EFC" w:rsidRPr="005A44AF" w:rsidRDefault="004B3EFC" w:rsidP="004B3EFC">
      <w:pPr>
        <w:rPr>
          <w:rFonts w:ascii="Noto Sans" w:hAnsi="Noto Sans" w:cs="Noto Sans"/>
          <w:sz w:val="20"/>
          <w:szCs w:val="20"/>
        </w:rPr>
      </w:pPr>
    </w:p>
    <w:p w14:paraId="18D89384" w14:textId="77777777" w:rsidR="004B3EFC" w:rsidRPr="005A44AF" w:rsidRDefault="004B3EFC" w:rsidP="004B3EFC">
      <w:pPr>
        <w:rPr>
          <w:rFonts w:ascii="Noto Sans" w:hAnsi="Noto Sans" w:cs="Noto Sans"/>
          <w:sz w:val="20"/>
          <w:szCs w:val="20"/>
        </w:rPr>
      </w:pPr>
    </w:p>
    <w:p w14:paraId="479FE7D3" w14:textId="77777777" w:rsidR="004B3EFC" w:rsidRPr="005A44AF" w:rsidRDefault="004B3EFC" w:rsidP="004B3EFC">
      <w:pPr>
        <w:rPr>
          <w:rFonts w:ascii="Noto Sans" w:hAnsi="Noto Sans" w:cs="Noto Sans"/>
          <w:sz w:val="20"/>
          <w:szCs w:val="20"/>
        </w:rPr>
      </w:pPr>
    </w:p>
    <w:p w14:paraId="5C8D5E52" w14:textId="77777777" w:rsidR="004B3EFC" w:rsidRPr="005A44AF" w:rsidRDefault="004B3EFC" w:rsidP="004B3EFC">
      <w:pPr>
        <w:spacing w:after="160" w:line="259" w:lineRule="auto"/>
        <w:rPr>
          <w:rFonts w:ascii="Noto Sans" w:hAnsi="Noto Sans" w:cs="Noto Sans"/>
          <w:sz w:val="20"/>
          <w:szCs w:val="20"/>
        </w:rPr>
      </w:pPr>
      <w:r w:rsidRPr="005A44AF">
        <w:rPr>
          <w:rFonts w:ascii="Noto Sans" w:hAnsi="Noto Sans" w:cs="Noto Sans"/>
          <w:sz w:val="20"/>
          <w:szCs w:val="20"/>
        </w:rPr>
        <w:br w:type="page"/>
      </w:r>
    </w:p>
    <w:p w14:paraId="3668535F" w14:textId="0D24614F" w:rsidR="004B3EFC" w:rsidRPr="005A44AF" w:rsidRDefault="00EC200B" w:rsidP="004B3EFC">
      <w:pPr>
        <w:jc w:val="center"/>
        <w:rPr>
          <w:rFonts w:ascii="Noto Sans" w:hAnsi="Noto Sans" w:cs="Noto Sans"/>
          <w:b/>
          <w:sz w:val="20"/>
          <w:szCs w:val="20"/>
          <w:lang w:val="es-MX"/>
        </w:rPr>
      </w:pPr>
      <w:r w:rsidRPr="005A44AF">
        <w:rPr>
          <w:rFonts w:ascii="Noto Sans" w:hAnsi="Noto Sans" w:cs="Noto Sans"/>
          <w:b/>
          <w:sz w:val="20"/>
          <w:szCs w:val="20"/>
          <w:lang w:val="es-MX"/>
        </w:rPr>
        <w:lastRenderedPageBreak/>
        <w:t xml:space="preserve">ALMACÉN </w:t>
      </w:r>
      <w:r w:rsidR="004B3EFC" w:rsidRPr="005A44AF">
        <w:rPr>
          <w:rFonts w:ascii="Noto Sans" w:hAnsi="Noto Sans" w:cs="Noto Sans"/>
          <w:b/>
          <w:sz w:val="20"/>
          <w:szCs w:val="20"/>
          <w:lang w:val="es-MX"/>
        </w:rPr>
        <w:t>PARA LA ENTREGA DE LOS BIENES Y LUGARES DE PAGO</w:t>
      </w:r>
    </w:p>
    <w:p w14:paraId="4D5E10D7" w14:textId="77777777" w:rsidR="00AA487E" w:rsidRPr="005A44AF" w:rsidRDefault="00AA487E" w:rsidP="004B3EFC">
      <w:pPr>
        <w:jc w:val="center"/>
        <w:rPr>
          <w:rFonts w:ascii="Noto Sans" w:hAnsi="Noto Sans" w:cs="Noto Sans"/>
          <w:b/>
          <w:sz w:val="20"/>
          <w:szCs w:val="20"/>
          <w:lang w:val="es-MX"/>
        </w:rPr>
      </w:pPr>
    </w:p>
    <w:tbl>
      <w:tblPr>
        <w:tblW w:w="9204" w:type="dxa"/>
        <w:tblCellMar>
          <w:left w:w="70" w:type="dxa"/>
          <w:right w:w="70" w:type="dxa"/>
        </w:tblCellMar>
        <w:tblLook w:val="04A0" w:firstRow="1" w:lastRow="0" w:firstColumn="1" w:lastColumn="0" w:noHBand="0" w:noVBand="1"/>
      </w:tblPr>
      <w:tblGrid>
        <w:gridCol w:w="2117"/>
        <w:gridCol w:w="3060"/>
        <w:gridCol w:w="4027"/>
      </w:tblGrid>
      <w:tr w:rsidR="006F27A7" w:rsidRPr="005A44AF" w14:paraId="5D2A004D" w14:textId="77777777" w:rsidTr="006F27A7">
        <w:trPr>
          <w:trHeight w:val="20"/>
          <w:tblHeader/>
        </w:trPr>
        <w:tc>
          <w:tcPr>
            <w:tcW w:w="2117" w:type="dxa"/>
            <w:tcBorders>
              <w:top w:val="single" w:sz="8" w:space="0" w:color="auto"/>
              <w:left w:val="single" w:sz="8" w:space="0" w:color="auto"/>
              <w:bottom w:val="single" w:sz="8" w:space="0" w:color="auto"/>
              <w:right w:val="single" w:sz="8" w:space="0" w:color="auto"/>
            </w:tcBorders>
            <w:shd w:val="clear" w:color="000000" w:fill="C00000"/>
            <w:vAlign w:val="center"/>
            <w:hideMark/>
          </w:tcPr>
          <w:p w14:paraId="1E839EAF" w14:textId="77777777" w:rsidR="006F27A7" w:rsidRPr="005A44AF" w:rsidRDefault="006F27A7" w:rsidP="006F27A7">
            <w:pPr>
              <w:jc w:val="center"/>
              <w:rPr>
                <w:rFonts w:ascii="Noto Sans" w:eastAsia="Times New Roman" w:hAnsi="Noto Sans" w:cs="Noto Sans"/>
                <w:b/>
                <w:bCs/>
                <w:color w:val="FFFFFF"/>
                <w:sz w:val="16"/>
                <w:szCs w:val="16"/>
                <w:lang w:val="es-MX" w:eastAsia="es-MX"/>
              </w:rPr>
            </w:pPr>
            <w:r w:rsidRPr="005A44AF">
              <w:rPr>
                <w:rFonts w:ascii="Noto Sans" w:eastAsia="Times New Roman" w:hAnsi="Noto Sans" w:cs="Noto Sans"/>
                <w:b/>
                <w:bCs/>
                <w:color w:val="FFFFFF"/>
                <w:sz w:val="16"/>
                <w:szCs w:val="16"/>
                <w:lang w:val="es-MX" w:eastAsia="es-MX"/>
              </w:rPr>
              <w:t>OOAD Y/O UMAE</w:t>
            </w:r>
          </w:p>
        </w:tc>
        <w:tc>
          <w:tcPr>
            <w:tcW w:w="3060" w:type="dxa"/>
            <w:tcBorders>
              <w:top w:val="single" w:sz="8" w:space="0" w:color="auto"/>
              <w:left w:val="nil"/>
              <w:bottom w:val="single" w:sz="8" w:space="0" w:color="auto"/>
              <w:right w:val="single" w:sz="8" w:space="0" w:color="auto"/>
            </w:tcBorders>
            <w:shd w:val="clear" w:color="000000" w:fill="C00000"/>
            <w:vAlign w:val="center"/>
            <w:hideMark/>
          </w:tcPr>
          <w:p w14:paraId="3A6B57B2" w14:textId="77777777" w:rsidR="006F27A7" w:rsidRPr="005A44AF" w:rsidRDefault="006F27A7" w:rsidP="006F27A7">
            <w:pPr>
              <w:jc w:val="center"/>
              <w:rPr>
                <w:rFonts w:ascii="Noto Sans" w:eastAsia="Times New Roman" w:hAnsi="Noto Sans" w:cs="Noto Sans"/>
                <w:b/>
                <w:bCs/>
                <w:color w:val="FFFFFF"/>
                <w:sz w:val="16"/>
                <w:szCs w:val="16"/>
                <w:lang w:val="es-MX" w:eastAsia="es-MX"/>
              </w:rPr>
            </w:pPr>
            <w:r w:rsidRPr="005A44AF">
              <w:rPr>
                <w:rFonts w:ascii="Noto Sans" w:eastAsia="Times New Roman" w:hAnsi="Noto Sans" w:cs="Noto Sans"/>
                <w:b/>
                <w:bCs/>
                <w:color w:val="FFFFFF"/>
                <w:sz w:val="16"/>
                <w:szCs w:val="16"/>
                <w:lang w:val="es-MX" w:eastAsia="es-MX"/>
              </w:rPr>
              <w:t>LUGAR DE ENTREGA</w:t>
            </w:r>
          </w:p>
        </w:tc>
        <w:tc>
          <w:tcPr>
            <w:tcW w:w="4027" w:type="dxa"/>
            <w:tcBorders>
              <w:top w:val="single" w:sz="8" w:space="0" w:color="auto"/>
              <w:left w:val="nil"/>
              <w:bottom w:val="single" w:sz="8" w:space="0" w:color="auto"/>
              <w:right w:val="single" w:sz="8" w:space="0" w:color="auto"/>
            </w:tcBorders>
            <w:shd w:val="clear" w:color="000000" w:fill="C00000"/>
            <w:vAlign w:val="center"/>
            <w:hideMark/>
          </w:tcPr>
          <w:p w14:paraId="43102360" w14:textId="77777777" w:rsidR="006F27A7" w:rsidRPr="005A44AF" w:rsidRDefault="006F27A7" w:rsidP="006F27A7">
            <w:pPr>
              <w:jc w:val="center"/>
              <w:rPr>
                <w:rFonts w:ascii="Noto Sans" w:eastAsia="Times New Roman" w:hAnsi="Noto Sans" w:cs="Noto Sans"/>
                <w:b/>
                <w:bCs/>
                <w:color w:val="FFFFFF"/>
                <w:sz w:val="16"/>
                <w:szCs w:val="16"/>
                <w:lang w:val="es-MX" w:eastAsia="es-MX"/>
              </w:rPr>
            </w:pPr>
            <w:r w:rsidRPr="005A44AF">
              <w:rPr>
                <w:rFonts w:ascii="Noto Sans" w:eastAsia="Times New Roman" w:hAnsi="Noto Sans" w:cs="Noto Sans"/>
                <w:b/>
                <w:bCs/>
                <w:color w:val="FFFFFF"/>
                <w:sz w:val="16"/>
                <w:szCs w:val="16"/>
                <w:lang w:val="es-MX" w:eastAsia="es-MX"/>
              </w:rPr>
              <w:t>LUGAR DE PAGO</w:t>
            </w:r>
          </w:p>
        </w:tc>
      </w:tr>
      <w:tr w:rsidR="006F27A7" w:rsidRPr="005A44AF" w14:paraId="64903E17"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2F5A6F6D"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AGUASCALIENTES</w:t>
            </w:r>
          </w:p>
        </w:tc>
        <w:tc>
          <w:tcPr>
            <w:tcW w:w="3060" w:type="dxa"/>
            <w:tcBorders>
              <w:top w:val="nil"/>
              <w:left w:val="nil"/>
              <w:bottom w:val="single" w:sz="8" w:space="0" w:color="auto"/>
              <w:right w:val="single" w:sz="8" w:space="0" w:color="auto"/>
            </w:tcBorders>
            <w:vAlign w:val="center"/>
            <w:hideMark/>
          </w:tcPr>
          <w:p w14:paraId="3B718030"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AV. CAROLINA VILLANUEVA DE GARCÍA 314, CIUDAD INDUSTRIAL C.P. 20290, AGUASCALIENTES, AGUASCALIENTES</w:t>
            </w:r>
          </w:p>
        </w:tc>
        <w:tc>
          <w:tcPr>
            <w:tcW w:w="4027" w:type="dxa"/>
            <w:tcBorders>
              <w:top w:val="nil"/>
              <w:left w:val="nil"/>
              <w:bottom w:val="single" w:sz="8" w:space="0" w:color="auto"/>
              <w:right w:val="single" w:sz="8" w:space="0" w:color="auto"/>
            </w:tcBorders>
            <w:vAlign w:val="center"/>
            <w:hideMark/>
          </w:tcPr>
          <w:p w14:paraId="0C4F983E"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ALAMEDA NO. 704   COLONIA DEL TRABAJO, C.P. 20180   AGUASCALIENTES, AGS.</w:t>
            </w:r>
          </w:p>
        </w:tc>
      </w:tr>
      <w:tr w:rsidR="006F27A7" w:rsidRPr="005A44AF" w14:paraId="4BA5408D"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0CAAE1B5"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BAJA CALIFORNIA NORTE</w:t>
            </w:r>
          </w:p>
        </w:tc>
        <w:tc>
          <w:tcPr>
            <w:tcW w:w="3060" w:type="dxa"/>
            <w:tcBorders>
              <w:top w:val="nil"/>
              <w:left w:val="nil"/>
              <w:bottom w:val="single" w:sz="8" w:space="0" w:color="auto"/>
              <w:right w:val="single" w:sz="8" w:space="0" w:color="auto"/>
            </w:tcBorders>
            <w:vAlign w:val="center"/>
            <w:hideMark/>
          </w:tcPr>
          <w:p w14:paraId="12A19F12"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BOULEVARD LÁZARO CÁRDENAS  3035, NUEVO MEXICALI  C.P. 21600, MEXICALI, BAJA CALIFORNIA NORTE</w:t>
            </w:r>
          </w:p>
        </w:tc>
        <w:tc>
          <w:tcPr>
            <w:tcW w:w="4027" w:type="dxa"/>
            <w:tcBorders>
              <w:top w:val="nil"/>
              <w:left w:val="nil"/>
              <w:bottom w:val="single" w:sz="8" w:space="0" w:color="auto"/>
              <w:right w:val="single" w:sz="8" w:space="0" w:color="auto"/>
            </w:tcBorders>
            <w:vAlign w:val="center"/>
            <w:hideMark/>
          </w:tcPr>
          <w:p w14:paraId="5D601F7F"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CALZ. CUAUHTÉMOC NO. 300  COL. AVIACIÓN, C. P. 21230   MEXICALI, B. C. N.</w:t>
            </w:r>
          </w:p>
        </w:tc>
      </w:tr>
      <w:tr w:rsidR="006F27A7" w:rsidRPr="005A44AF" w14:paraId="677DAC96"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1DAA2CE7"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BAJA CALIFORNIA SUR</w:t>
            </w:r>
          </w:p>
        </w:tc>
        <w:tc>
          <w:tcPr>
            <w:tcW w:w="3060" w:type="dxa"/>
            <w:tcBorders>
              <w:top w:val="nil"/>
              <w:left w:val="nil"/>
              <w:bottom w:val="single" w:sz="8" w:space="0" w:color="auto"/>
              <w:right w:val="single" w:sz="8" w:space="0" w:color="auto"/>
            </w:tcBorders>
            <w:vAlign w:val="center"/>
            <w:hideMark/>
          </w:tcPr>
          <w:p w14:paraId="24895EEE"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CUAUHTÉMOC Y VENUSTIANO CARRANZA  2415, LA RINCONADA C.P. 23040, LA PAZ, BAJA CALIFORNIA SUR</w:t>
            </w:r>
          </w:p>
        </w:tc>
        <w:tc>
          <w:tcPr>
            <w:tcW w:w="4027" w:type="dxa"/>
            <w:tcBorders>
              <w:top w:val="nil"/>
              <w:left w:val="nil"/>
              <w:bottom w:val="single" w:sz="8" w:space="0" w:color="auto"/>
              <w:right w:val="single" w:sz="8" w:space="0" w:color="auto"/>
            </w:tcBorders>
            <w:vAlign w:val="center"/>
            <w:hideMark/>
          </w:tcPr>
          <w:p w14:paraId="450B8F1A"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CALLE MADERO NO. 315 ENTRE HÉROES DEL 47 Y H. COLEGIO MILITAR, COL. ESTERITO   C. P. 23020</w:t>
            </w:r>
          </w:p>
        </w:tc>
      </w:tr>
      <w:tr w:rsidR="006F27A7" w:rsidRPr="005A44AF" w14:paraId="7E8E4B40"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5B52F605"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CAMPECHE</w:t>
            </w:r>
          </w:p>
        </w:tc>
        <w:tc>
          <w:tcPr>
            <w:tcW w:w="3060" w:type="dxa"/>
            <w:tcBorders>
              <w:top w:val="nil"/>
              <w:left w:val="nil"/>
              <w:bottom w:val="single" w:sz="8" w:space="0" w:color="auto"/>
              <w:right w:val="single" w:sz="8" w:space="0" w:color="auto"/>
            </w:tcBorders>
            <w:vAlign w:val="center"/>
            <w:hideMark/>
          </w:tcPr>
          <w:p w14:paraId="18B4FD81"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NUEVA DEL SEGURO SOCIAL ENTRE IGNACIO AYALA Y CALLE 20 S/N, CENTRO C.P. 24000, CAMPECHE, CAMPECHE</w:t>
            </w:r>
          </w:p>
        </w:tc>
        <w:tc>
          <w:tcPr>
            <w:tcW w:w="4027" w:type="dxa"/>
            <w:tcBorders>
              <w:top w:val="nil"/>
              <w:left w:val="nil"/>
              <w:bottom w:val="single" w:sz="8" w:space="0" w:color="auto"/>
              <w:right w:val="single" w:sz="8" w:space="0" w:color="auto"/>
            </w:tcBorders>
            <w:vAlign w:val="center"/>
            <w:hideMark/>
          </w:tcPr>
          <w:p w14:paraId="726DEF9D"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AV. LÓPEZ MATEOS S/N, ESQ. TALAMANTES Y QUINTANA ROO,, C.P. 24000, CAMPECHE, CAMP.</w:t>
            </w:r>
          </w:p>
        </w:tc>
      </w:tr>
      <w:tr w:rsidR="006F27A7" w:rsidRPr="005A44AF" w14:paraId="1AE4FDCC"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33E9C1C6"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CHIAPAS TAPACHULA</w:t>
            </w:r>
          </w:p>
        </w:tc>
        <w:tc>
          <w:tcPr>
            <w:tcW w:w="3060" w:type="dxa"/>
            <w:tcBorders>
              <w:top w:val="nil"/>
              <w:left w:val="nil"/>
              <w:bottom w:val="single" w:sz="8" w:space="0" w:color="auto"/>
              <w:right w:val="single" w:sz="8" w:space="0" w:color="auto"/>
            </w:tcBorders>
            <w:vAlign w:val="center"/>
            <w:hideMark/>
          </w:tcPr>
          <w:p w14:paraId="29BB9595"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LIBRAMIENTO SUR PONIENTE KM 4.000 PARQUE INDUSTRIAL LOS MANGOS S/N, BUENOS AIRES C.P. 30796, TAPACHULA, CHIAPAS</w:t>
            </w:r>
          </w:p>
        </w:tc>
        <w:tc>
          <w:tcPr>
            <w:tcW w:w="4027" w:type="dxa"/>
            <w:tcBorders>
              <w:top w:val="nil"/>
              <w:left w:val="nil"/>
              <w:bottom w:val="single" w:sz="8" w:space="0" w:color="auto"/>
              <w:right w:val="single" w:sz="8" w:space="0" w:color="auto"/>
            </w:tcBorders>
            <w:vAlign w:val="center"/>
            <w:hideMark/>
          </w:tcPr>
          <w:p w14:paraId="1C664801"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CARRETERA COSTERA Y ANILLO PERIFÉRICO S/N, COL. CENTRO   C. P. 30700    TAPACHULA, CHIS.</w:t>
            </w:r>
          </w:p>
        </w:tc>
      </w:tr>
      <w:tr w:rsidR="006F27A7" w:rsidRPr="005A44AF" w14:paraId="217AE24D"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5DE92DC2"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CHIHUAHUA</w:t>
            </w:r>
          </w:p>
        </w:tc>
        <w:tc>
          <w:tcPr>
            <w:tcW w:w="3060" w:type="dxa"/>
            <w:tcBorders>
              <w:top w:val="nil"/>
              <w:left w:val="nil"/>
              <w:bottom w:val="single" w:sz="8" w:space="0" w:color="auto"/>
              <w:right w:val="single" w:sz="8" w:space="0" w:color="auto"/>
            </w:tcBorders>
            <w:vAlign w:val="center"/>
            <w:hideMark/>
          </w:tcPr>
          <w:p w14:paraId="558D6396"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PRIVADA DE SANTA ROSA 21, NOMBRE DE DIOS C.P. 31220, CHIHUAHUA, CHIHUAHUA</w:t>
            </w:r>
          </w:p>
        </w:tc>
        <w:tc>
          <w:tcPr>
            <w:tcW w:w="4027" w:type="dxa"/>
            <w:tcBorders>
              <w:top w:val="nil"/>
              <w:left w:val="nil"/>
              <w:bottom w:val="single" w:sz="8" w:space="0" w:color="auto"/>
              <w:right w:val="single" w:sz="8" w:space="0" w:color="auto"/>
            </w:tcBorders>
            <w:vAlign w:val="center"/>
            <w:hideMark/>
          </w:tcPr>
          <w:p w14:paraId="2C3251DA"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AV. UNIVERSIDAD NO 1101   COLONIA CENTRO   C.P. 31000, CHIHUAHUA, CHIH.</w:t>
            </w:r>
          </w:p>
        </w:tc>
      </w:tr>
      <w:tr w:rsidR="006F27A7" w:rsidRPr="005A44AF" w14:paraId="1AC4F290"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0248701B"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COAHUILA</w:t>
            </w:r>
          </w:p>
        </w:tc>
        <w:tc>
          <w:tcPr>
            <w:tcW w:w="3060" w:type="dxa"/>
            <w:tcBorders>
              <w:top w:val="nil"/>
              <w:left w:val="nil"/>
              <w:bottom w:val="single" w:sz="8" w:space="0" w:color="auto"/>
              <w:right w:val="single" w:sz="8" w:space="0" w:color="auto"/>
            </w:tcBorders>
            <w:vAlign w:val="center"/>
            <w:hideMark/>
          </w:tcPr>
          <w:p w14:paraId="30015DE7"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CARRETERA SALTILLO-ZACATECAS KM 22 PUENTE LA ENCANTADA RURAL AG GENERAL CEPEDA SALTILLO, COAHUILA CP. 25950. Y PARA INSUMOS DEL GRUPO 040, HGZ 2 BLVD. VENUSTIANO CARRANZA 3458, 25240 SALTILLO, COAHUILA</w:t>
            </w:r>
          </w:p>
        </w:tc>
        <w:tc>
          <w:tcPr>
            <w:tcW w:w="4027" w:type="dxa"/>
            <w:tcBorders>
              <w:top w:val="nil"/>
              <w:left w:val="nil"/>
              <w:bottom w:val="single" w:sz="8" w:space="0" w:color="auto"/>
              <w:right w:val="single" w:sz="8" w:space="0" w:color="auto"/>
            </w:tcBorders>
            <w:vAlign w:val="center"/>
            <w:hideMark/>
          </w:tcPr>
          <w:p w14:paraId="3F7C3333"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BLVD. VENUSTIANO CARRANZA 2809 ESQ. PERIFÉRICO LUIS ECHEVERRÍA ÁLVAREZ   COLONIA LA SALLE    C.P. 25280, SALTILLO, COAH.</w:t>
            </w:r>
          </w:p>
        </w:tc>
      </w:tr>
      <w:tr w:rsidR="006F27A7" w:rsidRPr="005A44AF" w14:paraId="6B6358D2"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109A3949"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COLIMA</w:t>
            </w:r>
          </w:p>
        </w:tc>
        <w:tc>
          <w:tcPr>
            <w:tcW w:w="3060" w:type="dxa"/>
            <w:tcBorders>
              <w:top w:val="nil"/>
              <w:left w:val="nil"/>
              <w:bottom w:val="single" w:sz="8" w:space="0" w:color="auto"/>
              <w:right w:val="single" w:sz="8" w:space="0" w:color="auto"/>
            </w:tcBorders>
            <w:vAlign w:val="center"/>
            <w:hideMark/>
          </w:tcPr>
          <w:p w14:paraId="07945720"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ZARAGOZA 199, ALTA VILLA C.P. 28987, VILLA DE ÁLVAREZ, COLIMA</w:t>
            </w:r>
          </w:p>
        </w:tc>
        <w:tc>
          <w:tcPr>
            <w:tcW w:w="4027" w:type="dxa"/>
            <w:tcBorders>
              <w:top w:val="nil"/>
              <w:left w:val="nil"/>
              <w:bottom w:val="single" w:sz="8" w:space="0" w:color="auto"/>
              <w:right w:val="single" w:sz="8" w:space="0" w:color="auto"/>
            </w:tcBorders>
            <w:vAlign w:val="center"/>
            <w:hideMark/>
          </w:tcPr>
          <w:p w14:paraId="60DF238A"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CALLE ZARAGOZA NO. 62 COL. CENTRO CP. 28000, COLIMA, COL.</w:t>
            </w:r>
          </w:p>
        </w:tc>
      </w:tr>
      <w:tr w:rsidR="006F27A7" w:rsidRPr="005A44AF" w14:paraId="4B598F2D"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5D535B83"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DF NORTE</w:t>
            </w:r>
          </w:p>
        </w:tc>
        <w:tc>
          <w:tcPr>
            <w:tcW w:w="3060" w:type="dxa"/>
            <w:tcBorders>
              <w:top w:val="nil"/>
              <w:left w:val="nil"/>
              <w:bottom w:val="single" w:sz="8" w:space="0" w:color="auto"/>
              <w:right w:val="single" w:sz="8" w:space="0" w:color="auto"/>
            </w:tcBorders>
            <w:vAlign w:val="center"/>
            <w:hideMark/>
          </w:tcPr>
          <w:p w14:paraId="61EA87BB"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CALZADA VALLEJO 675, MAGDALENA DE LAS SALINAS C.P. 07760, GUSTAVO A. MADERO, CIUDAD DE MÉXICO</w:t>
            </w:r>
          </w:p>
        </w:tc>
        <w:tc>
          <w:tcPr>
            <w:tcW w:w="4027" w:type="dxa"/>
            <w:tcBorders>
              <w:top w:val="nil"/>
              <w:left w:val="nil"/>
              <w:bottom w:val="single" w:sz="8" w:space="0" w:color="auto"/>
              <w:right w:val="single" w:sz="8" w:space="0" w:color="auto"/>
            </w:tcBorders>
            <w:vAlign w:val="center"/>
            <w:hideMark/>
          </w:tcPr>
          <w:p w14:paraId="7D65F449"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JEFATURA DE PLANEACIÓN Y FINANZAS OOAD NORTE DEL D.F. AV. INSTITUTO POLITÉCNICO NACIONAL NO. 5421 COL. MAGDALENA DE LAS SALINAS   CÓDIGO POSTAL   07760 ALCALDÍA GUSTAVO A. MADERO</w:t>
            </w:r>
          </w:p>
        </w:tc>
      </w:tr>
      <w:tr w:rsidR="006F27A7" w:rsidRPr="005A44AF" w14:paraId="13BB37A2"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45D69886"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DF SUR</w:t>
            </w:r>
          </w:p>
        </w:tc>
        <w:tc>
          <w:tcPr>
            <w:tcW w:w="3060" w:type="dxa"/>
            <w:tcBorders>
              <w:top w:val="nil"/>
              <w:left w:val="nil"/>
              <w:bottom w:val="single" w:sz="8" w:space="0" w:color="auto"/>
              <w:right w:val="single" w:sz="8" w:space="0" w:color="auto"/>
            </w:tcBorders>
            <w:vAlign w:val="center"/>
            <w:hideMark/>
          </w:tcPr>
          <w:p w14:paraId="54A62B17"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CALZADA VALLEJO 675, MAGDALENA DE LAS SALINAS C.P. 07760, GUSTAVO A. MADERO, CIUDAD DE MÉXICO</w:t>
            </w:r>
          </w:p>
        </w:tc>
        <w:tc>
          <w:tcPr>
            <w:tcW w:w="4027" w:type="dxa"/>
            <w:tcBorders>
              <w:top w:val="nil"/>
              <w:left w:val="nil"/>
              <w:bottom w:val="single" w:sz="8" w:space="0" w:color="auto"/>
              <w:right w:val="single" w:sz="8" w:space="0" w:color="auto"/>
            </w:tcBorders>
            <w:vAlign w:val="center"/>
            <w:hideMark/>
          </w:tcPr>
          <w:p w14:paraId="05CFE61A"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DELEGACIONAL DE PRESUPUESTO, CONTABILIDAD Y EROGACIONES SITO EN CALZADA DE LA VIGA  NO. 1174, ESQUINA EJE 5 SUR, COLONIA EL TRIUNFO, ALCALDÍA IZTAPALAPA, C.P. 09430, MÉXICO, CDMX</w:t>
            </w:r>
          </w:p>
        </w:tc>
      </w:tr>
      <w:tr w:rsidR="006F27A7" w:rsidRPr="005A44AF" w14:paraId="4263A4A8"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10520092"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DURANGO</w:t>
            </w:r>
          </w:p>
        </w:tc>
        <w:tc>
          <w:tcPr>
            <w:tcW w:w="3060" w:type="dxa"/>
            <w:tcBorders>
              <w:top w:val="nil"/>
              <w:left w:val="nil"/>
              <w:bottom w:val="single" w:sz="8" w:space="0" w:color="auto"/>
              <w:right w:val="single" w:sz="8" w:space="0" w:color="auto"/>
            </w:tcBorders>
            <w:vAlign w:val="center"/>
            <w:hideMark/>
          </w:tcPr>
          <w:p w14:paraId="34EC95CA"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PREDIO CANOAS ESQUINA CON PROLONGACIÓN GÓMEZ PALACIO (FRENTE AL ISSSTE)  S/N, SILVESTRE DORADOR C.P. 34070, DURANGO, DURANGO</w:t>
            </w:r>
          </w:p>
        </w:tc>
        <w:tc>
          <w:tcPr>
            <w:tcW w:w="4027" w:type="dxa"/>
            <w:tcBorders>
              <w:top w:val="nil"/>
              <w:left w:val="nil"/>
              <w:bottom w:val="single" w:sz="8" w:space="0" w:color="auto"/>
              <w:right w:val="single" w:sz="8" w:space="0" w:color="auto"/>
            </w:tcBorders>
            <w:vAlign w:val="center"/>
            <w:hideMark/>
          </w:tcPr>
          <w:p w14:paraId="733B3B6C"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CALLE JUÁREZ NO 104 SUR 1ER. PISO   ZONA CENTRO C.P.34000, DURANGO, DGO.</w:t>
            </w:r>
          </w:p>
        </w:tc>
      </w:tr>
      <w:tr w:rsidR="006F27A7" w:rsidRPr="005A44AF" w14:paraId="1B262C2C"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03B095C7"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lastRenderedPageBreak/>
              <w:t>OOAD GUANAJUATO</w:t>
            </w:r>
          </w:p>
        </w:tc>
        <w:tc>
          <w:tcPr>
            <w:tcW w:w="3060" w:type="dxa"/>
            <w:tcBorders>
              <w:top w:val="nil"/>
              <w:left w:val="nil"/>
              <w:bottom w:val="single" w:sz="8" w:space="0" w:color="auto"/>
              <w:right w:val="single" w:sz="8" w:space="0" w:color="auto"/>
            </w:tcBorders>
            <w:vAlign w:val="center"/>
            <w:hideMark/>
          </w:tcPr>
          <w:p w14:paraId="286EB77B"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BOULEVARD ADOLFO LÓPEZ MATEOS  S/N, FRACCIONAMIENTO LOS PARAÍSOS C.P. 37320, LEÓN, GUANAJUATO</w:t>
            </w:r>
          </w:p>
        </w:tc>
        <w:tc>
          <w:tcPr>
            <w:tcW w:w="4027" w:type="dxa"/>
            <w:tcBorders>
              <w:top w:val="nil"/>
              <w:left w:val="nil"/>
              <w:bottom w:val="single" w:sz="8" w:space="0" w:color="auto"/>
              <w:right w:val="single" w:sz="8" w:space="0" w:color="auto"/>
            </w:tcBorders>
            <w:vAlign w:val="center"/>
            <w:hideMark/>
          </w:tcPr>
          <w:p w14:paraId="3A81A866"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BLVD. ADOLFO LÓPEZ MATEOS S/N ESQ. PASEO DE LOS INSURGENTES S/N, FRACC. LOS PARAÍSOS   C. P. 37320, TEL. 01 477 717 5474, LEÓN, GTO.</w:t>
            </w:r>
          </w:p>
        </w:tc>
      </w:tr>
      <w:tr w:rsidR="006F27A7" w:rsidRPr="005A44AF" w14:paraId="5D8DC3ED"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227942AB"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GUERRERO</w:t>
            </w:r>
          </w:p>
        </w:tc>
        <w:tc>
          <w:tcPr>
            <w:tcW w:w="3060" w:type="dxa"/>
            <w:tcBorders>
              <w:top w:val="nil"/>
              <w:left w:val="nil"/>
              <w:bottom w:val="single" w:sz="8" w:space="0" w:color="auto"/>
              <w:right w:val="single" w:sz="8" w:space="0" w:color="auto"/>
            </w:tcBorders>
            <w:vAlign w:val="center"/>
            <w:hideMark/>
          </w:tcPr>
          <w:p w14:paraId="20FF53D1"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PASEO DE LA CAÑADA (FRENTE A LA FACULTAD DE CIENCAS SOCIALES UAGRO) No.7, ALTA PROGRESO C.P. 39610, ACAPULCO DE JUÁREZ, GUERRERO</w:t>
            </w:r>
          </w:p>
        </w:tc>
        <w:tc>
          <w:tcPr>
            <w:tcW w:w="4027" w:type="dxa"/>
            <w:tcBorders>
              <w:top w:val="nil"/>
              <w:left w:val="nil"/>
              <w:bottom w:val="single" w:sz="8" w:space="0" w:color="auto"/>
              <w:right w:val="single" w:sz="8" w:space="0" w:color="auto"/>
            </w:tcBorders>
            <w:vAlign w:val="center"/>
            <w:hideMark/>
          </w:tcPr>
          <w:p w14:paraId="7E3F4D84"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CUAUHTÉMOC NO. 95 COL. CENTRO ACAPULCO, GRO.   C.P. 39300</w:t>
            </w:r>
          </w:p>
        </w:tc>
      </w:tr>
      <w:tr w:rsidR="006F27A7" w:rsidRPr="005A44AF" w14:paraId="78053901"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22A2486C"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HIDALGO</w:t>
            </w:r>
          </w:p>
        </w:tc>
        <w:tc>
          <w:tcPr>
            <w:tcW w:w="3060" w:type="dxa"/>
            <w:tcBorders>
              <w:top w:val="nil"/>
              <w:left w:val="nil"/>
              <w:bottom w:val="single" w:sz="8" w:space="0" w:color="auto"/>
              <w:right w:val="single" w:sz="8" w:space="0" w:color="auto"/>
            </w:tcBorders>
            <w:vAlign w:val="center"/>
            <w:hideMark/>
          </w:tcPr>
          <w:p w14:paraId="46C10B3C"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ARBOLEDAS 115, ZONA INDUSTRIAL LA PAZ C.P. 42092, PACHUCA DE SOTO, HIDALGO</w:t>
            </w:r>
          </w:p>
        </w:tc>
        <w:tc>
          <w:tcPr>
            <w:tcW w:w="4027" w:type="dxa"/>
            <w:tcBorders>
              <w:top w:val="nil"/>
              <w:left w:val="nil"/>
              <w:bottom w:val="single" w:sz="8" w:space="0" w:color="auto"/>
              <w:right w:val="single" w:sz="8" w:space="0" w:color="auto"/>
            </w:tcBorders>
            <w:vAlign w:val="center"/>
            <w:hideMark/>
          </w:tcPr>
          <w:p w14:paraId="76D8D8E1"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PROLONGACIÓN. AV. MADERO NO. 407 COL. CÉSPEDES REFORMA, C.P. 42090, PACHUCA, HGO.</w:t>
            </w:r>
          </w:p>
        </w:tc>
      </w:tr>
      <w:tr w:rsidR="006F27A7" w:rsidRPr="005A44AF" w14:paraId="51C97EF0"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7B68D292"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JALISCO</w:t>
            </w:r>
          </w:p>
        </w:tc>
        <w:tc>
          <w:tcPr>
            <w:tcW w:w="3060" w:type="dxa"/>
            <w:tcBorders>
              <w:top w:val="nil"/>
              <w:left w:val="nil"/>
              <w:bottom w:val="single" w:sz="8" w:space="0" w:color="auto"/>
              <w:right w:val="single" w:sz="8" w:space="0" w:color="auto"/>
            </w:tcBorders>
            <w:vAlign w:val="center"/>
            <w:hideMark/>
          </w:tcPr>
          <w:p w14:paraId="7F632AF0"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PERIFÉRICO SUR MANUEL GÓMEZ MORÍN 8000, SANTA MARÍA TEQUEPEXPAN C.P. 45601, SAN PEDRO TLAQUEPAQUE, JALISCO</w:t>
            </w:r>
          </w:p>
        </w:tc>
        <w:tc>
          <w:tcPr>
            <w:tcW w:w="4027" w:type="dxa"/>
            <w:tcBorders>
              <w:top w:val="nil"/>
              <w:left w:val="nil"/>
              <w:bottom w:val="single" w:sz="8" w:space="0" w:color="auto"/>
              <w:right w:val="single" w:sz="8" w:space="0" w:color="auto"/>
            </w:tcBorders>
            <w:vAlign w:val="center"/>
            <w:hideMark/>
          </w:tcPr>
          <w:p w14:paraId="1A733BCA"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CALLE BELISARIO DOMÍNGUEZ NO. 1000 ESQ SIERRA MORENA COL. INDEPENDENCIA   C. P. 44340    GUADALAJARA, JAL.</w:t>
            </w:r>
          </w:p>
        </w:tc>
      </w:tr>
      <w:tr w:rsidR="006F27A7" w:rsidRPr="005A44AF" w14:paraId="718EBAF5"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3A178CC3"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MÉXICO ORIENTE</w:t>
            </w:r>
          </w:p>
        </w:tc>
        <w:tc>
          <w:tcPr>
            <w:tcW w:w="3060" w:type="dxa"/>
            <w:tcBorders>
              <w:top w:val="nil"/>
              <w:left w:val="nil"/>
              <w:bottom w:val="single" w:sz="8" w:space="0" w:color="auto"/>
              <w:right w:val="single" w:sz="8" w:space="0" w:color="auto"/>
            </w:tcBorders>
            <w:vAlign w:val="center"/>
            <w:hideMark/>
          </w:tcPr>
          <w:p w14:paraId="347FEAEF"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PONIENTE 146  825, INDUSTRIAL VALLEJO C.P. 02300, AZCAPOTZALCO, ESTADO DE MÉXICO OTE</w:t>
            </w:r>
          </w:p>
        </w:tc>
        <w:tc>
          <w:tcPr>
            <w:tcW w:w="4027" w:type="dxa"/>
            <w:tcBorders>
              <w:top w:val="nil"/>
              <w:left w:val="nil"/>
              <w:bottom w:val="single" w:sz="8" w:space="0" w:color="auto"/>
              <w:right w:val="single" w:sz="8" w:space="0" w:color="auto"/>
            </w:tcBorders>
            <w:vAlign w:val="center"/>
            <w:hideMark/>
          </w:tcPr>
          <w:p w14:paraId="2A64A15A"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JEFATURA DE SERVICIOS DE FINANZAS CALLE 4 NO. 25 PRIMER PISO  FRACCIONAMIENTO INDUSTRIAL ALCE BLANCO MUNICIPIO DE NAUCALPAN EDO. MÉX.</w:t>
            </w:r>
          </w:p>
        </w:tc>
      </w:tr>
      <w:tr w:rsidR="006F27A7" w:rsidRPr="005A44AF" w14:paraId="3924034C"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0BA72ADD"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MÉXICO PONIENTE</w:t>
            </w:r>
          </w:p>
        </w:tc>
        <w:tc>
          <w:tcPr>
            <w:tcW w:w="3060" w:type="dxa"/>
            <w:tcBorders>
              <w:top w:val="nil"/>
              <w:left w:val="nil"/>
              <w:bottom w:val="single" w:sz="8" w:space="0" w:color="auto"/>
              <w:right w:val="single" w:sz="8" w:space="0" w:color="auto"/>
            </w:tcBorders>
            <w:vAlign w:val="center"/>
            <w:hideMark/>
          </w:tcPr>
          <w:p w14:paraId="27241C74"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CERRADA DE UNIROYAL S/N, LA MICHOACANA C.P. 52166, METEPEC, ESTADO DE MÉXICO PTE</w:t>
            </w:r>
          </w:p>
        </w:tc>
        <w:tc>
          <w:tcPr>
            <w:tcW w:w="4027" w:type="dxa"/>
            <w:tcBorders>
              <w:top w:val="nil"/>
              <w:left w:val="nil"/>
              <w:bottom w:val="single" w:sz="8" w:space="0" w:color="auto"/>
              <w:right w:val="single" w:sz="8" w:space="0" w:color="auto"/>
            </w:tcBorders>
            <w:vAlign w:val="center"/>
            <w:hideMark/>
          </w:tcPr>
          <w:p w14:paraId="2F646283"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JEFATURA DE FINANZAS CALLE JOSEFA ORTÍZ DE DOMÍNGUEZ ESQ. MIGUEL HIDALGO Y COSTILLA, COL. CENTRO, TOLUCA, MÉX. C.P. 50000</w:t>
            </w:r>
          </w:p>
        </w:tc>
      </w:tr>
      <w:tr w:rsidR="006F27A7" w:rsidRPr="005A44AF" w14:paraId="3C1D7835"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359F4DEE"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MICHOACÁN</w:t>
            </w:r>
          </w:p>
        </w:tc>
        <w:tc>
          <w:tcPr>
            <w:tcW w:w="3060" w:type="dxa"/>
            <w:tcBorders>
              <w:top w:val="nil"/>
              <w:left w:val="nil"/>
              <w:bottom w:val="single" w:sz="8" w:space="0" w:color="auto"/>
              <w:right w:val="single" w:sz="8" w:space="0" w:color="auto"/>
            </w:tcBorders>
            <w:vAlign w:val="center"/>
            <w:hideMark/>
          </w:tcPr>
          <w:p w14:paraId="3B7D7CB3"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MANUEL PÉREZ CORONADO ESQUINA JESÚS SANSÓN FLORES 200, INFONAVIT CAMELINAS C.P. 58290, MORELIA, MICHOACÁN</w:t>
            </w:r>
          </w:p>
        </w:tc>
        <w:tc>
          <w:tcPr>
            <w:tcW w:w="4027" w:type="dxa"/>
            <w:tcBorders>
              <w:top w:val="nil"/>
              <w:left w:val="nil"/>
              <w:bottom w:val="single" w:sz="8" w:space="0" w:color="auto"/>
              <w:right w:val="single" w:sz="8" w:space="0" w:color="auto"/>
            </w:tcBorders>
            <w:vAlign w:val="center"/>
            <w:hideMark/>
          </w:tcPr>
          <w:p w14:paraId="5825C5AE" w14:textId="77777777" w:rsidR="006F27A7" w:rsidRPr="005A44AF" w:rsidRDefault="006F27A7" w:rsidP="006F27A7">
            <w:pPr>
              <w:jc w:val="both"/>
              <w:rPr>
                <w:rFonts w:ascii="Noto Sans" w:eastAsia="Times New Roman" w:hAnsi="Noto Sans" w:cs="Noto Sans"/>
                <w:color w:val="000000"/>
                <w:sz w:val="16"/>
                <w:szCs w:val="16"/>
                <w:lang w:val="it-IT" w:eastAsia="es-MX"/>
              </w:rPr>
            </w:pPr>
            <w:r w:rsidRPr="005A44AF">
              <w:rPr>
                <w:rFonts w:ascii="Noto Sans" w:eastAsia="Times New Roman" w:hAnsi="Noto Sans" w:cs="Noto Sans"/>
                <w:color w:val="000000"/>
                <w:sz w:val="16"/>
                <w:szCs w:val="16"/>
                <w:lang w:val="es-MX" w:eastAsia="es-MX"/>
              </w:rPr>
              <w:t xml:space="preserve">JEFATURA DE FINANZAS AVENIDA FRANCISCO I. MADERO PONIENTE, COL. </w:t>
            </w:r>
            <w:r w:rsidRPr="005A44AF">
              <w:rPr>
                <w:rFonts w:ascii="Noto Sans" w:eastAsia="Times New Roman" w:hAnsi="Noto Sans" w:cs="Noto Sans"/>
                <w:color w:val="000000"/>
                <w:sz w:val="16"/>
                <w:szCs w:val="16"/>
                <w:lang w:val="it-IT" w:eastAsia="es-MX"/>
              </w:rPr>
              <w:t>CENTRO 1200, C.P. 58000, MORELIA, MICHOACÁN</w:t>
            </w:r>
          </w:p>
        </w:tc>
      </w:tr>
      <w:tr w:rsidR="006F27A7" w:rsidRPr="005A44AF" w14:paraId="0D3DD389"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5199547B"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MORELOS</w:t>
            </w:r>
          </w:p>
        </w:tc>
        <w:tc>
          <w:tcPr>
            <w:tcW w:w="3060" w:type="dxa"/>
            <w:tcBorders>
              <w:top w:val="nil"/>
              <w:left w:val="nil"/>
              <w:bottom w:val="single" w:sz="8" w:space="0" w:color="auto"/>
              <w:right w:val="single" w:sz="8" w:space="0" w:color="auto"/>
            </w:tcBorders>
            <w:vAlign w:val="center"/>
            <w:hideMark/>
          </w:tcPr>
          <w:p w14:paraId="024ADA9D"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AVENIDA PLAN DE AYALA ESQUINA CON AVENIDA CENTRAL 1201, FLORES MAGÓN C.P. 62450, CUERNAVACA, MORELOS</w:t>
            </w:r>
          </w:p>
        </w:tc>
        <w:tc>
          <w:tcPr>
            <w:tcW w:w="4027" w:type="dxa"/>
            <w:tcBorders>
              <w:top w:val="nil"/>
              <w:left w:val="nil"/>
              <w:bottom w:val="single" w:sz="8" w:space="0" w:color="auto"/>
              <w:right w:val="single" w:sz="8" w:space="0" w:color="auto"/>
            </w:tcBorders>
            <w:vAlign w:val="center"/>
            <w:hideMark/>
          </w:tcPr>
          <w:p w14:paraId="0CB16A0B"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BLV. BENITO JUÁREZ NO. 18 PRIMER PISO CÓDIGO POSTAL   62000 COL. CENTRO   CUERNAVACA MORELOS</w:t>
            </w:r>
          </w:p>
        </w:tc>
      </w:tr>
      <w:tr w:rsidR="006F27A7" w:rsidRPr="005A44AF" w14:paraId="3C43FE94"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17E8E755"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NAYARIT</w:t>
            </w:r>
          </w:p>
        </w:tc>
        <w:tc>
          <w:tcPr>
            <w:tcW w:w="3060" w:type="dxa"/>
            <w:tcBorders>
              <w:top w:val="nil"/>
              <w:left w:val="nil"/>
              <w:bottom w:val="single" w:sz="8" w:space="0" w:color="auto"/>
              <w:right w:val="single" w:sz="8" w:space="0" w:color="auto"/>
            </w:tcBorders>
            <w:vAlign w:val="center"/>
            <w:hideMark/>
          </w:tcPr>
          <w:p w14:paraId="5CFF77C7"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RETORNO 72 S/N, OBRERA C.P. 63120, TEPIC, NAYARIT</w:t>
            </w:r>
          </w:p>
        </w:tc>
        <w:tc>
          <w:tcPr>
            <w:tcW w:w="4027" w:type="dxa"/>
            <w:tcBorders>
              <w:top w:val="nil"/>
              <w:left w:val="nil"/>
              <w:bottom w:val="single" w:sz="8" w:space="0" w:color="auto"/>
              <w:right w:val="single" w:sz="8" w:space="0" w:color="auto"/>
            </w:tcBorders>
            <w:vAlign w:val="center"/>
            <w:hideMark/>
          </w:tcPr>
          <w:p w14:paraId="4FA306AD"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CALZADA DEL EJERCITO NACIONAL NO. 14 COL. FRAY JUNÍPERO SERRA C. P. 63166   TEPIC, NAY.</w:t>
            </w:r>
          </w:p>
        </w:tc>
      </w:tr>
      <w:tr w:rsidR="006F27A7" w:rsidRPr="005A44AF" w14:paraId="0430EF19"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178A448B"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NUEVO LEÓN</w:t>
            </w:r>
          </w:p>
        </w:tc>
        <w:tc>
          <w:tcPr>
            <w:tcW w:w="3060" w:type="dxa"/>
            <w:tcBorders>
              <w:top w:val="nil"/>
              <w:left w:val="nil"/>
              <w:bottom w:val="single" w:sz="8" w:space="0" w:color="auto"/>
              <w:right w:val="single" w:sz="8" w:space="0" w:color="auto"/>
            </w:tcBorders>
            <w:vAlign w:val="center"/>
            <w:hideMark/>
          </w:tcPr>
          <w:p w14:paraId="2E7434A1"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AVENIDA MANUEL L. BARRAGÁN 4850, HOGARES FERROCARRILEROS C.P. 64260, MONTERREY, NUEVO LEÓN</w:t>
            </w:r>
          </w:p>
        </w:tc>
        <w:tc>
          <w:tcPr>
            <w:tcW w:w="4027" w:type="dxa"/>
            <w:tcBorders>
              <w:top w:val="nil"/>
              <w:left w:val="nil"/>
              <w:bottom w:val="single" w:sz="8" w:space="0" w:color="auto"/>
              <w:right w:val="single" w:sz="8" w:space="0" w:color="auto"/>
            </w:tcBorders>
            <w:vAlign w:val="center"/>
            <w:hideMark/>
          </w:tcPr>
          <w:p w14:paraId="3B13DDCE"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CALLE PROF. RAFAEL RAMÍREZ ORIENTE NO. 1950, C.P.. 64000, MONTERREY, N.L.</w:t>
            </w:r>
          </w:p>
        </w:tc>
      </w:tr>
      <w:tr w:rsidR="006F27A7" w:rsidRPr="005A44AF" w14:paraId="1C52A46D"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64513B97"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OAXACA</w:t>
            </w:r>
          </w:p>
        </w:tc>
        <w:tc>
          <w:tcPr>
            <w:tcW w:w="3060" w:type="dxa"/>
            <w:tcBorders>
              <w:top w:val="nil"/>
              <w:left w:val="nil"/>
              <w:bottom w:val="single" w:sz="8" w:space="0" w:color="auto"/>
              <w:right w:val="single" w:sz="8" w:space="0" w:color="auto"/>
            </w:tcBorders>
            <w:vAlign w:val="center"/>
            <w:hideMark/>
          </w:tcPr>
          <w:p w14:paraId="1B6801D3"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CARRETERA OAXACA - ZIMATLÁN DE ÁLVAREZ  53, SANTA CRUZ XOXOCOTLÁN C.P. 71230, SANTA CRUZ XOXOCOTLÁN, OAXACA</w:t>
            </w:r>
          </w:p>
        </w:tc>
        <w:tc>
          <w:tcPr>
            <w:tcW w:w="4027" w:type="dxa"/>
            <w:tcBorders>
              <w:top w:val="nil"/>
              <w:left w:val="nil"/>
              <w:bottom w:val="single" w:sz="8" w:space="0" w:color="auto"/>
              <w:right w:val="single" w:sz="8" w:space="0" w:color="auto"/>
            </w:tcBorders>
            <w:vAlign w:val="center"/>
            <w:hideMark/>
          </w:tcPr>
          <w:p w14:paraId="001AB9B2"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CALZADA PORFIRIO DÍAZ NO. 803, COL. CENTRO, C.P. 68000 OAXACA, OAX.</w:t>
            </w:r>
          </w:p>
        </w:tc>
      </w:tr>
      <w:tr w:rsidR="006F27A7" w:rsidRPr="005A44AF" w14:paraId="0D3C9760"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297ABD5F"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PUEBLA</w:t>
            </w:r>
          </w:p>
        </w:tc>
        <w:tc>
          <w:tcPr>
            <w:tcW w:w="3060" w:type="dxa"/>
            <w:tcBorders>
              <w:top w:val="nil"/>
              <w:left w:val="nil"/>
              <w:bottom w:val="single" w:sz="8" w:space="0" w:color="auto"/>
              <w:right w:val="single" w:sz="8" w:space="0" w:color="auto"/>
            </w:tcBorders>
            <w:vAlign w:val="center"/>
            <w:hideMark/>
          </w:tcPr>
          <w:p w14:paraId="64BFAA38"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5 DE FEBRERO PONIENTE 107, SAN FELIPE HUEYOTLIPAN C.P. 72030, PUEBLA, PUEBLA</w:t>
            </w:r>
          </w:p>
        </w:tc>
        <w:tc>
          <w:tcPr>
            <w:tcW w:w="4027" w:type="dxa"/>
            <w:tcBorders>
              <w:top w:val="nil"/>
              <w:left w:val="nil"/>
              <w:bottom w:val="single" w:sz="8" w:space="0" w:color="auto"/>
              <w:right w:val="single" w:sz="8" w:space="0" w:color="auto"/>
            </w:tcBorders>
            <w:vAlign w:val="center"/>
            <w:hideMark/>
          </w:tcPr>
          <w:p w14:paraId="27F215D7"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CALLE 4 NORTE NO. 2005 C. P. 72000    PUEBLA, PUE. COL. CENTRO</w:t>
            </w:r>
          </w:p>
        </w:tc>
      </w:tr>
      <w:tr w:rsidR="006F27A7" w:rsidRPr="005A44AF" w14:paraId="5AEC2C7A"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6887EF2D"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QUERETARO</w:t>
            </w:r>
          </w:p>
        </w:tc>
        <w:tc>
          <w:tcPr>
            <w:tcW w:w="3060" w:type="dxa"/>
            <w:tcBorders>
              <w:top w:val="nil"/>
              <w:left w:val="nil"/>
              <w:bottom w:val="single" w:sz="8" w:space="0" w:color="auto"/>
              <w:right w:val="single" w:sz="8" w:space="0" w:color="auto"/>
            </w:tcBorders>
            <w:vAlign w:val="center"/>
            <w:hideMark/>
          </w:tcPr>
          <w:p w14:paraId="41EF7F1E"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AV DEL MEZQUITAL 6, SAN PABLO C.P. 76130,  SANTIAGO DE QUERÉTARO, QUERÉTARO</w:t>
            </w:r>
          </w:p>
        </w:tc>
        <w:tc>
          <w:tcPr>
            <w:tcW w:w="4027" w:type="dxa"/>
            <w:tcBorders>
              <w:top w:val="nil"/>
              <w:left w:val="nil"/>
              <w:bottom w:val="single" w:sz="8" w:space="0" w:color="auto"/>
              <w:right w:val="single" w:sz="8" w:space="0" w:color="auto"/>
            </w:tcBorders>
            <w:vAlign w:val="center"/>
            <w:hideMark/>
          </w:tcPr>
          <w:p w14:paraId="1BEC7FB6"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FERNANDO DE LOYOLA NO. 101, COL. SAN ÁNGEL, C.P. 76030, QUERÉTARO, QRO.</w:t>
            </w:r>
          </w:p>
        </w:tc>
      </w:tr>
      <w:tr w:rsidR="006F27A7" w:rsidRPr="005A44AF" w14:paraId="76CB2904"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3173297A"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lastRenderedPageBreak/>
              <w:t>OOAD QUINTANA ROO</w:t>
            </w:r>
          </w:p>
        </w:tc>
        <w:tc>
          <w:tcPr>
            <w:tcW w:w="3060" w:type="dxa"/>
            <w:tcBorders>
              <w:top w:val="nil"/>
              <w:left w:val="nil"/>
              <w:bottom w:val="single" w:sz="8" w:space="0" w:color="auto"/>
              <w:right w:val="single" w:sz="8" w:space="0" w:color="auto"/>
            </w:tcBorders>
            <w:vAlign w:val="center"/>
            <w:hideMark/>
          </w:tcPr>
          <w:p w14:paraId="2A0AE90A"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CARRETERA CHETUMAL-MÉRIDA KILÓMETRO 2.5 S/N, AEROPUERTO DE CHETUMAL  C.P. 77003, CHETUMAL, QUINTANA ROO</w:t>
            </w:r>
          </w:p>
        </w:tc>
        <w:tc>
          <w:tcPr>
            <w:tcW w:w="4027" w:type="dxa"/>
            <w:tcBorders>
              <w:top w:val="nil"/>
              <w:left w:val="nil"/>
              <w:bottom w:val="single" w:sz="8" w:space="0" w:color="auto"/>
              <w:right w:val="single" w:sz="8" w:space="0" w:color="auto"/>
            </w:tcBorders>
            <w:vAlign w:val="center"/>
            <w:hideMark/>
          </w:tcPr>
          <w:p w14:paraId="7F9AF58D"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DEPTO. PRESUPUESTO, CONTABILIDAD Y EROGACIONES AV. HÉROES DE CHAPULTEPEC NO. 2 ORIENTE, COL. CENTRO C.P. 77000 CHETUMAL, QUINTANA ROO.</w:t>
            </w:r>
          </w:p>
        </w:tc>
      </w:tr>
      <w:tr w:rsidR="006F27A7" w:rsidRPr="005A44AF" w14:paraId="4C04E71F"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6AF175F6"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SAN LUIS POTOSI</w:t>
            </w:r>
          </w:p>
        </w:tc>
        <w:tc>
          <w:tcPr>
            <w:tcW w:w="3060" w:type="dxa"/>
            <w:tcBorders>
              <w:top w:val="nil"/>
              <w:left w:val="nil"/>
              <w:bottom w:val="single" w:sz="8" w:space="0" w:color="auto"/>
              <w:right w:val="single" w:sz="8" w:space="0" w:color="auto"/>
            </w:tcBorders>
            <w:vAlign w:val="center"/>
            <w:hideMark/>
          </w:tcPr>
          <w:p w14:paraId="4C4753C8"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AVENIDA DE LOS CONVENTOS  107-111, HOGARES FERROCARRILEROS  PRIMERA SECCIÓN C.P. 78436, SOLEDAD DE GRACIANO SÁNCHEZ, SAN LUIS POTOSÍ</w:t>
            </w:r>
          </w:p>
        </w:tc>
        <w:tc>
          <w:tcPr>
            <w:tcW w:w="4027" w:type="dxa"/>
            <w:tcBorders>
              <w:top w:val="nil"/>
              <w:left w:val="nil"/>
              <w:bottom w:val="single" w:sz="8" w:space="0" w:color="auto"/>
              <w:right w:val="single" w:sz="8" w:space="0" w:color="auto"/>
            </w:tcBorders>
            <w:vAlign w:val="center"/>
            <w:hideMark/>
          </w:tcPr>
          <w:p w14:paraId="6765EB68"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CUAUHTÉMOC 255 COLONIA MODERNA C.P. 78270 SAN LUIS POTOSÍ, S.L.P.</w:t>
            </w:r>
          </w:p>
        </w:tc>
      </w:tr>
      <w:tr w:rsidR="006F27A7" w:rsidRPr="005A44AF" w14:paraId="2236112C"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73237124"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SINALOA</w:t>
            </w:r>
          </w:p>
        </w:tc>
        <w:tc>
          <w:tcPr>
            <w:tcW w:w="3060" w:type="dxa"/>
            <w:tcBorders>
              <w:top w:val="nil"/>
              <w:left w:val="nil"/>
              <w:bottom w:val="single" w:sz="8" w:space="0" w:color="auto"/>
              <w:right w:val="single" w:sz="8" w:space="0" w:color="auto"/>
            </w:tcBorders>
            <w:vAlign w:val="center"/>
            <w:hideMark/>
          </w:tcPr>
          <w:p w14:paraId="31B86CF6"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BOULEVARD EMILIANO ZAPATA  3755, INDUSTRIAL EL PALMITO C.P. 80160, CULIACÁN, SINALOA</w:t>
            </w:r>
          </w:p>
        </w:tc>
        <w:tc>
          <w:tcPr>
            <w:tcW w:w="4027" w:type="dxa"/>
            <w:tcBorders>
              <w:top w:val="nil"/>
              <w:left w:val="nil"/>
              <w:bottom w:val="single" w:sz="8" w:space="0" w:color="auto"/>
              <w:right w:val="single" w:sz="8" w:space="0" w:color="auto"/>
            </w:tcBorders>
            <w:vAlign w:val="center"/>
            <w:hideMark/>
          </w:tcPr>
          <w:p w14:paraId="0B38EF04"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FCO. ZARCO Y JESÚS G. ANDRADE S/N COL. MIGUEL ALEMÁN C. P. 80200 CULIACÁN, SIN.</w:t>
            </w:r>
          </w:p>
        </w:tc>
      </w:tr>
      <w:tr w:rsidR="006F27A7" w:rsidRPr="005A44AF" w14:paraId="00576651"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0F3D789D"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SONORA</w:t>
            </w:r>
          </w:p>
        </w:tc>
        <w:tc>
          <w:tcPr>
            <w:tcW w:w="3060" w:type="dxa"/>
            <w:tcBorders>
              <w:top w:val="nil"/>
              <w:left w:val="nil"/>
              <w:bottom w:val="single" w:sz="8" w:space="0" w:color="auto"/>
              <w:right w:val="single" w:sz="8" w:space="0" w:color="auto"/>
            </w:tcBorders>
            <w:vAlign w:val="center"/>
            <w:hideMark/>
          </w:tcPr>
          <w:p w14:paraId="4448D848"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PROLONGACIÓN HIDALGO PONIENTE  Y HUISAGUAY  S/N, BELLAVISTA C.P. 85130, CIUDAD OBREGÓN, SONORA</w:t>
            </w:r>
          </w:p>
        </w:tc>
        <w:tc>
          <w:tcPr>
            <w:tcW w:w="4027" w:type="dxa"/>
            <w:tcBorders>
              <w:top w:val="nil"/>
              <w:left w:val="nil"/>
              <w:bottom w:val="single" w:sz="8" w:space="0" w:color="auto"/>
              <w:right w:val="single" w:sz="8" w:space="0" w:color="auto"/>
            </w:tcBorders>
            <w:vAlign w:val="center"/>
            <w:hideMark/>
          </w:tcPr>
          <w:p w14:paraId="399E134E"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CALLE 5 DE FEBRERO NO. 205, COL. CENTRO, C.P. 85000 CD. OBREGÓN, SON.</w:t>
            </w:r>
          </w:p>
        </w:tc>
      </w:tr>
      <w:tr w:rsidR="006F27A7" w:rsidRPr="005A44AF" w14:paraId="4B6EBA1A"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33FCCFC6"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TABASCO</w:t>
            </w:r>
          </w:p>
        </w:tc>
        <w:tc>
          <w:tcPr>
            <w:tcW w:w="3060" w:type="dxa"/>
            <w:tcBorders>
              <w:top w:val="nil"/>
              <w:left w:val="nil"/>
              <w:bottom w:val="single" w:sz="8" w:space="0" w:color="auto"/>
              <w:right w:val="single" w:sz="8" w:space="0" w:color="auto"/>
            </w:tcBorders>
            <w:vAlign w:val="center"/>
            <w:hideMark/>
          </w:tcPr>
          <w:p w14:paraId="04BBA811"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AVENIDA PASEO USUMACINTA 95, 1° DE MAYO C.P. 86190, VILLAHERMOSA, TABASCO</w:t>
            </w:r>
          </w:p>
        </w:tc>
        <w:tc>
          <w:tcPr>
            <w:tcW w:w="4027" w:type="dxa"/>
            <w:tcBorders>
              <w:top w:val="nil"/>
              <w:left w:val="nil"/>
              <w:bottom w:val="single" w:sz="8" w:space="0" w:color="auto"/>
              <w:right w:val="single" w:sz="8" w:space="0" w:color="auto"/>
            </w:tcBorders>
            <w:vAlign w:val="center"/>
            <w:hideMark/>
          </w:tcPr>
          <w:p w14:paraId="2E2B3A77"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AV. CESAR A. SANDINO NO. 102   COL. 1° DE MAYO   C. P. 86190 VILLAHERMOSA, TAB.</w:t>
            </w:r>
          </w:p>
        </w:tc>
      </w:tr>
      <w:tr w:rsidR="006F27A7" w:rsidRPr="005A44AF" w14:paraId="383FEF14"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71E64D3C"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TAMAULIPAS</w:t>
            </w:r>
          </w:p>
        </w:tc>
        <w:tc>
          <w:tcPr>
            <w:tcW w:w="3060" w:type="dxa"/>
            <w:tcBorders>
              <w:top w:val="nil"/>
              <w:left w:val="nil"/>
              <w:bottom w:val="single" w:sz="8" w:space="0" w:color="auto"/>
              <w:right w:val="single" w:sz="8" w:space="0" w:color="auto"/>
            </w:tcBorders>
            <w:vAlign w:val="center"/>
            <w:hideMark/>
          </w:tcPr>
          <w:p w14:paraId="2B2DF62D"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CARRETERA MÉXICO - LAREDO KILÓMETRO 701 S/N, RESIDENCIAL CAMPESTRE C.P. 87028, CIUDAD VICTORIA, TAMAULIPAS</w:t>
            </w:r>
          </w:p>
        </w:tc>
        <w:tc>
          <w:tcPr>
            <w:tcW w:w="4027" w:type="dxa"/>
            <w:tcBorders>
              <w:top w:val="nil"/>
              <w:left w:val="nil"/>
              <w:bottom w:val="single" w:sz="8" w:space="0" w:color="auto"/>
              <w:right w:val="single" w:sz="8" w:space="0" w:color="auto"/>
            </w:tcBorders>
            <w:vAlign w:val="center"/>
            <w:hideMark/>
          </w:tcPr>
          <w:p w14:paraId="1D49EE19"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CENTRO MÉDICO EDUCATIVO Y CULTURAL LIC. ADOLFO LÓPEZ MATEOS COLONIA PEDRO SOSA   CÓDIGO POSTAL 87120 CD. VICTORIA, TAMPS</w:t>
            </w:r>
          </w:p>
        </w:tc>
      </w:tr>
      <w:tr w:rsidR="006F27A7" w:rsidRPr="005A44AF" w14:paraId="451BE59F"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07C39C60"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TLAXCALA</w:t>
            </w:r>
          </w:p>
        </w:tc>
        <w:tc>
          <w:tcPr>
            <w:tcW w:w="3060" w:type="dxa"/>
            <w:tcBorders>
              <w:top w:val="nil"/>
              <w:left w:val="nil"/>
              <w:bottom w:val="single" w:sz="8" w:space="0" w:color="auto"/>
              <w:right w:val="single" w:sz="8" w:space="0" w:color="auto"/>
            </w:tcBorders>
            <w:vAlign w:val="center"/>
            <w:hideMark/>
          </w:tcPr>
          <w:p w14:paraId="7652B4A3"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LIBRAMIENTO PONIENTE INSTITUTO POLITÉCNICO NACIONAL  S/N, SAN DIEGO C.P. 90110, SAN DIEGO METEPEC, TLAXCALA</w:t>
            </w:r>
          </w:p>
        </w:tc>
        <w:tc>
          <w:tcPr>
            <w:tcW w:w="4027" w:type="dxa"/>
            <w:tcBorders>
              <w:top w:val="nil"/>
              <w:left w:val="nil"/>
              <w:bottom w:val="single" w:sz="8" w:space="0" w:color="auto"/>
              <w:right w:val="single" w:sz="8" w:space="0" w:color="auto"/>
            </w:tcBorders>
            <w:vAlign w:val="center"/>
            <w:hideMark/>
          </w:tcPr>
          <w:p w14:paraId="5DE8C008"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GUILLERMO VALLE NO. 115 COL. CENTRO   C. P. 90000   TLAXCALA, TLX.</w:t>
            </w:r>
          </w:p>
        </w:tc>
      </w:tr>
      <w:tr w:rsidR="006F27A7" w:rsidRPr="005A44AF" w14:paraId="335E9E24"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5A44E21F"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VERACRUZ NORTE</w:t>
            </w:r>
          </w:p>
        </w:tc>
        <w:tc>
          <w:tcPr>
            <w:tcW w:w="3060" w:type="dxa"/>
            <w:tcBorders>
              <w:top w:val="nil"/>
              <w:left w:val="nil"/>
              <w:bottom w:val="single" w:sz="8" w:space="0" w:color="auto"/>
              <w:right w:val="single" w:sz="8" w:space="0" w:color="auto"/>
            </w:tcBorders>
            <w:vAlign w:val="center"/>
            <w:hideMark/>
          </w:tcPr>
          <w:p w14:paraId="1FA3A58B"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AVENIDA SALVADOR DÍAZ MIRÓN, CARRETERA BOTICARÍA S/N, VISTA ALEGRE C.P. 94295, BOCA DEL RÍO, VERACRUZ NORTE</w:t>
            </w:r>
          </w:p>
        </w:tc>
        <w:tc>
          <w:tcPr>
            <w:tcW w:w="4027" w:type="dxa"/>
            <w:tcBorders>
              <w:top w:val="nil"/>
              <w:left w:val="nil"/>
              <w:bottom w:val="single" w:sz="8" w:space="0" w:color="auto"/>
              <w:right w:val="single" w:sz="8" w:space="0" w:color="auto"/>
            </w:tcBorders>
            <w:vAlign w:val="center"/>
            <w:hideMark/>
          </w:tcPr>
          <w:p w14:paraId="641276A6"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LOMAS DEL ESTADIO S/N COL. CENTRO   C. P. 91000   XALAPA, VER.</w:t>
            </w:r>
          </w:p>
        </w:tc>
      </w:tr>
      <w:tr w:rsidR="006F27A7" w:rsidRPr="005A44AF" w14:paraId="4128B56D"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4FE58AC4"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VERACRUZ SUR</w:t>
            </w:r>
          </w:p>
        </w:tc>
        <w:tc>
          <w:tcPr>
            <w:tcW w:w="3060" w:type="dxa"/>
            <w:tcBorders>
              <w:top w:val="nil"/>
              <w:left w:val="nil"/>
              <w:bottom w:val="single" w:sz="8" w:space="0" w:color="auto"/>
              <w:right w:val="single" w:sz="8" w:space="0" w:color="auto"/>
            </w:tcBorders>
            <w:vAlign w:val="center"/>
            <w:hideMark/>
          </w:tcPr>
          <w:p w14:paraId="34096A2E"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AVENIDA VERACRUZ ESQUINA CALLE NORTE 22 56, SANTA CATARINA C.P. 94730, RÍO BLANCO, VERACRUZ SUR</w:t>
            </w:r>
          </w:p>
        </w:tc>
        <w:tc>
          <w:tcPr>
            <w:tcW w:w="4027" w:type="dxa"/>
            <w:tcBorders>
              <w:top w:val="nil"/>
              <w:left w:val="nil"/>
              <w:bottom w:val="single" w:sz="8" w:space="0" w:color="auto"/>
              <w:right w:val="single" w:sz="8" w:space="0" w:color="auto"/>
            </w:tcBorders>
            <w:vAlign w:val="center"/>
            <w:hideMark/>
          </w:tcPr>
          <w:p w14:paraId="683B2C8B"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SUR 10 NO. 127 ALTOS, C.P. 94300, ORIZABA, VERACRUZ SUR.</w:t>
            </w:r>
          </w:p>
        </w:tc>
      </w:tr>
      <w:tr w:rsidR="006F27A7" w:rsidRPr="005A44AF" w14:paraId="09CC7B86"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51C4E3C6"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YUCATAN</w:t>
            </w:r>
          </w:p>
        </w:tc>
        <w:tc>
          <w:tcPr>
            <w:tcW w:w="3060" w:type="dxa"/>
            <w:tcBorders>
              <w:top w:val="nil"/>
              <w:left w:val="nil"/>
              <w:bottom w:val="single" w:sz="8" w:space="0" w:color="auto"/>
              <w:right w:val="single" w:sz="8" w:space="0" w:color="auto"/>
            </w:tcBorders>
            <w:vAlign w:val="center"/>
            <w:hideMark/>
          </w:tcPr>
          <w:p w14:paraId="09630038"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CALLE 42 (POR CALLES 127B Y 127) 999, SERAPIO RENDÓN C.P. 97285, MÉRIDA , YUCATÁN</w:t>
            </w:r>
          </w:p>
        </w:tc>
        <w:tc>
          <w:tcPr>
            <w:tcW w:w="4027" w:type="dxa"/>
            <w:tcBorders>
              <w:top w:val="nil"/>
              <w:left w:val="nil"/>
              <w:bottom w:val="single" w:sz="8" w:space="0" w:color="auto"/>
              <w:right w:val="single" w:sz="8" w:space="0" w:color="auto"/>
            </w:tcBorders>
            <w:vAlign w:val="center"/>
            <w:hideMark/>
          </w:tcPr>
          <w:p w14:paraId="360C1D4A"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CALLE 34 NO. 439 POR 41 COL. INDUSTRIAL   C. P. 97150   MÉRIDA, YUC.</w:t>
            </w:r>
          </w:p>
        </w:tc>
      </w:tr>
      <w:tr w:rsidR="006F27A7" w:rsidRPr="005A44AF" w14:paraId="6FF14E96"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04AB7CC7"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OOAD ZACATECAS</w:t>
            </w:r>
          </w:p>
        </w:tc>
        <w:tc>
          <w:tcPr>
            <w:tcW w:w="3060" w:type="dxa"/>
            <w:tcBorders>
              <w:top w:val="nil"/>
              <w:left w:val="nil"/>
              <w:bottom w:val="single" w:sz="8" w:space="0" w:color="auto"/>
              <w:right w:val="single" w:sz="8" w:space="0" w:color="auto"/>
            </w:tcBorders>
            <w:vAlign w:val="center"/>
            <w:hideMark/>
          </w:tcPr>
          <w:p w14:paraId="41DEA181"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JUAN ALDAMA NORTE ESQUINA VICENTE GUERRERO S/N, CENTRO C.P. 98500, CALERA DE VÍCTOR ROSALES, ZACATECAS</w:t>
            </w:r>
          </w:p>
        </w:tc>
        <w:tc>
          <w:tcPr>
            <w:tcW w:w="4027" w:type="dxa"/>
            <w:tcBorders>
              <w:top w:val="nil"/>
              <w:left w:val="nil"/>
              <w:bottom w:val="single" w:sz="8" w:space="0" w:color="auto"/>
              <w:right w:val="single" w:sz="8" w:space="0" w:color="auto"/>
            </w:tcBorders>
            <w:vAlign w:val="center"/>
            <w:hideMark/>
          </w:tcPr>
          <w:p w14:paraId="14E6A915"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PRESUPUESTO, CONTABILIDAD Y EROGACIONES AVENIDA RESTAURADORES NO. 3   COL. DEPENDENCIAS FEDERALES C.P. 98600   GUADALUPE, ZAC.</w:t>
            </w:r>
          </w:p>
        </w:tc>
      </w:tr>
      <w:tr w:rsidR="006F27A7" w:rsidRPr="005A44AF" w14:paraId="7BEAC8D9"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1760C708"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UMAE ESPECIALIDADES COAHUILA</w:t>
            </w:r>
          </w:p>
        </w:tc>
        <w:tc>
          <w:tcPr>
            <w:tcW w:w="3060" w:type="dxa"/>
            <w:tcBorders>
              <w:top w:val="nil"/>
              <w:left w:val="nil"/>
              <w:bottom w:val="single" w:sz="8" w:space="0" w:color="auto"/>
              <w:right w:val="single" w:sz="8" w:space="0" w:color="auto"/>
            </w:tcBorders>
            <w:vAlign w:val="center"/>
            <w:hideMark/>
          </w:tcPr>
          <w:p w14:paraId="76C03F2A"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BLVD. REVOLUCION  2650, TORREON JARDIN C.P. 27200, TORREON COAHUILA, COAHUILA</w:t>
            </w:r>
          </w:p>
        </w:tc>
        <w:tc>
          <w:tcPr>
            <w:tcW w:w="4027" w:type="dxa"/>
            <w:tcBorders>
              <w:top w:val="nil"/>
              <w:left w:val="nil"/>
              <w:bottom w:val="single" w:sz="8" w:space="0" w:color="auto"/>
              <w:right w:val="single" w:sz="8" w:space="0" w:color="auto"/>
            </w:tcBorders>
            <w:vAlign w:val="center"/>
            <w:hideMark/>
          </w:tcPr>
          <w:p w14:paraId="4844367A"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FINANZAS DE LA UMAE 71 BLVD. REVOLUCIÓN NO. 2650 OTE. COL. TORREÓN JARDÍN   C.P. 27200 TORREÓN COAH.</w:t>
            </w:r>
          </w:p>
        </w:tc>
      </w:tr>
      <w:tr w:rsidR="006F27A7" w:rsidRPr="005A44AF" w14:paraId="0D5CF9A1"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79282790"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UMAE ESPECIALIDADES GUANAJUATO</w:t>
            </w:r>
          </w:p>
        </w:tc>
        <w:tc>
          <w:tcPr>
            <w:tcW w:w="3060" w:type="dxa"/>
            <w:tcBorders>
              <w:top w:val="nil"/>
              <w:left w:val="nil"/>
              <w:bottom w:val="single" w:sz="8" w:space="0" w:color="auto"/>
              <w:right w:val="single" w:sz="8" w:space="0" w:color="auto"/>
            </w:tcBorders>
            <w:vAlign w:val="center"/>
            <w:hideMark/>
          </w:tcPr>
          <w:p w14:paraId="1482AD89"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BLVD. ADOLFO LÓPEZ MATEOS ESQ. PASEO DE LOS INSURGENTES S/N, FRACCIONAMIENTO LOS PARAÍSOS C.P. 37320, LEÓN, GUANAJUATO, GUANAJUATO</w:t>
            </w:r>
          </w:p>
        </w:tc>
        <w:tc>
          <w:tcPr>
            <w:tcW w:w="4027" w:type="dxa"/>
            <w:tcBorders>
              <w:top w:val="nil"/>
              <w:left w:val="nil"/>
              <w:bottom w:val="single" w:sz="8" w:space="0" w:color="auto"/>
              <w:right w:val="single" w:sz="8" w:space="0" w:color="auto"/>
            </w:tcBorders>
            <w:vAlign w:val="center"/>
            <w:hideMark/>
          </w:tcPr>
          <w:p w14:paraId="74481BBC"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FINANZAS DE LA UMAE BLVD. ADOLFO LÓPEZ MATEOS ESQ. PASEO DE LOS INSURGENTES S/N COL. LOS PARAÍSOS   C. P. 37320   LEÓN, GTO.</w:t>
            </w:r>
          </w:p>
        </w:tc>
      </w:tr>
      <w:tr w:rsidR="006F27A7" w:rsidRPr="005A44AF" w14:paraId="0351BA62"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42E1528E"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lastRenderedPageBreak/>
              <w:t>UMAE ESPECIALIDADES NUEVO LEÓN</w:t>
            </w:r>
          </w:p>
        </w:tc>
        <w:tc>
          <w:tcPr>
            <w:tcW w:w="3060" w:type="dxa"/>
            <w:tcBorders>
              <w:top w:val="nil"/>
              <w:left w:val="nil"/>
              <w:bottom w:val="single" w:sz="8" w:space="0" w:color="auto"/>
              <w:right w:val="single" w:sz="8" w:space="0" w:color="auto"/>
            </w:tcBorders>
            <w:vAlign w:val="center"/>
            <w:hideMark/>
          </w:tcPr>
          <w:p w14:paraId="5928ECD9"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AVENIDA FIDEL VELAZQUEZ Y AVENIDA ABRAHAM LINCOLN S/N, NUEVA MORELOS C.P. 64130, MONTERREY, NUEVO LEÓN</w:t>
            </w:r>
          </w:p>
        </w:tc>
        <w:tc>
          <w:tcPr>
            <w:tcW w:w="4027" w:type="dxa"/>
            <w:tcBorders>
              <w:top w:val="nil"/>
              <w:left w:val="nil"/>
              <w:bottom w:val="single" w:sz="8" w:space="0" w:color="auto"/>
              <w:right w:val="single" w:sz="8" w:space="0" w:color="auto"/>
            </w:tcBorders>
            <w:vAlign w:val="center"/>
            <w:hideMark/>
          </w:tcPr>
          <w:p w14:paraId="121323D1"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FINANZAS DE LA UMAE 25 AVE. ABRAHAM LINCOLN Y AVE. FIDEL VELÁSQUEZ S/N COLONIA NUEVA MORELOS  C.P. 64320   MONTERREY, N.L.</w:t>
            </w:r>
          </w:p>
        </w:tc>
      </w:tr>
      <w:tr w:rsidR="006F27A7" w:rsidRPr="005A44AF" w14:paraId="71BB30FD"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7167F094"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UMAE ESPECIALIDADES VERACRUZ</w:t>
            </w:r>
          </w:p>
        </w:tc>
        <w:tc>
          <w:tcPr>
            <w:tcW w:w="3060" w:type="dxa"/>
            <w:tcBorders>
              <w:top w:val="nil"/>
              <w:left w:val="nil"/>
              <w:bottom w:val="single" w:sz="8" w:space="0" w:color="auto"/>
              <w:right w:val="single" w:sz="8" w:space="0" w:color="auto"/>
            </w:tcBorders>
            <w:vAlign w:val="center"/>
            <w:hideMark/>
          </w:tcPr>
          <w:p w14:paraId="3B8559B3"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AVENIDAD CUAUHTÉMOC S/N, FORMANDO HOGAR C.P. 91897, VERACRUZ, VERACRUZ</w:t>
            </w:r>
          </w:p>
        </w:tc>
        <w:tc>
          <w:tcPr>
            <w:tcW w:w="4027" w:type="dxa"/>
            <w:tcBorders>
              <w:top w:val="nil"/>
              <w:left w:val="nil"/>
              <w:bottom w:val="single" w:sz="8" w:space="0" w:color="auto"/>
              <w:right w:val="single" w:sz="8" w:space="0" w:color="auto"/>
            </w:tcBorders>
            <w:vAlign w:val="center"/>
            <w:hideMark/>
          </w:tcPr>
          <w:p w14:paraId="05CF0338"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FINANZAS DE LA UMAE CALLE CUAUHTÉMOC S/N ESQ. CERVANTES Y PADILLA   COL. FORMANDO HOGAR C. P. 91897   VERACRUZ, VER.</w:t>
            </w:r>
          </w:p>
        </w:tc>
      </w:tr>
      <w:tr w:rsidR="006F27A7" w:rsidRPr="005A44AF" w14:paraId="6BBAD5BB"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35535C36"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UMAE GENERAL LA RAZA</w:t>
            </w:r>
          </w:p>
        </w:tc>
        <w:tc>
          <w:tcPr>
            <w:tcW w:w="3060" w:type="dxa"/>
            <w:tcBorders>
              <w:top w:val="nil"/>
              <w:left w:val="nil"/>
              <w:bottom w:val="single" w:sz="8" w:space="0" w:color="auto"/>
              <w:right w:val="single" w:sz="8" w:space="0" w:color="auto"/>
            </w:tcBorders>
            <w:vAlign w:val="center"/>
            <w:hideMark/>
          </w:tcPr>
          <w:p w14:paraId="5A0558A9"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CALZADA VALLEJO ESQUINA JACARANDAS  S/N, LA RAZA C.P. 02990, AZCAPOTZALCO, CIUDAD DE MÉXICO</w:t>
            </w:r>
          </w:p>
        </w:tc>
        <w:tc>
          <w:tcPr>
            <w:tcW w:w="4027" w:type="dxa"/>
            <w:tcBorders>
              <w:top w:val="nil"/>
              <w:left w:val="nil"/>
              <w:bottom w:val="single" w:sz="8" w:space="0" w:color="auto"/>
              <w:right w:val="single" w:sz="8" w:space="0" w:color="auto"/>
            </w:tcBorders>
            <w:vAlign w:val="center"/>
            <w:hideMark/>
          </w:tcPr>
          <w:p w14:paraId="1A272B75"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FINANZAS DE LA UNIDAD MÉDICA DE ALTA ESPECIALIDAD, HOSPITAL GENERAL DR. GAUDENCIO GONZÁLEZ GARZA, DEL CENTRO MÉDICO NACIONAL LA RAZA CALZ. VALLEJO S/N, ESQ. AV. JACARANDAS, COL. LA RAZA ALCADÍA AZCAPOTZALCO, C.P. 02990 MÉX, CDMX</w:t>
            </w:r>
          </w:p>
        </w:tc>
      </w:tr>
      <w:tr w:rsidR="006F27A7" w:rsidRPr="005A44AF" w14:paraId="56E40EA8"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79A669E8"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UMAE PEDIATRIA JALISCO</w:t>
            </w:r>
          </w:p>
        </w:tc>
        <w:tc>
          <w:tcPr>
            <w:tcW w:w="3060" w:type="dxa"/>
            <w:tcBorders>
              <w:top w:val="nil"/>
              <w:left w:val="nil"/>
              <w:bottom w:val="single" w:sz="8" w:space="0" w:color="auto"/>
              <w:right w:val="single" w:sz="8" w:space="0" w:color="auto"/>
            </w:tcBorders>
            <w:vAlign w:val="center"/>
            <w:hideMark/>
          </w:tcPr>
          <w:p w14:paraId="0039D69B"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BELISARIO DOMINGUEZ 735, INDEPENDENCIA C.P. 44349, GUADALAJARA JALISCO, JALISCO</w:t>
            </w:r>
          </w:p>
        </w:tc>
        <w:tc>
          <w:tcPr>
            <w:tcW w:w="4027" w:type="dxa"/>
            <w:tcBorders>
              <w:top w:val="nil"/>
              <w:left w:val="nil"/>
              <w:bottom w:val="single" w:sz="8" w:space="0" w:color="auto"/>
              <w:right w:val="single" w:sz="8" w:space="0" w:color="auto"/>
            </w:tcBorders>
            <w:vAlign w:val="center"/>
            <w:hideMark/>
          </w:tcPr>
          <w:p w14:paraId="45EAAC62"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FINANZAS DE LA UMAE CALLE BELISARIO DOMÍNGUEZ NO. 735 COL. INDEPENDENCIA SECTOR LIBERTAD C. P. 44349 GUADALAJARA, JAL.</w:t>
            </w:r>
          </w:p>
        </w:tc>
      </w:tr>
      <w:tr w:rsidR="006F27A7" w:rsidRPr="005A44AF" w14:paraId="75D0D844" w14:textId="77777777" w:rsidTr="006F27A7">
        <w:trPr>
          <w:trHeight w:val="20"/>
        </w:trPr>
        <w:tc>
          <w:tcPr>
            <w:tcW w:w="2117" w:type="dxa"/>
            <w:tcBorders>
              <w:top w:val="nil"/>
              <w:left w:val="single" w:sz="8" w:space="0" w:color="auto"/>
              <w:bottom w:val="single" w:sz="8" w:space="0" w:color="auto"/>
              <w:right w:val="single" w:sz="8" w:space="0" w:color="auto"/>
            </w:tcBorders>
            <w:vAlign w:val="center"/>
            <w:hideMark/>
          </w:tcPr>
          <w:p w14:paraId="06133035" w14:textId="77777777" w:rsidR="006F27A7" w:rsidRPr="005A44AF" w:rsidRDefault="006F27A7" w:rsidP="006F27A7">
            <w:pPr>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UMAE PEDIATRIA SXXI</w:t>
            </w:r>
          </w:p>
        </w:tc>
        <w:tc>
          <w:tcPr>
            <w:tcW w:w="3060" w:type="dxa"/>
            <w:tcBorders>
              <w:top w:val="nil"/>
              <w:left w:val="nil"/>
              <w:bottom w:val="single" w:sz="8" w:space="0" w:color="auto"/>
              <w:right w:val="single" w:sz="8" w:space="0" w:color="auto"/>
            </w:tcBorders>
            <w:vAlign w:val="center"/>
            <w:hideMark/>
          </w:tcPr>
          <w:p w14:paraId="292D0752"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 xml:space="preserve">AVENIDA </w:t>
            </w:r>
            <w:proofErr w:type="spellStart"/>
            <w:r w:rsidRPr="005A44AF">
              <w:rPr>
                <w:rFonts w:ascii="Noto Sans" w:eastAsia="Times New Roman" w:hAnsi="Noto Sans" w:cs="Noto Sans"/>
                <w:color w:val="000000"/>
                <w:sz w:val="16"/>
                <w:szCs w:val="16"/>
                <w:lang w:val="es-MX" w:eastAsia="es-MX"/>
              </w:rPr>
              <w:t>CUAUHTéMOC</w:t>
            </w:r>
            <w:proofErr w:type="spellEnd"/>
            <w:r w:rsidRPr="005A44AF">
              <w:rPr>
                <w:rFonts w:ascii="Noto Sans" w:eastAsia="Times New Roman" w:hAnsi="Noto Sans" w:cs="Noto Sans"/>
                <w:color w:val="000000"/>
                <w:sz w:val="16"/>
                <w:szCs w:val="16"/>
                <w:lang w:val="es-MX" w:eastAsia="es-MX"/>
              </w:rPr>
              <w:t xml:space="preserve"> 330, DOCTORES C.P. 06720, </w:t>
            </w:r>
            <w:proofErr w:type="spellStart"/>
            <w:r w:rsidRPr="005A44AF">
              <w:rPr>
                <w:rFonts w:ascii="Noto Sans" w:eastAsia="Times New Roman" w:hAnsi="Noto Sans" w:cs="Noto Sans"/>
                <w:color w:val="000000"/>
                <w:sz w:val="16"/>
                <w:szCs w:val="16"/>
                <w:lang w:val="es-MX" w:eastAsia="es-MX"/>
              </w:rPr>
              <w:t>CUAUHTéMOC</w:t>
            </w:r>
            <w:proofErr w:type="spellEnd"/>
            <w:r w:rsidRPr="005A44AF">
              <w:rPr>
                <w:rFonts w:ascii="Noto Sans" w:eastAsia="Times New Roman" w:hAnsi="Noto Sans" w:cs="Noto Sans"/>
                <w:color w:val="000000"/>
                <w:sz w:val="16"/>
                <w:szCs w:val="16"/>
                <w:lang w:val="es-MX" w:eastAsia="es-MX"/>
              </w:rPr>
              <w:t>, CIUDAD DE MÉXICO</w:t>
            </w:r>
          </w:p>
        </w:tc>
        <w:tc>
          <w:tcPr>
            <w:tcW w:w="4027" w:type="dxa"/>
            <w:tcBorders>
              <w:top w:val="nil"/>
              <w:left w:val="nil"/>
              <w:bottom w:val="single" w:sz="8" w:space="0" w:color="auto"/>
              <w:right w:val="single" w:sz="8" w:space="0" w:color="auto"/>
            </w:tcBorders>
            <w:vAlign w:val="center"/>
            <w:hideMark/>
          </w:tcPr>
          <w:p w14:paraId="3F7E92C1" w14:textId="77777777" w:rsidR="006F27A7" w:rsidRPr="005A44AF" w:rsidRDefault="006F27A7" w:rsidP="006F27A7">
            <w:pPr>
              <w:jc w:val="both"/>
              <w:rPr>
                <w:rFonts w:ascii="Noto Sans" w:eastAsia="Times New Roman" w:hAnsi="Noto Sans" w:cs="Noto Sans"/>
                <w:color w:val="000000"/>
                <w:sz w:val="16"/>
                <w:szCs w:val="16"/>
                <w:lang w:val="es-MX" w:eastAsia="es-MX"/>
              </w:rPr>
            </w:pPr>
            <w:r w:rsidRPr="005A44AF">
              <w:rPr>
                <w:rFonts w:ascii="Noto Sans" w:eastAsia="Times New Roman" w:hAnsi="Noto Sans" w:cs="Noto Sans"/>
                <w:color w:val="000000"/>
                <w:sz w:val="16"/>
                <w:szCs w:val="16"/>
                <w:lang w:val="es-MX" w:eastAsia="es-MX"/>
              </w:rPr>
              <w:t>DEPARTAMENTO DE FINANZAS DE LA UMAE AV. CUAUHTÉMOC NO. 330 PLANTA BAJA, COL. DOCTORES, ALCALDÍA CUAUHTEMOC, MÉXICO, CDMX CP. 06720</w:t>
            </w:r>
          </w:p>
        </w:tc>
      </w:tr>
    </w:tbl>
    <w:p w14:paraId="386E08D3" w14:textId="77777777" w:rsidR="006F27A7" w:rsidRPr="005A44AF" w:rsidRDefault="006F27A7" w:rsidP="004B3EFC">
      <w:pPr>
        <w:jc w:val="center"/>
        <w:rPr>
          <w:rFonts w:ascii="Noto Sans" w:hAnsi="Noto Sans" w:cs="Noto Sans"/>
          <w:b/>
          <w:sz w:val="20"/>
          <w:szCs w:val="20"/>
          <w:lang w:val="es-MX"/>
        </w:rPr>
      </w:pPr>
    </w:p>
    <w:p w14:paraId="15E51923" w14:textId="77777777" w:rsidR="006F27A7" w:rsidRPr="005A44AF" w:rsidRDefault="006F27A7" w:rsidP="004B3EFC">
      <w:pPr>
        <w:jc w:val="center"/>
        <w:rPr>
          <w:rFonts w:ascii="Noto Sans" w:hAnsi="Noto Sans" w:cs="Noto Sans"/>
          <w:b/>
          <w:sz w:val="20"/>
          <w:szCs w:val="20"/>
          <w:lang w:val="es-MX"/>
        </w:rPr>
      </w:pPr>
    </w:p>
    <w:p w14:paraId="09F729C1" w14:textId="77777777" w:rsidR="004B3EFC" w:rsidRPr="005A44AF" w:rsidRDefault="004B3EFC" w:rsidP="004B3EFC">
      <w:pPr>
        <w:rPr>
          <w:rFonts w:ascii="Noto Sans" w:hAnsi="Noto Sans" w:cs="Noto Sans"/>
          <w:b/>
          <w:sz w:val="20"/>
          <w:szCs w:val="20"/>
          <w:u w:val="single"/>
          <w:lang w:val="es-MX"/>
        </w:rPr>
      </w:pPr>
      <w:r w:rsidRPr="005A44AF">
        <w:rPr>
          <w:rFonts w:ascii="Noto Sans" w:hAnsi="Noto Sans" w:cs="Noto Sans"/>
          <w:b/>
          <w:sz w:val="20"/>
          <w:szCs w:val="20"/>
          <w:u w:val="single"/>
          <w:lang w:val="es-MX"/>
        </w:rPr>
        <w:t>El horario para la entrega será de 8:00 a 14:00 horas.</w:t>
      </w:r>
    </w:p>
    <w:p w14:paraId="6A0999F1" w14:textId="77777777" w:rsidR="004B3EFC" w:rsidRPr="005A44AF" w:rsidRDefault="004B3EFC" w:rsidP="004B3EFC">
      <w:pPr>
        <w:rPr>
          <w:rFonts w:ascii="Noto Sans" w:hAnsi="Noto Sans" w:cs="Noto Sans"/>
          <w:b/>
          <w:sz w:val="20"/>
          <w:szCs w:val="20"/>
          <w:u w:val="single"/>
          <w:lang w:val="es-MX"/>
        </w:rPr>
      </w:pPr>
      <w:r w:rsidRPr="005A44AF">
        <w:rPr>
          <w:rFonts w:ascii="Noto Sans" w:hAnsi="Noto Sans" w:cs="Noto Sans"/>
          <w:b/>
          <w:sz w:val="20"/>
          <w:szCs w:val="20"/>
          <w:lang w:val="es-MX"/>
        </w:rPr>
        <w:br w:type="page"/>
      </w:r>
    </w:p>
    <w:p w14:paraId="0D63A1AC" w14:textId="77777777" w:rsidR="004B3EFC" w:rsidRPr="005A44AF" w:rsidRDefault="004B3EFC" w:rsidP="004B3EFC">
      <w:pPr>
        <w:jc w:val="center"/>
        <w:rPr>
          <w:rFonts w:ascii="Noto Sans" w:hAnsi="Noto Sans" w:cs="Noto Sans"/>
          <w:b/>
          <w:bCs/>
          <w:sz w:val="20"/>
          <w:szCs w:val="20"/>
        </w:rPr>
      </w:pPr>
      <w:r w:rsidRPr="005A44AF">
        <w:rPr>
          <w:rFonts w:ascii="Noto Sans" w:hAnsi="Noto Sans" w:cs="Noto Sans"/>
          <w:b/>
          <w:bCs/>
          <w:sz w:val="20"/>
          <w:szCs w:val="20"/>
        </w:rPr>
        <w:lastRenderedPageBreak/>
        <w:t>ADMINISTRADORES DE CONTRATO</w:t>
      </w:r>
    </w:p>
    <w:p w14:paraId="423E0546" w14:textId="77777777" w:rsidR="004B3EFC" w:rsidRPr="005A44AF" w:rsidRDefault="004B3EFC" w:rsidP="004B3EFC">
      <w:pPr>
        <w:rPr>
          <w:rFonts w:ascii="Noto Sans" w:hAnsi="Noto Sans" w:cs="Noto Sans"/>
          <w:b/>
          <w:bCs/>
          <w:sz w:val="20"/>
          <w:szCs w:val="20"/>
        </w:rPr>
      </w:pPr>
    </w:p>
    <w:tbl>
      <w:tblPr>
        <w:tblW w:w="9956"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16"/>
        <w:gridCol w:w="1089"/>
        <w:gridCol w:w="1312"/>
        <w:gridCol w:w="1104"/>
        <w:gridCol w:w="1402"/>
        <w:gridCol w:w="1025"/>
        <w:gridCol w:w="1116"/>
        <w:gridCol w:w="1592"/>
      </w:tblGrid>
      <w:tr w:rsidR="001A1B21" w:rsidRPr="005A44AF" w14:paraId="51CBDF78" w14:textId="77777777" w:rsidTr="00B24E5D">
        <w:trPr>
          <w:trHeight w:val="20"/>
          <w:tblHeader/>
        </w:trPr>
        <w:tc>
          <w:tcPr>
            <w:tcW w:w="1316" w:type="dxa"/>
            <w:shd w:val="clear" w:color="000000" w:fill="D6E3BC"/>
            <w:vAlign w:val="center"/>
            <w:hideMark/>
          </w:tcPr>
          <w:p w14:paraId="323660F7" w14:textId="77777777" w:rsidR="001A1B21" w:rsidRPr="005A44AF" w:rsidRDefault="001A1B21" w:rsidP="001A1B21">
            <w:pPr>
              <w:jc w:val="center"/>
              <w:rPr>
                <w:rFonts w:ascii="Noto Sans" w:eastAsia="Times New Roman" w:hAnsi="Noto Sans" w:cs="Noto Sans"/>
                <w:b/>
                <w:bCs/>
                <w:color w:val="000000"/>
                <w:sz w:val="14"/>
                <w:szCs w:val="14"/>
                <w:lang w:val="es-MX" w:eastAsia="es-MX"/>
              </w:rPr>
            </w:pPr>
            <w:r w:rsidRPr="005A44AF">
              <w:rPr>
                <w:rFonts w:ascii="Noto Sans" w:eastAsia="Times New Roman" w:hAnsi="Noto Sans" w:cs="Noto Sans"/>
                <w:b/>
                <w:bCs/>
                <w:color w:val="000000"/>
                <w:sz w:val="14"/>
                <w:szCs w:val="14"/>
                <w:lang w:eastAsia="es-MX"/>
              </w:rPr>
              <w:t>OOAD/UMAE</w:t>
            </w:r>
          </w:p>
        </w:tc>
        <w:tc>
          <w:tcPr>
            <w:tcW w:w="1089" w:type="dxa"/>
            <w:shd w:val="clear" w:color="000000" w:fill="D6E3BC"/>
            <w:vAlign w:val="center"/>
            <w:hideMark/>
          </w:tcPr>
          <w:p w14:paraId="6B32B660" w14:textId="77777777" w:rsidR="001A1B21" w:rsidRPr="005A44AF" w:rsidRDefault="001A1B21" w:rsidP="001A1B21">
            <w:pPr>
              <w:jc w:val="center"/>
              <w:rPr>
                <w:rFonts w:ascii="Noto Sans" w:eastAsia="Times New Roman" w:hAnsi="Noto Sans" w:cs="Noto Sans"/>
                <w:b/>
                <w:bCs/>
                <w:color w:val="000000"/>
                <w:sz w:val="14"/>
                <w:szCs w:val="14"/>
                <w:lang w:val="es-MX" w:eastAsia="es-MX"/>
              </w:rPr>
            </w:pPr>
            <w:r w:rsidRPr="005A44AF">
              <w:rPr>
                <w:rFonts w:ascii="Noto Sans" w:eastAsia="Times New Roman" w:hAnsi="Noto Sans" w:cs="Noto Sans"/>
                <w:b/>
                <w:bCs/>
                <w:color w:val="000000"/>
                <w:sz w:val="14"/>
                <w:szCs w:val="14"/>
                <w:lang w:eastAsia="es-MX"/>
              </w:rPr>
              <w:t>NOMBRE</w:t>
            </w:r>
          </w:p>
        </w:tc>
        <w:tc>
          <w:tcPr>
            <w:tcW w:w="1312" w:type="dxa"/>
            <w:shd w:val="clear" w:color="000000" w:fill="D6E3BC"/>
            <w:vAlign w:val="center"/>
            <w:hideMark/>
          </w:tcPr>
          <w:p w14:paraId="138B6821" w14:textId="77777777" w:rsidR="001A1B21" w:rsidRPr="005A44AF" w:rsidRDefault="001A1B21" w:rsidP="001A1B21">
            <w:pPr>
              <w:jc w:val="center"/>
              <w:rPr>
                <w:rFonts w:ascii="Noto Sans" w:eastAsia="Times New Roman" w:hAnsi="Noto Sans" w:cs="Noto Sans"/>
                <w:b/>
                <w:bCs/>
                <w:color w:val="000000"/>
                <w:sz w:val="14"/>
                <w:szCs w:val="14"/>
                <w:lang w:val="es-MX" w:eastAsia="es-MX"/>
              </w:rPr>
            </w:pPr>
            <w:r w:rsidRPr="005A44AF">
              <w:rPr>
                <w:rFonts w:ascii="Noto Sans" w:eastAsia="Times New Roman" w:hAnsi="Noto Sans" w:cs="Noto Sans"/>
                <w:b/>
                <w:bCs/>
                <w:color w:val="000000"/>
                <w:sz w:val="14"/>
                <w:szCs w:val="14"/>
                <w:lang w:eastAsia="es-MX"/>
              </w:rPr>
              <w:t>RFC</w:t>
            </w:r>
          </w:p>
        </w:tc>
        <w:tc>
          <w:tcPr>
            <w:tcW w:w="1104" w:type="dxa"/>
            <w:shd w:val="clear" w:color="000000" w:fill="D6E3BC"/>
            <w:noWrap/>
            <w:vAlign w:val="center"/>
            <w:hideMark/>
          </w:tcPr>
          <w:p w14:paraId="66267927" w14:textId="77777777" w:rsidR="001A1B21" w:rsidRPr="005A44AF" w:rsidRDefault="001A1B21" w:rsidP="001A1B21">
            <w:pPr>
              <w:jc w:val="center"/>
              <w:rPr>
                <w:rFonts w:ascii="Noto Sans" w:eastAsia="Times New Roman" w:hAnsi="Noto Sans" w:cs="Noto Sans"/>
                <w:b/>
                <w:bCs/>
                <w:color w:val="000000"/>
                <w:sz w:val="14"/>
                <w:szCs w:val="14"/>
                <w:lang w:val="es-MX" w:eastAsia="es-MX"/>
              </w:rPr>
            </w:pPr>
            <w:r w:rsidRPr="005A44AF">
              <w:rPr>
                <w:rFonts w:ascii="Noto Sans" w:eastAsia="Times New Roman" w:hAnsi="Noto Sans" w:cs="Noto Sans"/>
                <w:b/>
                <w:bCs/>
                <w:color w:val="000000"/>
                <w:sz w:val="14"/>
                <w:szCs w:val="14"/>
                <w:lang w:eastAsia="es-MX"/>
              </w:rPr>
              <w:t>CURP</w:t>
            </w:r>
          </w:p>
        </w:tc>
        <w:tc>
          <w:tcPr>
            <w:tcW w:w="1402" w:type="dxa"/>
            <w:shd w:val="clear" w:color="000000" w:fill="D6E3BC"/>
            <w:vAlign w:val="center"/>
            <w:hideMark/>
          </w:tcPr>
          <w:p w14:paraId="6D02ABBA" w14:textId="77777777" w:rsidR="001A1B21" w:rsidRPr="005A44AF" w:rsidRDefault="001A1B21" w:rsidP="001A1B21">
            <w:pPr>
              <w:jc w:val="center"/>
              <w:rPr>
                <w:rFonts w:ascii="Noto Sans" w:eastAsia="Times New Roman" w:hAnsi="Noto Sans" w:cs="Noto Sans"/>
                <w:b/>
                <w:bCs/>
                <w:color w:val="000000"/>
                <w:sz w:val="14"/>
                <w:szCs w:val="14"/>
                <w:lang w:val="es-MX" w:eastAsia="es-MX"/>
              </w:rPr>
            </w:pPr>
            <w:r w:rsidRPr="005A44AF">
              <w:rPr>
                <w:rFonts w:ascii="Noto Sans" w:eastAsia="Times New Roman" w:hAnsi="Noto Sans" w:cs="Noto Sans"/>
                <w:b/>
                <w:bCs/>
                <w:color w:val="000000"/>
                <w:sz w:val="14"/>
                <w:szCs w:val="14"/>
                <w:lang w:eastAsia="es-MX"/>
              </w:rPr>
              <w:t>CARGO</w:t>
            </w:r>
          </w:p>
        </w:tc>
        <w:tc>
          <w:tcPr>
            <w:tcW w:w="1025" w:type="dxa"/>
            <w:shd w:val="clear" w:color="000000" w:fill="D6E3BC"/>
            <w:vAlign w:val="center"/>
            <w:hideMark/>
          </w:tcPr>
          <w:p w14:paraId="1A82E141" w14:textId="77777777" w:rsidR="001A1B21" w:rsidRPr="005A44AF" w:rsidRDefault="001A1B21" w:rsidP="001A1B21">
            <w:pPr>
              <w:jc w:val="center"/>
              <w:rPr>
                <w:rFonts w:ascii="Noto Sans" w:eastAsia="Times New Roman" w:hAnsi="Noto Sans" w:cs="Noto Sans"/>
                <w:b/>
                <w:bCs/>
                <w:color w:val="000000"/>
                <w:sz w:val="14"/>
                <w:szCs w:val="14"/>
                <w:lang w:val="es-MX" w:eastAsia="es-MX"/>
              </w:rPr>
            </w:pPr>
            <w:r w:rsidRPr="005A44AF">
              <w:rPr>
                <w:rFonts w:ascii="Noto Sans" w:eastAsia="Times New Roman" w:hAnsi="Noto Sans" w:cs="Noto Sans"/>
                <w:b/>
                <w:bCs/>
                <w:color w:val="000000"/>
                <w:sz w:val="14"/>
                <w:szCs w:val="14"/>
                <w:lang w:eastAsia="es-MX"/>
              </w:rPr>
              <w:t>TELÉFONO</w:t>
            </w:r>
          </w:p>
        </w:tc>
        <w:tc>
          <w:tcPr>
            <w:tcW w:w="1116" w:type="dxa"/>
            <w:shd w:val="clear" w:color="000000" w:fill="D6E3BC"/>
            <w:vAlign w:val="center"/>
            <w:hideMark/>
          </w:tcPr>
          <w:p w14:paraId="2A0836A2" w14:textId="77777777" w:rsidR="001A1B21" w:rsidRPr="005A44AF" w:rsidRDefault="001A1B21" w:rsidP="001A1B21">
            <w:pPr>
              <w:jc w:val="center"/>
              <w:rPr>
                <w:rFonts w:ascii="Noto Sans" w:eastAsia="Times New Roman" w:hAnsi="Noto Sans" w:cs="Noto Sans"/>
                <w:b/>
                <w:bCs/>
                <w:color w:val="000000"/>
                <w:sz w:val="14"/>
                <w:szCs w:val="14"/>
                <w:lang w:val="es-MX" w:eastAsia="es-MX"/>
              </w:rPr>
            </w:pPr>
            <w:r w:rsidRPr="005A44AF">
              <w:rPr>
                <w:rFonts w:ascii="Noto Sans" w:eastAsia="Times New Roman" w:hAnsi="Noto Sans" w:cs="Noto Sans"/>
                <w:b/>
                <w:bCs/>
                <w:color w:val="000000"/>
                <w:sz w:val="14"/>
                <w:szCs w:val="14"/>
                <w:lang w:eastAsia="es-MX"/>
              </w:rPr>
              <w:t>CORREO ELECTRÓNICO</w:t>
            </w:r>
          </w:p>
        </w:tc>
        <w:tc>
          <w:tcPr>
            <w:tcW w:w="1592" w:type="dxa"/>
            <w:shd w:val="clear" w:color="000000" w:fill="D6E3BC"/>
            <w:vAlign w:val="center"/>
            <w:hideMark/>
          </w:tcPr>
          <w:p w14:paraId="1824AB49" w14:textId="77777777" w:rsidR="001A1B21" w:rsidRPr="005A44AF" w:rsidRDefault="001A1B21" w:rsidP="001A1B21">
            <w:pPr>
              <w:jc w:val="center"/>
              <w:rPr>
                <w:rFonts w:ascii="Noto Sans" w:eastAsia="Times New Roman" w:hAnsi="Noto Sans" w:cs="Noto Sans"/>
                <w:b/>
                <w:bCs/>
                <w:color w:val="000000"/>
                <w:sz w:val="14"/>
                <w:szCs w:val="14"/>
                <w:lang w:val="es-MX" w:eastAsia="es-MX"/>
              </w:rPr>
            </w:pPr>
            <w:r w:rsidRPr="005A44AF">
              <w:rPr>
                <w:rFonts w:ascii="Noto Sans" w:eastAsia="Times New Roman" w:hAnsi="Noto Sans" w:cs="Noto Sans"/>
                <w:b/>
                <w:bCs/>
                <w:color w:val="000000"/>
                <w:sz w:val="14"/>
                <w:szCs w:val="14"/>
                <w:lang w:eastAsia="es-MX"/>
              </w:rPr>
              <w:t>DIRECCION</w:t>
            </w:r>
          </w:p>
        </w:tc>
      </w:tr>
      <w:tr w:rsidR="001A1B21" w:rsidRPr="005A44AF" w14:paraId="008174C5" w14:textId="77777777" w:rsidTr="00B24E5D">
        <w:trPr>
          <w:trHeight w:val="20"/>
        </w:trPr>
        <w:tc>
          <w:tcPr>
            <w:tcW w:w="1316" w:type="dxa"/>
            <w:hideMark/>
          </w:tcPr>
          <w:p w14:paraId="1548D12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AGUASCALIENTES</w:t>
            </w:r>
          </w:p>
        </w:tc>
        <w:tc>
          <w:tcPr>
            <w:tcW w:w="1089" w:type="dxa"/>
            <w:hideMark/>
          </w:tcPr>
          <w:p w14:paraId="258D188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MARIA PATRICIA SILES ARAUJO</w:t>
            </w:r>
          </w:p>
        </w:tc>
        <w:tc>
          <w:tcPr>
            <w:tcW w:w="1312" w:type="dxa"/>
            <w:hideMark/>
          </w:tcPr>
          <w:p w14:paraId="30F34FA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SIAP700315556</w:t>
            </w:r>
          </w:p>
        </w:tc>
        <w:tc>
          <w:tcPr>
            <w:tcW w:w="1104" w:type="dxa"/>
            <w:hideMark/>
          </w:tcPr>
          <w:p w14:paraId="0142CA1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SIAP700315MMCLRT07</w:t>
            </w:r>
          </w:p>
        </w:tc>
        <w:tc>
          <w:tcPr>
            <w:tcW w:w="1402" w:type="dxa"/>
            <w:hideMark/>
          </w:tcPr>
          <w:p w14:paraId="7A500F8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TITULAR DE LA JEFATURA  DE SERVICIOS ADMINISTRATIVOS</w:t>
            </w:r>
          </w:p>
        </w:tc>
        <w:tc>
          <w:tcPr>
            <w:tcW w:w="1025" w:type="dxa"/>
            <w:hideMark/>
          </w:tcPr>
          <w:p w14:paraId="6C707DD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449 971 0795</w:t>
            </w:r>
          </w:p>
        </w:tc>
        <w:tc>
          <w:tcPr>
            <w:tcW w:w="1116" w:type="dxa"/>
            <w:hideMark/>
          </w:tcPr>
          <w:p w14:paraId="329897B8"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14" w:history="1">
              <w:r w:rsidRPr="005A44AF">
                <w:rPr>
                  <w:rFonts w:ascii="Noto Sans" w:eastAsia="Times New Roman" w:hAnsi="Noto Sans" w:cs="Noto Sans"/>
                  <w:color w:val="0000FF"/>
                  <w:sz w:val="14"/>
                  <w:szCs w:val="14"/>
                  <w:u w:val="single"/>
                  <w:lang w:eastAsia="es-MX"/>
                </w:rPr>
                <w:t>patricia.siles@imss.gob.mx</w:t>
              </w:r>
            </w:hyperlink>
          </w:p>
        </w:tc>
        <w:tc>
          <w:tcPr>
            <w:tcW w:w="1592" w:type="dxa"/>
            <w:hideMark/>
          </w:tcPr>
          <w:p w14:paraId="2301360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AVENIDA CAROLINA VILLANUEVA #314, CUIDAD INDUSTRIAL, CP 20290, AGUASCALIENTES, AGUASCALIENTES.</w:t>
            </w:r>
          </w:p>
        </w:tc>
      </w:tr>
      <w:tr w:rsidR="001A1B21" w:rsidRPr="005A44AF" w14:paraId="019227E4" w14:textId="77777777" w:rsidTr="00B24E5D">
        <w:trPr>
          <w:trHeight w:val="20"/>
        </w:trPr>
        <w:tc>
          <w:tcPr>
            <w:tcW w:w="1316" w:type="dxa"/>
            <w:hideMark/>
          </w:tcPr>
          <w:p w14:paraId="01696A1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BAJA CALIFORNIA NORTE</w:t>
            </w:r>
          </w:p>
        </w:tc>
        <w:tc>
          <w:tcPr>
            <w:tcW w:w="1089" w:type="dxa"/>
            <w:hideMark/>
          </w:tcPr>
          <w:p w14:paraId="44176A2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CARLOS FERNANDO RIVERA ALVARADO</w:t>
            </w:r>
          </w:p>
        </w:tc>
        <w:tc>
          <w:tcPr>
            <w:tcW w:w="1312" w:type="dxa"/>
            <w:hideMark/>
          </w:tcPr>
          <w:p w14:paraId="5150BDF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RIAC8007158V8</w:t>
            </w:r>
          </w:p>
        </w:tc>
        <w:tc>
          <w:tcPr>
            <w:tcW w:w="1104" w:type="dxa"/>
            <w:hideMark/>
          </w:tcPr>
          <w:p w14:paraId="21954D4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RIAC800715HBCVLR03</w:t>
            </w:r>
          </w:p>
        </w:tc>
        <w:tc>
          <w:tcPr>
            <w:tcW w:w="1402" w:type="dxa"/>
            <w:hideMark/>
          </w:tcPr>
          <w:p w14:paraId="77C289B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ENCARGADO DE LA COORDINACIÓN DE ABASTECIMIENTO Y EQUIPAMIENTO</w:t>
            </w:r>
          </w:p>
        </w:tc>
        <w:tc>
          <w:tcPr>
            <w:tcW w:w="1025" w:type="dxa"/>
            <w:hideMark/>
          </w:tcPr>
          <w:p w14:paraId="7D2AF58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686-5555069</w:t>
            </w:r>
          </w:p>
        </w:tc>
        <w:tc>
          <w:tcPr>
            <w:tcW w:w="1116" w:type="dxa"/>
            <w:hideMark/>
          </w:tcPr>
          <w:p w14:paraId="741AC643"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15" w:history="1">
              <w:r w:rsidRPr="005A44AF">
                <w:rPr>
                  <w:rFonts w:ascii="Noto Sans" w:eastAsia="Times New Roman" w:hAnsi="Noto Sans" w:cs="Noto Sans"/>
                  <w:color w:val="0000FF"/>
                  <w:sz w:val="14"/>
                  <w:szCs w:val="14"/>
                  <w:u w:val="single"/>
                  <w:lang w:eastAsia="es-MX"/>
                </w:rPr>
                <w:t>carlos.riveraal@imss.gob.mx</w:t>
              </w:r>
            </w:hyperlink>
          </w:p>
        </w:tc>
        <w:tc>
          <w:tcPr>
            <w:tcW w:w="1592" w:type="dxa"/>
            <w:hideMark/>
          </w:tcPr>
          <w:p w14:paraId="4234E06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BLVD. LÁZARO CÁRDENAS #3069, FRACCIONAMMIENTO NUEVO MEXICALI, CP 21600, MEXICALI, BAJA CALIFORNIA</w:t>
            </w:r>
          </w:p>
        </w:tc>
      </w:tr>
      <w:tr w:rsidR="001A1B21" w:rsidRPr="005A44AF" w14:paraId="207DDCFB" w14:textId="77777777" w:rsidTr="00B24E5D">
        <w:trPr>
          <w:trHeight w:val="20"/>
        </w:trPr>
        <w:tc>
          <w:tcPr>
            <w:tcW w:w="1316" w:type="dxa"/>
            <w:hideMark/>
          </w:tcPr>
          <w:p w14:paraId="5F11001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BAJA CALIFORNIA SUR</w:t>
            </w:r>
          </w:p>
        </w:tc>
        <w:tc>
          <w:tcPr>
            <w:tcW w:w="1089" w:type="dxa"/>
            <w:hideMark/>
          </w:tcPr>
          <w:p w14:paraId="2A3D36E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MARIA FERNANDA RODRIGUEZ ORTEGA</w:t>
            </w:r>
          </w:p>
        </w:tc>
        <w:tc>
          <w:tcPr>
            <w:tcW w:w="1312" w:type="dxa"/>
            <w:hideMark/>
          </w:tcPr>
          <w:p w14:paraId="09709C0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ROOF890110RV5</w:t>
            </w:r>
          </w:p>
        </w:tc>
        <w:tc>
          <w:tcPr>
            <w:tcW w:w="1104" w:type="dxa"/>
            <w:hideMark/>
          </w:tcPr>
          <w:p w14:paraId="401E9D6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ROOF890110MDFDRR08</w:t>
            </w:r>
          </w:p>
        </w:tc>
        <w:tc>
          <w:tcPr>
            <w:tcW w:w="1402" w:type="dxa"/>
            <w:hideMark/>
          </w:tcPr>
          <w:p w14:paraId="7189184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COORDINADORA DE ABASTECIMIENTO Y EQUIPAMIENTO</w:t>
            </w:r>
          </w:p>
        </w:tc>
        <w:tc>
          <w:tcPr>
            <w:tcW w:w="1025" w:type="dxa"/>
            <w:hideMark/>
          </w:tcPr>
          <w:p w14:paraId="3374A3BF"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612 122 72 91 EXT. 31500</w:t>
            </w:r>
          </w:p>
        </w:tc>
        <w:tc>
          <w:tcPr>
            <w:tcW w:w="1116" w:type="dxa"/>
            <w:hideMark/>
          </w:tcPr>
          <w:p w14:paraId="1CBAB553" w14:textId="77777777" w:rsidR="001A1B21" w:rsidRPr="005A44AF" w:rsidRDefault="001A1B21" w:rsidP="001A1B21">
            <w:pPr>
              <w:rPr>
                <w:rFonts w:ascii="Noto Sans" w:eastAsia="Times New Roman" w:hAnsi="Noto Sans" w:cs="Noto Sans"/>
                <w:color w:val="0563C1"/>
                <w:sz w:val="14"/>
                <w:szCs w:val="14"/>
                <w:u w:val="single"/>
                <w:lang w:val="es-MX" w:eastAsia="es-MX"/>
              </w:rPr>
            </w:pPr>
            <w:r w:rsidRPr="005A44AF">
              <w:rPr>
                <w:rFonts w:ascii="Noto Sans" w:eastAsia="Times New Roman" w:hAnsi="Noto Sans" w:cs="Noto Sans"/>
                <w:color w:val="0563C1"/>
                <w:sz w:val="14"/>
                <w:szCs w:val="14"/>
                <w:u w:val="single"/>
                <w:lang w:eastAsia="es-MX"/>
              </w:rPr>
              <w:t>fernanda.rodriguez@imss.gob.mx</w:t>
            </w:r>
          </w:p>
        </w:tc>
        <w:tc>
          <w:tcPr>
            <w:tcW w:w="1592" w:type="dxa"/>
            <w:hideMark/>
          </w:tcPr>
          <w:p w14:paraId="41CAE9F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CUAUHTEMOC Y CARRANZA #2415, LA RINCONADA CP 23040, LA PAZ, BCS.</w:t>
            </w:r>
          </w:p>
        </w:tc>
      </w:tr>
      <w:tr w:rsidR="001A1B21" w:rsidRPr="005A44AF" w14:paraId="25B5934F" w14:textId="77777777" w:rsidTr="00B24E5D">
        <w:trPr>
          <w:trHeight w:val="20"/>
        </w:trPr>
        <w:tc>
          <w:tcPr>
            <w:tcW w:w="1316" w:type="dxa"/>
            <w:hideMark/>
          </w:tcPr>
          <w:p w14:paraId="17934A8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CAMPECHE</w:t>
            </w:r>
          </w:p>
        </w:tc>
        <w:tc>
          <w:tcPr>
            <w:tcW w:w="1089" w:type="dxa"/>
            <w:hideMark/>
          </w:tcPr>
          <w:p w14:paraId="089EB925" w14:textId="77777777" w:rsidR="001A1B21" w:rsidRPr="005A44AF" w:rsidRDefault="001A1B21" w:rsidP="001A1B21">
            <w:pPr>
              <w:rPr>
                <w:rFonts w:ascii="Noto Sans" w:eastAsia="Times New Roman" w:hAnsi="Noto Sans" w:cs="Noto Sans"/>
                <w:color w:val="000000"/>
                <w:sz w:val="14"/>
                <w:szCs w:val="14"/>
                <w:lang w:val="it-IT" w:eastAsia="es-MX"/>
              </w:rPr>
            </w:pPr>
            <w:r w:rsidRPr="005A44AF">
              <w:rPr>
                <w:rFonts w:ascii="Noto Sans" w:eastAsia="Times New Roman" w:hAnsi="Noto Sans" w:cs="Noto Sans"/>
                <w:color w:val="000000"/>
                <w:sz w:val="14"/>
                <w:szCs w:val="14"/>
                <w:lang w:val="it-IT" w:eastAsia="es-MX"/>
              </w:rPr>
              <w:t xml:space="preserve">ING. FERNANDO J. VIRGILIO ROMERO </w:t>
            </w:r>
          </w:p>
        </w:tc>
        <w:tc>
          <w:tcPr>
            <w:tcW w:w="1312" w:type="dxa"/>
            <w:hideMark/>
          </w:tcPr>
          <w:p w14:paraId="4C31785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VIRF6808267K2</w:t>
            </w:r>
          </w:p>
        </w:tc>
        <w:tc>
          <w:tcPr>
            <w:tcW w:w="1104" w:type="dxa"/>
            <w:hideMark/>
          </w:tcPr>
          <w:p w14:paraId="20E2686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VIRF680826HCCRMR01</w:t>
            </w:r>
          </w:p>
        </w:tc>
        <w:tc>
          <w:tcPr>
            <w:tcW w:w="1402" w:type="dxa"/>
            <w:hideMark/>
          </w:tcPr>
          <w:p w14:paraId="28CC76F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COORDINADOR DE ABASTO Y EQUIPAMIENTO</w:t>
            </w:r>
          </w:p>
        </w:tc>
        <w:tc>
          <w:tcPr>
            <w:tcW w:w="1025" w:type="dxa"/>
            <w:hideMark/>
          </w:tcPr>
          <w:p w14:paraId="46FB932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981 81 6 57 54</w:t>
            </w:r>
          </w:p>
        </w:tc>
        <w:tc>
          <w:tcPr>
            <w:tcW w:w="1116" w:type="dxa"/>
            <w:hideMark/>
          </w:tcPr>
          <w:p w14:paraId="3C492153"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16" w:history="1">
              <w:r w:rsidRPr="005A44AF">
                <w:rPr>
                  <w:rFonts w:ascii="Noto Sans" w:eastAsia="Times New Roman" w:hAnsi="Noto Sans" w:cs="Noto Sans"/>
                  <w:color w:val="0000FF"/>
                  <w:sz w:val="14"/>
                  <w:szCs w:val="14"/>
                  <w:u w:val="single"/>
                  <w:lang w:eastAsia="es-MX"/>
                </w:rPr>
                <w:t>fernando.virgilio@imss.gob.mx</w:t>
              </w:r>
            </w:hyperlink>
          </w:p>
        </w:tc>
        <w:tc>
          <w:tcPr>
            <w:tcW w:w="1592" w:type="dxa"/>
            <w:hideMark/>
          </w:tcPr>
          <w:p w14:paraId="5C90450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CALLE NUEVA DEL SEGURO SOCIAL S/N, ENTRE CALLE IGNACIO AYALA Y CALLE 20, COL. CENTRO CP 24000, EN SAN FRANCISCO DE CAMPECHE, CAMPECHE</w:t>
            </w:r>
          </w:p>
        </w:tc>
      </w:tr>
      <w:tr w:rsidR="001A1B21" w:rsidRPr="005A44AF" w14:paraId="4D387B81" w14:textId="77777777" w:rsidTr="00B24E5D">
        <w:trPr>
          <w:trHeight w:val="20"/>
        </w:trPr>
        <w:tc>
          <w:tcPr>
            <w:tcW w:w="1316" w:type="dxa"/>
            <w:hideMark/>
          </w:tcPr>
          <w:p w14:paraId="41E10F2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CHIAPAS</w:t>
            </w:r>
          </w:p>
        </w:tc>
        <w:tc>
          <w:tcPr>
            <w:tcW w:w="1089" w:type="dxa"/>
            <w:hideMark/>
          </w:tcPr>
          <w:p w14:paraId="720EE94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GUILLERMO ALBERTO AVENDAÑO ARZATE</w:t>
            </w:r>
          </w:p>
        </w:tc>
        <w:tc>
          <w:tcPr>
            <w:tcW w:w="1312" w:type="dxa"/>
            <w:hideMark/>
          </w:tcPr>
          <w:p w14:paraId="4118967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AEAG861022G33</w:t>
            </w:r>
          </w:p>
        </w:tc>
        <w:tc>
          <w:tcPr>
            <w:tcW w:w="1104" w:type="dxa"/>
            <w:hideMark/>
          </w:tcPr>
          <w:p w14:paraId="67516AA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AEAG861022HCSVRL03</w:t>
            </w:r>
          </w:p>
        </w:tc>
        <w:tc>
          <w:tcPr>
            <w:tcW w:w="1402" w:type="dxa"/>
            <w:hideMark/>
          </w:tcPr>
          <w:p w14:paraId="3975B2E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ENCARGADO DE LA COORDINACION DE ABASTECIMIENTO Y EQUIPAMIENTO</w:t>
            </w:r>
          </w:p>
        </w:tc>
        <w:tc>
          <w:tcPr>
            <w:tcW w:w="1025" w:type="dxa"/>
            <w:hideMark/>
          </w:tcPr>
          <w:p w14:paraId="735D3C2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96 2123 3083</w:t>
            </w:r>
          </w:p>
        </w:tc>
        <w:tc>
          <w:tcPr>
            <w:tcW w:w="1116" w:type="dxa"/>
            <w:hideMark/>
          </w:tcPr>
          <w:p w14:paraId="5AD8B3A0"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17" w:history="1">
              <w:r w:rsidRPr="005A44AF">
                <w:rPr>
                  <w:rFonts w:ascii="Noto Sans" w:eastAsia="Times New Roman" w:hAnsi="Noto Sans" w:cs="Noto Sans"/>
                  <w:color w:val="0000FF"/>
                  <w:sz w:val="14"/>
                  <w:szCs w:val="14"/>
                  <w:u w:val="single"/>
                  <w:lang w:eastAsia="es-MX"/>
                </w:rPr>
                <w:t>guillermo.avendañoar@imss.gob.mx</w:t>
              </w:r>
            </w:hyperlink>
          </w:p>
        </w:tc>
        <w:tc>
          <w:tcPr>
            <w:tcW w:w="1592" w:type="dxa"/>
            <w:hideMark/>
          </w:tcPr>
          <w:p w14:paraId="466FE1D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CARRETERA COSTERA Y ANILLO PERIFERICO S/N, COLONIA CENTRO, C.P. 30700, TAPACHULA, CHIAPAS</w:t>
            </w:r>
          </w:p>
        </w:tc>
      </w:tr>
      <w:tr w:rsidR="001A1B21" w:rsidRPr="005A44AF" w14:paraId="17788BB7" w14:textId="77777777" w:rsidTr="00B24E5D">
        <w:trPr>
          <w:trHeight w:val="20"/>
        </w:trPr>
        <w:tc>
          <w:tcPr>
            <w:tcW w:w="1316" w:type="dxa"/>
            <w:hideMark/>
          </w:tcPr>
          <w:p w14:paraId="0AE6E1C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CHIHUAHUA</w:t>
            </w:r>
          </w:p>
        </w:tc>
        <w:tc>
          <w:tcPr>
            <w:tcW w:w="1089" w:type="dxa"/>
            <w:hideMark/>
          </w:tcPr>
          <w:p w14:paraId="566F4D14"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ALFREDO RAMOS PEÑA</w:t>
            </w:r>
          </w:p>
        </w:tc>
        <w:tc>
          <w:tcPr>
            <w:tcW w:w="1312" w:type="dxa"/>
            <w:hideMark/>
          </w:tcPr>
          <w:p w14:paraId="06ECD94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RAPA810908KX2</w:t>
            </w:r>
          </w:p>
        </w:tc>
        <w:tc>
          <w:tcPr>
            <w:tcW w:w="1104" w:type="dxa"/>
            <w:hideMark/>
          </w:tcPr>
          <w:p w14:paraId="47591B1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RAPA810908HDFMXL08</w:t>
            </w:r>
          </w:p>
        </w:tc>
        <w:tc>
          <w:tcPr>
            <w:tcW w:w="1402" w:type="dxa"/>
            <w:hideMark/>
          </w:tcPr>
          <w:p w14:paraId="40702894"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COORDINADOR DE ABASTECIMIENTO Y EQUIPAMIENTO</w:t>
            </w:r>
          </w:p>
        </w:tc>
        <w:tc>
          <w:tcPr>
            <w:tcW w:w="1025" w:type="dxa"/>
            <w:hideMark/>
          </w:tcPr>
          <w:p w14:paraId="29D1819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614-424-3366</w:t>
            </w:r>
          </w:p>
        </w:tc>
        <w:tc>
          <w:tcPr>
            <w:tcW w:w="1116" w:type="dxa"/>
            <w:hideMark/>
          </w:tcPr>
          <w:p w14:paraId="6565772A"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18" w:history="1">
              <w:r w:rsidRPr="005A44AF">
                <w:rPr>
                  <w:rFonts w:ascii="Noto Sans" w:eastAsia="Times New Roman" w:hAnsi="Noto Sans" w:cs="Noto Sans"/>
                  <w:color w:val="0000FF"/>
                  <w:sz w:val="14"/>
                  <w:szCs w:val="14"/>
                  <w:u w:val="single"/>
                  <w:lang w:eastAsia="es-MX"/>
                </w:rPr>
                <w:t>alfredo.ramos@imss.gob.mx</w:t>
              </w:r>
            </w:hyperlink>
          </w:p>
        </w:tc>
        <w:tc>
          <w:tcPr>
            <w:tcW w:w="1592" w:type="dxa"/>
            <w:hideMark/>
          </w:tcPr>
          <w:p w14:paraId="0099630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SANTA ROSA NÚMERO 21, COL. NOMBRE DE DIOS CP 31220, CHIHUAHUA, CHIHUAHUA.</w:t>
            </w:r>
          </w:p>
        </w:tc>
      </w:tr>
      <w:tr w:rsidR="001A1B21" w:rsidRPr="005A44AF" w14:paraId="5DA49AC9" w14:textId="77777777" w:rsidTr="00B24E5D">
        <w:trPr>
          <w:trHeight w:val="20"/>
        </w:trPr>
        <w:tc>
          <w:tcPr>
            <w:tcW w:w="1316" w:type="dxa"/>
            <w:hideMark/>
          </w:tcPr>
          <w:p w14:paraId="0694973E"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COAHUILA</w:t>
            </w:r>
          </w:p>
        </w:tc>
        <w:tc>
          <w:tcPr>
            <w:tcW w:w="1089" w:type="dxa"/>
            <w:hideMark/>
          </w:tcPr>
          <w:p w14:paraId="0D7AE78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 MARTIN CASTRO FERNANDEZ</w:t>
            </w:r>
          </w:p>
        </w:tc>
        <w:tc>
          <w:tcPr>
            <w:tcW w:w="1312" w:type="dxa"/>
            <w:hideMark/>
          </w:tcPr>
          <w:p w14:paraId="3F0FDDA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CAFM8405266RA</w:t>
            </w:r>
          </w:p>
        </w:tc>
        <w:tc>
          <w:tcPr>
            <w:tcW w:w="1104" w:type="dxa"/>
            <w:hideMark/>
          </w:tcPr>
          <w:p w14:paraId="5EB6F7B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CAFM840526HNTSRR03</w:t>
            </w:r>
          </w:p>
        </w:tc>
        <w:tc>
          <w:tcPr>
            <w:tcW w:w="1402" w:type="dxa"/>
            <w:hideMark/>
          </w:tcPr>
          <w:p w14:paraId="2C4A17E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TITULAR DE LA COORDINACION DE ABASTECIMIENTO Y EQUIPAMIENTO</w:t>
            </w:r>
          </w:p>
        </w:tc>
        <w:tc>
          <w:tcPr>
            <w:tcW w:w="1025" w:type="dxa"/>
            <w:hideMark/>
          </w:tcPr>
          <w:p w14:paraId="3182B18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(844)4391094</w:t>
            </w:r>
          </w:p>
        </w:tc>
        <w:tc>
          <w:tcPr>
            <w:tcW w:w="1116" w:type="dxa"/>
            <w:hideMark/>
          </w:tcPr>
          <w:p w14:paraId="7DE1A158"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19" w:history="1">
              <w:r w:rsidRPr="005A44AF">
                <w:rPr>
                  <w:rFonts w:ascii="Noto Sans" w:eastAsia="Times New Roman" w:hAnsi="Noto Sans" w:cs="Noto Sans"/>
                  <w:color w:val="0000FF"/>
                  <w:sz w:val="14"/>
                  <w:szCs w:val="14"/>
                  <w:u w:val="single"/>
                  <w:lang w:eastAsia="es-MX"/>
                </w:rPr>
                <w:t>martin.castro@imss.gob.mx</w:t>
              </w:r>
            </w:hyperlink>
          </w:p>
        </w:tc>
        <w:tc>
          <w:tcPr>
            <w:tcW w:w="1592" w:type="dxa"/>
            <w:hideMark/>
          </w:tcPr>
          <w:p w14:paraId="53F79F3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CARR. SALTILLO-ZACATECAS KM 22, PUENTE LA ENCANTADA, RURAL, AD GENERAL CEPEDA, CP 259520, SALTILLO, COAHUILA.</w:t>
            </w:r>
          </w:p>
        </w:tc>
      </w:tr>
      <w:tr w:rsidR="001A1B21" w:rsidRPr="005A44AF" w14:paraId="438DA11B" w14:textId="77777777" w:rsidTr="00B24E5D">
        <w:trPr>
          <w:trHeight w:val="20"/>
        </w:trPr>
        <w:tc>
          <w:tcPr>
            <w:tcW w:w="1316" w:type="dxa"/>
            <w:hideMark/>
          </w:tcPr>
          <w:p w14:paraId="0ED2F0A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COLIMA</w:t>
            </w:r>
          </w:p>
        </w:tc>
        <w:tc>
          <w:tcPr>
            <w:tcW w:w="1089" w:type="dxa"/>
            <w:hideMark/>
          </w:tcPr>
          <w:p w14:paraId="4D6621A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LUIS GODINEZ CRUZ</w:t>
            </w:r>
          </w:p>
        </w:tc>
        <w:tc>
          <w:tcPr>
            <w:tcW w:w="1312" w:type="dxa"/>
            <w:hideMark/>
          </w:tcPr>
          <w:p w14:paraId="6225393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GOCL850914Q20</w:t>
            </w:r>
          </w:p>
        </w:tc>
        <w:tc>
          <w:tcPr>
            <w:tcW w:w="1104" w:type="dxa"/>
            <w:hideMark/>
          </w:tcPr>
          <w:p w14:paraId="490FD18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GOCL850914HCMDRS02</w:t>
            </w:r>
          </w:p>
        </w:tc>
        <w:tc>
          <w:tcPr>
            <w:tcW w:w="1402" w:type="dxa"/>
            <w:hideMark/>
          </w:tcPr>
          <w:p w14:paraId="7EE557B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ENCARGADO DE LA COORDINACION DE ABASTECIMIENTO Y EQUIPAMIENTO</w:t>
            </w:r>
          </w:p>
        </w:tc>
        <w:tc>
          <w:tcPr>
            <w:tcW w:w="1025" w:type="dxa"/>
            <w:hideMark/>
          </w:tcPr>
          <w:p w14:paraId="3F63127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3123114021</w:t>
            </w:r>
          </w:p>
        </w:tc>
        <w:tc>
          <w:tcPr>
            <w:tcW w:w="1116" w:type="dxa"/>
            <w:hideMark/>
          </w:tcPr>
          <w:p w14:paraId="56C883B2"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20" w:history="1">
              <w:r w:rsidRPr="005A44AF">
                <w:rPr>
                  <w:rFonts w:ascii="Noto Sans" w:eastAsia="Times New Roman" w:hAnsi="Noto Sans" w:cs="Noto Sans"/>
                  <w:color w:val="0000FF"/>
                  <w:sz w:val="14"/>
                  <w:szCs w:val="14"/>
                  <w:u w:val="single"/>
                  <w:lang w:eastAsia="es-MX"/>
                </w:rPr>
                <w:t>luis.godinezc@imss.gob.mx</w:t>
              </w:r>
            </w:hyperlink>
          </w:p>
        </w:tc>
        <w:tc>
          <w:tcPr>
            <w:tcW w:w="1592" w:type="dxa"/>
            <w:hideMark/>
          </w:tcPr>
          <w:p w14:paraId="6571386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ZARAGOZA #199, ALTA VILLA, CP 28987, VILLA DE ÁLVAREZ, COLIMA.</w:t>
            </w:r>
          </w:p>
        </w:tc>
      </w:tr>
      <w:tr w:rsidR="001A1B21" w:rsidRPr="005A44AF" w14:paraId="0BA3A8F4" w14:textId="77777777" w:rsidTr="00B24E5D">
        <w:trPr>
          <w:trHeight w:val="20"/>
        </w:trPr>
        <w:tc>
          <w:tcPr>
            <w:tcW w:w="1316" w:type="dxa"/>
            <w:hideMark/>
          </w:tcPr>
          <w:p w14:paraId="2B6A72E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DF NORTE</w:t>
            </w:r>
          </w:p>
        </w:tc>
        <w:tc>
          <w:tcPr>
            <w:tcW w:w="1089" w:type="dxa"/>
            <w:hideMark/>
          </w:tcPr>
          <w:p w14:paraId="2DC70FE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xml:space="preserve">LIC. IVÁN ORLANDO PAREDES ESPINOZA </w:t>
            </w:r>
          </w:p>
        </w:tc>
        <w:tc>
          <w:tcPr>
            <w:tcW w:w="1312" w:type="dxa"/>
            <w:hideMark/>
          </w:tcPr>
          <w:p w14:paraId="48BA517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PAEI720813AQ3</w:t>
            </w:r>
          </w:p>
        </w:tc>
        <w:tc>
          <w:tcPr>
            <w:tcW w:w="1104" w:type="dxa"/>
            <w:hideMark/>
          </w:tcPr>
          <w:p w14:paraId="2ED4D4D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PAEI720813HDFRSV00</w:t>
            </w:r>
          </w:p>
        </w:tc>
        <w:tc>
          <w:tcPr>
            <w:tcW w:w="1402" w:type="dxa"/>
            <w:hideMark/>
          </w:tcPr>
          <w:p w14:paraId="35F6314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TITULAR DE LA COORDINACÓN DE ABASTECIMIENTO Y EQUIPAMIENTO</w:t>
            </w:r>
          </w:p>
        </w:tc>
        <w:tc>
          <w:tcPr>
            <w:tcW w:w="1025" w:type="dxa"/>
            <w:hideMark/>
          </w:tcPr>
          <w:p w14:paraId="40CDE76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55 53 69 29 72</w:t>
            </w:r>
          </w:p>
        </w:tc>
        <w:tc>
          <w:tcPr>
            <w:tcW w:w="1116" w:type="dxa"/>
            <w:hideMark/>
          </w:tcPr>
          <w:p w14:paraId="36326BFA"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21" w:history="1">
              <w:r w:rsidRPr="005A44AF">
                <w:rPr>
                  <w:rFonts w:ascii="Noto Sans" w:eastAsia="Times New Roman" w:hAnsi="Noto Sans" w:cs="Noto Sans"/>
                  <w:color w:val="0000FF"/>
                  <w:sz w:val="14"/>
                  <w:szCs w:val="14"/>
                  <w:u w:val="single"/>
                  <w:lang w:eastAsia="es-MX"/>
                </w:rPr>
                <w:t>ivan.paredes@imss.gob.mx</w:t>
              </w:r>
            </w:hyperlink>
          </w:p>
        </w:tc>
        <w:tc>
          <w:tcPr>
            <w:tcW w:w="1592" w:type="dxa"/>
            <w:hideMark/>
          </w:tcPr>
          <w:p w14:paraId="4765135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xml:space="preserve">CALZADA VALLEJO #675, COL. MAGDALENA DE LAS SALINAS CP 07760, </w:t>
            </w:r>
            <w:r w:rsidRPr="005A44AF">
              <w:rPr>
                <w:rFonts w:ascii="Noto Sans" w:eastAsia="Times New Roman" w:hAnsi="Noto Sans" w:cs="Noto Sans"/>
                <w:color w:val="000000"/>
                <w:sz w:val="14"/>
                <w:szCs w:val="14"/>
                <w:lang w:eastAsia="es-MX"/>
              </w:rPr>
              <w:lastRenderedPageBreak/>
              <w:t>GUSTAVO A. MADERO, CUIDAD DE MÉXICO</w:t>
            </w:r>
          </w:p>
        </w:tc>
      </w:tr>
      <w:tr w:rsidR="001A1B21" w:rsidRPr="005A44AF" w14:paraId="6AEAB5B3" w14:textId="77777777" w:rsidTr="00B24E5D">
        <w:trPr>
          <w:trHeight w:val="20"/>
        </w:trPr>
        <w:tc>
          <w:tcPr>
            <w:tcW w:w="1316" w:type="dxa"/>
            <w:hideMark/>
          </w:tcPr>
          <w:p w14:paraId="209562E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lastRenderedPageBreak/>
              <w:t>OOAD DF SUR</w:t>
            </w:r>
          </w:p>
        </w:tc>
        <w:tc>
          <w:tcPr>
            <w:tcW w:w="1089" w:type="dxa"/>
            <w:hideMark/>
          </w:tcPr>
          <w:p w14:paraId="1DFFC54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LIC. HÉCTOR CRUZ WINTERGERST</w:t>
            </w:r>
          </w:p>
        </w:tc>
        <w:tc>
          <w:tcPr>
            <w:tcW w:w="1312" w:type="dxa"/>
            <w:hideMark/>
          </w:tcPr>
          <w:p w14:paraId="783F353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CUWH7705106C8</w:t>
            </w:r>
          </w:p>
        </w:tc>
        <w:tc>
          <w:tcPr>
            <w:tcW w:w="1104" w:type="dxa"/>
            <w:hideMark/>
          </w:tcPr>
          <w:p w14:paraId="2BE865D4"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CUWH770510HOCRNC09</w:t>
            </w:r>
          </w:p>
        </w:tc>
        <w:tc>
          <w:tcPr>
            <w:tcW w:w="1402" w:type="dxa"/>
            <w:hideMark/>
          </w:tcPr>
          <w:p w14:paraId="0D97455E"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xml:space="preserve">TITULAR DE LA COORDINACION DE ABASTECIMIENTO Y EQUIPAMIENTO </w:t>
            </w:r>
          </w:p>
        </w:tc>
        <w:tc>
          <w:tcPr>
            <w:tcW w:w="1025" w:type="dxa"/>
            <w:hideMark/>
          </w:tcPr>
          <w:p w14:paraId="7F4CE85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53331100</w:t>
            </w:r>
          </w:p>
        </w:tc>
        <w:tc>
          <w:tcPr>
            <w:tcW w:w="1116" w:type="dxa"/>
            <w:hideMark/>
          </w:tcPr>
          <w:p w14:paraId="447A0621"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22" w:history="1">
              <w:r w:rsidRPr="005A44AF">
                <w:rPr>
                  <w:rFonts w:ascii="Noto Sans" w:eastAsia="Times New Roman" w:hAnsi="Noto Sans" w:cs="Noto Sans"/>
                  <w:color w:val="0000FF"/>
                  <w:sz w:val="14"/>
                  <w:szCs w:val="14"/>
                  <w:u w:val="single"/>
                  <w:lang w:eastAsia="es-MX"/>
                </w:rPr>
                <w:t>hector.cruzw@imss.gob.mx</w:t>
              </w:r>
            </w:hyperlink>
          </w:p>
        </w:tc>
        <w:tc>
          <w:tcPr>
            <w:tcW w:w="1592" w:type="dxa"/>
            <w:hideMark/>
          </w:tcPr>
          <w:p w14:paraId="184A069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CALZADA VALLEJO #675, MAGDALENA DE LAS SALINAS CP 7760, GUSTAVO A. MADERO, CUIDAD DE MÉXICO</w:t>
            </w:r>
          </w:p>
        </w:tc>
      </w:tr>
      <w:tr w:rsidR="001A1B21" w:rsidRPr="005A44AF" w14:paraId="4027C6C2" w14:textId="77777777" w:rsidTr="00B24E5D">
        <w:trPr>
          <w:trHeight w:val="20"/>
        </w:trPr>
        <w:tc>
          <w:tcPr>
            <w:tcW w:w="1316" w:type="dxa"/>
            <w:hideMark/>
          </w:tcPr>
          <w:p w14:paraId="494989B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DURANGO</w:t>
            </w:r>
          </w:p>
        </w:tc>
        <w:tc>
          <w:tcPr>
            <w:tcW w:w="1089" w:type="dxa"/>
            <w:hideMark/>
          </w:tcPr>
          <w:p w14:paraId="2535FF4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HUGO CARCIA ORTIZ</w:t>
            </w:r>
          </w:p>
        </w:tc>
        <w:tc>
          <w:tcPr>
            <w:tcW w:w="1312" w:type="dxa"/>
            <w:hideMark/>
          </w:tcPr>
          <w:p w14:paraId="238F756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GAOH800114KL5</w:t>
            </w:r>
          </w:p>
        </w:tc>
        <w:tc>
          <w:tcPr>
            <w:tcW w:w="1104" w:type="dxa"/>
            <w:hideMark/>
          </w:tcPr>
          <w:p w14:paraId="5196C64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GAOH800114HDFRRG01</w:t>
            </w:r>
          </w:p>
        </w:tc>
        <w:tc>
          <w:tcPr>
            <w:tcW w:w="1402" w:type="dxa"/>
            <w:hideMark/>
          </w:tcPr>
          <w:p w14:paraId="2040986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COORDINADOR DE ABASTECIMIENTO Y EQUIPAMIENTO</w:t>
            </w:r>
          </w:p>
        </w:tc>
        <w:tc>
          <w:tcPr>
            <w:tcW w:w="1025" w:type="dxa"/>
            <w:hideMark/>
          </w:tcPr>
          <w:p w14:paraId="6923C41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618-129-8020</w:t>
            </w:r>
          </w:p>
        </w:tc>
        <w:tc>
          <w:tcPr>
            <w:tcW w:w="1116" w:type="dxa"/>
            <w:hideMark/>
          </w:tcPr>
          <w:p w14:paraId="1C269F4B" w14:textId="77777777" w:rsidR="001A1B21" w:rsidRPr="005A44AF" w:rsidRDefault="001A1B21" w:rsidP="001A1B21">
            <w:pPr>
              <w:rPr>
                <w:rFonts w:ascii="Noto Sans" w:eastAsia="Times New Roman" w:hAnsi="Noto Sans" w:cs="Noto Sans"/>
                <w:color w:val="0563C1"/>
                <w:sz w:val="14"/>
                <w:szCs w:val="14"/>
                <w:u w:val="single"/>
                <w:lang w:val="es-MX" w:eastAsia="es-MX"/>
              </w:rPr>
            </w:pPr>
            <w:r w:rsidRPr="005A44AF">
              <w:rPr>
                <w:rFonts w:ascii="Noto Sans" w:eastAsia="Times New Roman" w:hAnsi="Noto Sans" w:cs="Noto Sans"/>
                <w:color w:val="0563C1"/>
                <w:sz w:val="14"/>
                <w:szCs w:val="14"/>
                <w:u w:val="single"/>
                <w:lang w:eastAsia="es-MX"/>
              </w:rPr>
              <w:t>hugo.garciao@imss.gob.mx</w:t>
            </w:r>
          </w:p>
        </w:tc>
        <w:tc>
          <w:tcPr>
            <w:tcW w:w="1592" w:type="dxa"/>
            <w:hideMark/>
          </w:tcPr>
          <w:p w14:paraId="10B9BA2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CARRETERA MEXICO-DURANGO KM 5 S/N COL. 15 DE OCTUBRE, C.P. 34285, VICTORIA DE DURANGO, DGO.</w:t>
            </w:r>
          </w:p>
        </w:tc>
      </w:tr>
      <w:tr w:rsidR="001A1B21" w:rsidRPr="005A44AF" w14:paraId="1E7E833F" w14:textId="77777777" w:rsidTr="00B24E5D">
        <w:trPr>
          <w:trHeight w:val="20"/>
        </w:trPr>
        <w:tc>
          <w:tcPr>
            <w:tcW w:w="1316" w:type="dxa"/>
            <w:hideMark/>
          </w:tcPr>
          <w:p w14:paraId="5100D0B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GUANAJUATO</w:t>
            </w:r>
          </w:p>
        </w:tc>
        <w:tc>
          <w:tcPr>
            <w:tcW w:w="1089" w:type="dxa"/>
            <w:hideMark/>
          </w:tcPr>
          <w:p w14:paraId="275437A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NOHEMI PATRICIA RANGEL DIAZ</w:t>
            </w:r>
          </w:p>
        </w:tc>
        <w:tc>
          <w:tcPr>
            <w:tcW w:w="1312" w:type="dxa"/>
            <w:hideMark/>
          </w:tcPr>
          <w:p w14:paraId="64E7D17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RADN820323BN3</w:t>
            </w:r>
          </w:p>
        </w:tc>
        <w:tc>
          <w:tcPr>
            <w:tcW w:w="1104" w:type="dxa"/>
            <w:hideMark/>
          </w:tcPr>
          <w:p w14:paraId="2C5BAD3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RADN820323MJCNZH04</w:t>
            </w:r>
          </w:p>
        </w:tc>
        <w:tc>
          <w:tcPr>
            <w:tcW w:w="1402" w:type="dxa"/>
            <w:hideMark/>
          </w:tcPr>
          <w:p w14:paraId="5411729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COORDINADORA DE ABASTECIMIENTO Y EQUIPAMIENTO</w:t>
            </w:r>
          </w:p>
        </w:tc>
        <w:tc>
          <w:tcPr>
            <w:tcW w:w="1025" w:type="dxa"/>
            <w:hideMark/>
          </w:tcPr>
          <w:p w14:paraId="3C6619F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477 773 2974</w:t>
            </w:r>
          </w:p>
        </w:tc>
        <w:tc>
          <w:tcPr>
            <w:tcW w:w="1116" w:type="dxa"/>
            <w:hideMark/>
          </w:tcPr>
          <w:p w14:paraId="33FF1663"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23" w:history="1">
              <w:r w:rsidRPr="005A44AF">
                <w:rPr>
                  <w:rFonts w:ascii="Noto Sans" w:eastAsia="Times New Roman" w:hAnsi="Noto Sans" w:cs="Noto Sans"/>
                  <w:color w:val="0000FF"/>
                  <w:sz w:val="14"/>
                  <w:szCs w:val="14"/>
                  <w:u w:val="single"/>
                  <w:lang w:eastAsia="es-MX"/>
                </w:rPr>
                <w:t>nohemi.rangel@imss.gob.mx</w:t>
              </w:r>
            </w:hyperlink>
          </w:p>
        </w:tc>
        <w:tc>
          <w:tcPr>
            <w:tcW w:w="1592" w:type="dxa"/>
            <w:hideMark/>
          </w:tcPr>
          <w:p w14:paraId="5C0A9EE4"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AV. SUECIA ESQ. AV. ESPAÑA S/N, COL. LOS PARAISOS CP 37320, LEÓN, GUANAJUATO.</w:t>
            </w:r>
          </w:p>
        </w:tc>
      </w:tr>
      <w:tr w:rsidR="001A1B21" w:rsidRPr="005A44AF" w14:paraId="3679AE43" w14:textId="77777777" w:rsidTr="00B24E5D">
        <w:trPr>
          <w:trHeight w:val="20"/>
        </w:trPr>
        <w:tc>
          <w:tcPr>
            <w:tcW w:w="1316" w:type="dxa"/>
            <w:hideMark/>
          </w:tcPr>
          <w:p w14:paraId="767DC95F"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GUERRERO</w:t>
            </w:r>
          </w:p>
        </w:tc>
        <w:tc>
          <w:tcPr>
            <w:tcW w:w="1089" w:type="dxa"/>
            <w:hideMark/>
          </w:tcPr>
          <w:p w14:paraId="52A3384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xml:space="preserve">LIC. SERGIO RAÚL DÍAZ GARCÍA </w:t>
            </w:r>
          </w:p>
        </w:tc>
        <w:tc>
          <w:tcPr>
            <w:tcW w:w="1312" w:type="dxa"/>
            <w:hideMark/>
          </w:tcPr>
          <w:p w14:paraId="5AB2AB8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DIGS890415LP7</w:t>
            </w:r>
          </w:p>
        </w:tc>
        <w:tc>
          <w:tcPr>
            <w:tcW w:w="1104" w:type="dxa"/>
            <w:hideMark/>
          </w:tcPr>
          <w:p w14:paraId="136B023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DIGS890415HGRZRR09</w:t>
            </w:r>
          </w:p>
        </w:tc>
        <w:tc>
          <w:tcPr>
            <w:tcW w:w="1402" w:type="dxa"/>
            <w:hideMark/>
          </w:tcPr>
          <w:p w14:paraId="0B406C8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TITULAR DE LA COORDINACIÓN DE ABASTECIMIENTOS Y EQUIPAMIENTO</w:t>
            </w:r>
          </w:p>
        </w:tc>
        <w:tc>
          <w:tcPr>
            <w:tcW w:w="1025" w:type="dxa"/>
            <w:hideMark/>
          </w:tcPr>
          <w:p w14:paraId="418FE5CF"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744 4 45 51 40</w:t>
            </w:r>
          </w:p>
        </w:tc>
        <w:tc>
          <w:tcPr>
            <w:tcW w:w="1116" w:type="dxa"/>
            <w:hideMark/>
          </w:tcPr>
          <w:p w14:paraId="48701894"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24" w:history="1">
              <w:r w:rsidRPr="005A44AF">
                <w:rPr>
                  <w:rFonts w:ascii="Noto Sans" w:eastAsia="Times New Roman" w:hAnsi="Noto Sans" w:cs="Noto Sans"/>
                  <w:color w:val="0000FF"/>
                  <w:sz w:val="14"/>
                  <w:szCs w:val="14"/>
                  <w:u w:val="single"/>
                  <w:lang w:eastAsia="es-MX"/>
                </w:rPr>
                <w:t>sergio.diazgr@imss.gob.mx</w:t>
              </w:r>
            </w:hyperlink>
          </w:p>
        </w:tc>
        <w:tc>
          <w:tcPr>
            <w:tcW w:w="1592" w:type="dxa"/>
            <w:hideMark/>
          </w:tcPr>
          <w:p w14:paraId="0F6BD29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AV. PASEO DE LA CAÑADA S/N COL. ALTA PROGRESO, ACAPULCO, GRO. C.P. 39610</w:t>
            </w:r>
          </w:p>
        </w:tc>
      </w:tr>
      <w:tr w:rsidR="001A1B21" w:rsidRPr="005A44AF" w14:paraId="4090B91F" w14:textId="77777777" w:rsidTr="00B24E5D">
        <w:trPr>
          <w:trHeight w:val="20"/>
        </w:trPr>
        <w:tc>
          <w:tcPr>
            <w:tcW w:w="1316" w:type="dxa"/>
            <w:hideMark/>
          </w:tcPr>
          <w:p w14:paraId="751F12E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HIDALGO</w:t>
            </w:r>
          </w:p>
        </w:tc>
        <w:tc>
          <w:tcPr>
            <w:tcW w:w="1089" w:type="dxa"/>
            <w:hideMark/>
          </w:tcPr>
          <w:p w14:paraId="442554E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EMMANUEL HERNANDEZ GODINEZ</w:t>
            </w:r>
          </w:p>
        </w:tc>
        <w:tc>
          <w:tcPr>
            <w:tcW w:w="1312" w:type="dxa"/>
            <w:hideMark/>
          </w:tcPr>
          <w:p w14:paraId="6737F1A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HEGE920214R56</w:t>
            </w:r>
          </w:p>
        </w:tc>
        <w:tc>
          <w:tcPr>
            <w:tcW w:w="1104" w:type="dxa"/>
            <w:hideMark/>
          </w:tcPr>
          <w:p w14:paraId="683F2AB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HEGE920214HHGRDM01</w:t>
            </w:r>
          </w:p>
        </w:tc>
        <w:tc>
          <w:tcPr>
            <w:tcW w:w="1402" w:type="dxa"/>
            <w:hideMark/>
          </w:tcPr>
          <w:p w14:paraId="5A55FF5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ENCARGADO DEL DESPACHO DE LA COORDINACION DE ABASTECIMIENTO Y EQUIPAMIENTO</w:t>
            </w:r>
          </w:p>
        </w:tc>
        <w:tc>
          <w:tcPr>
            <w:tcW w:w="1025" w:type="dxa"/>
            <w:hideMark/>
          </w:tcPr>
          <w:p w14:paraId="3031EFDF"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7717189834 EXT. 13301</w:t>
            </w:r>
          </w:p>
        </w:tc>
        <w:tc>
          <w:tcPr>
            <w:tcW w:w="1116" w:type="dxa"/>
            <w:hideMark/>
          </w:tcPr>
          <w:p w14:paraId="06CBFF21"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25" w:history="1">
              <w:r w:rsidRPr="005A44AF">
                <w:rPr>
                  <w:rFonts w:ascii="Noto Sans" w:eastAsia="Times New Roman" w:hAnsi="Noto Sans" w:cs="Noto Sans"/>
                  <w:color w:val="0000FF"/>
                  <w:sz w:val="14"/>
                  <w:szCs w:val="14"/>
                  <w:u w:val="single"/>
                  <w:lang w:eastAsia="es-MX"/>
                </w:rPr>
                <w:t>emmanuel.hernandezg@imss.gob.mx</w:t>
              </w:r>
            </w:hyperlink>
          </w:p>
        </w:tc>
        <w:tc>
          <w:tcPr>
            <w:tcW w:w="1592" w:type="dxa"/>
            <w:hideMark/>
          </w:tcPr>
          <w:p w14:paraId="5B07428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ARBOLEDAS LOTE 54 Y 55 No. 115, COL. ZONA INDUSTRIAL LA PAZ, PACHUCA, HIDALGO, C.P. 42080</w:t>
            </w:r>
          </w:p>
        </w:tc>
      </w:tr>
      <w:tr w:rsidR="001A1B21" w:rsidRPr="005A44AF" w14:paraId="097EEB0E" w14:textId="77777777" w:rsidTr="00B24E5D">
        <w:trPr>
          <w:trHeight w:val="20"/>
        </w:trPr>
        <w:tc>
          <w:tcPr>
            <w:tcW w:w="1316" w:type="dxa"/>
            <w:hideMark/>
          </w:tcPr>
          <w:p w14:paraId="0B1A9FF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xml:space="preserve"> OOAD JALISCO</w:t>
            </w:r>
          </w:p>
        </w:tc>
        <w:tc>
          <w:tcPr>
            <w:tcW w:w="1089" w:type="dxa"/>
            <w:hideMark/>
          </w:tcPr>
          <w:p w14:paraId="1776DDE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MTRA. ORALIA GRAJEDA ESTRADA</w:t>
            </w:r>
          </w:p>
        </w:tc>
        <w:tc>
          <w:tcPr>
            <w:tcW w:w="1312" w:type="dxa"/>
            <w:hideMark/>
          </w:tcPr>
          <w:p w14:paraId="462BE2B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GAEO781218UN2</w:t>
            </w:r>
          </w:p>
        </w:tc>
        <w:tc>
          <w:tcPr>
            <w:tcW w:w="1104" w:type="dxa"/>
            <w:hideMark/>
          </w:tcPr>
          <w:p w14:paraId="1CA4C99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GAEO781218MJCRSR04</w:t>
            </w:r>
          </w:p>
        </w:tc>
        <w:tc>
          <w:tcPr>
            <w:tcW w:w="1402" w:type="dxa"/>
            <w:hideMark/>
          </w:tcPr>
          <w:p w14:paraId="78D57FA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TITULAR DE LA COORDINACIÓN DE ABASTECIMIENTO Y EQUIPAMIENTO</w:t>
            </w:r>
          </w:p>
        </w:tc>
        <w:tc>
          <w:tcPr>
            <w:tcW w:w="1025" w:type="dxa"/>
            <w:hideMark/>
          </w:tcPr>
          <w:p w14:paraId="318F7B3E"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333 28 31240 EXT. 3000</w:t>
            </w:r>
          </w:p>
        </w:tc>
        <w:tc>
          <w:tcPr>
            <w:tcW w:w="1116" w:type="dxa"/>
            <w:hideMark/>
          </w:tcPr>
          <w:p w14:paraId="6877D54F"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26" w:history="1">
              <w:r w:rsidRPr="005A44AF">
                <w:rPr>
                  <w:rFonts w:ascii="Noto Sans" w:eastAsia="Times New Roman" w:hAnsi="Noto Sans" w:cs="Noto Sans"/>
                  <w:color w:val="0000FF"/>
                  <w:sz w:val="14"/>
                  <w:szCs w:val="14"/>
                  <w:u w:val="single"/>
                  <w:lang w:eastAsia="es-MX"/>
                </w:rPr>
                <w:t>oralia.grajeda@imss.gob.mx</w:t>
              </w:r>
            </w:hyperlink>
          </w:p>
        </w:tc>
        <w:tc>
          <w:tcPr>
            <w:tcW w:w="1592" w:type="dxa"/>
            <w:hideMark/>
          </w:tcPr>
          <w:p w14:paraId="583F251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PERIFÉRICO SUR #8000, STA. MARÍA TEQUEPEXPAN, CP 45608, SAN PEDRO TLAQUEPAQUE, JALISCO.</w:t>
            </w:r>
          </w:p>
        </w:tc>
      </w:tr>
      <w:tr w:rsidR="001A1B21" w:rsidRPr="005A44AF" w14:paraId="7371390A" w14:textId="77777777" w:rsidTr="00B24E5D">
        <w:trPr>
          <w:trHeight w:val="20"/>
        </w:trPr>
        <w:tc>
          <w:tcPr>
            <w:tcW w:w="1316" w:type="dxa"/>
            <w:hideMark/>
          </w:tcPr>
          <w:p w14:paraId="650C29B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MÉXICO ORIENTE</w:t>
            </w:r>
          </w:p>
        </w:tc>
        <w:tc>
          <w:tcPr>
            <w:tcW w:w="1089" w:type="dxa"/>
            <w:hideMark/>
          </w:tcPr>
          <w:p w14:paraId="1EA8283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MIGUEL ANGEL VELASCO CASARRUBIAS</w:t>
            </w:r>
          </w:p>
        </w:tc>
        <w:tc>
          <w:tcPr>
            <w:tcW w:w="1312" w:type="dxa"/>
            <w:hideMark/>
          </w:tcPr>
          <w:p w14:paraId="341BB9A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VECM760929H52</w:t>
            </w:r>
          </w:p>
        </w:tc>
        <w:tc>
          <w:tcPr>
            <w:tcW w:w="1104" w:type="dxa"/>
            <w:hideMark/>
          </w:tcPr>
          <w:p w14:paraId="26AEC05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VECM760929HGRLSG03</w:t>
            </w:r>
          </w:p>
        </w:tc>
        <w:tc>
          <w:tcPr>
            <w:tcW w:w="1402" w:type="dxa"/>
            <w:hideMark/>
          </w:tcPr>
          <w:p w14:paraId="1915C70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JEFE DEL DEPARTMANTO DE SUMINISTRO Y CONTROL DEL ABASTO, ENCARGADO DEL DESPACHO DE LA COORDINACION DE ABASTECIMIENTO Y EQUIPAMIENTO</w:t>
            </w:r>
          </w:p>
        </w:tc>
        <w:tc>
          <w:tcPr>
            <w:tcW w:w="1025" w:type="dxa"/>
            <w:hideMark/>
          </w:tcPr>
          <w:p w14:paraId="738180A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55 5719 3235                 9137</w:t>
            </w:r>
          </w:p>
        </w:tc>
        <w:tc>
          <w:tcPr>
            <w:tcW w:w="1116" w:type="dxa"/>
            <w:hideMark/>
          </w:tcPr>
          <w:p w14:paraId="4A318572"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27" w:history="1">
              <w:r w:rsidRPr="005A44AF">
                <w:rPr>
                  <w:rFonts w:ascii="Noto Sans" w:eastAsia="Times New Roman" w:hAnsi="Noto Sans" w:cs="Noto Sans"/>
                  <w:color w:val="0000FF"/>
                  <w:sz w:val="14"/>
                  <w:szCs w:val="14"/>
                  <w:u w:val="single"/>
                  <w:lang w:eastAsia="es-MX"/>
                </w:rPr>
                <w:t>miguel.velasco@imss.gob.mx</w:t>
              </w:r>
            </w:hyperlink>
          </w:p>
        </w:tc>
        <w:tc>
          <w:tcPr>
            <w:tcW w:w="1592" w:type="dxa"/>
            <w:hideMark/>
          </w:tcPr>
          <w:p w14:paraId="68D94D2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PONIENTE 146, #825, COL. INDUSTRIAL VALLEJO, CP 2300, AZCAPOTZALCO, CIUDAD DE MÉXICO.</w:t>
            </w:r>
          </w:p>
        </w:tc>
      </w:tr>
      <w:tr w:rsidR="001A1B21" w:rsidRPr="005A44AF" w14:paraId="54E3D27A" w14:textId="77777777" w:rsidTr="00B24E5D">
        <w:trPr>
          <w:trHeight w:val="20"/>
        </w:trPr>
        <w:tc>
          <w:tcPr>
            <w:tcW w:w="1316" w:type="dxa"/>
            <w:hideMark/>
          </w:tcPr>
          <w:p w14:paraId="59A6221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MÉXICO PONIENTE</w:t>
            </w:r>
          </w:p>
        </w:tc>
        <w:tc>
          <w:tcPr>
            <w:tcW w:w="1089" w:type="dxa"/>
            <w:hideMark/>
          </w:tcPr>
          <w:p w14:paraId="557727D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MTRA VANESSA ORTEGA PINEDA</w:t>
            </w:r>
          </w:p>
        </w:tc>
        <w:tc>
          <w:tcPr>
            <w:tcW w:w="1312" w:type="dxa"/>
            <w:hideMark/>
          </w:tcPr>
          <w:p w14:paraId="573F7E1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OEPV770325CW7</w:t>
            </w:r>
          </w:p>
        </w:tc>
        <w:tc>
          <w:tcPr>
            <w:tcW w:w="1104" w:type="dxa"/>
            <w:hideMark/>
          </w:tcPr>
          <w:p w14:paraId="39D58AF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OEPV770325MDFRNN01</w:t>
            </w:r>
          </w:p>
        </w:tc>
        <w:tc>
          <w:tcPr>
            <w:tcW w:w="1402" w:type="dxa"/>
            <w:hideMark/>
          </w:tcPr>
          <w:p w14:paraId="5041895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TITULAR DE LA COORDINACIÓN DE ABASTECIMIENTO Y EQUIPAMIENTO</w:t>
            </w:r>
          </w:p>
        </w:tc>
        <w:tc>
          <w:tcPr>
            <w:tcW w:w="1025" w:type="dxa"/>
            <w:hideMark/>
          </w:tcPr>
          <w:p w14:paraId="7D3F87E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722 2321664</w:t>
            </w:r>
          </w:p>
        </w:tc>
        <w:tc>
          <w:tcPr>
            <w:tcW w:w="1116" w:type="dxa"/>
            <w:hideMark/>
          </w:tcPr>
          <w:p w14:paraId="094CAD71"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28" w:history="1">
              <w:r w:rsidRPr="005A44AF">
                <w:rPr>
                  <w:rFonts w:ascii="Noto Sans" w:eastAsia="Times New Roman" w:hAnsi="Noto Sans" w:cs="Noto Sans"/>
                  <w:color w:val="0000FF"/>
                  <w:sz w:val="14"/>
                  <w:szCs w:val="14"/>
                  <w:u w:val="single"/>
                  <w:lang w:eastAsia="es-MX"/>
                </w:rPr>
                <w:t>vanesa.ortega@imss.gob.mx</w:t>
              </w:r>
            </w:hyperlink>
          </w:p>
        </w:tc>
        <w:tc>
          <w:tcPr>
            <w:tcW w:w="1592" w:type="dxa"/>
            <w:hideMark/>
          </w:tcPr>
          <w:p w14:paraId="5DA66E5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KM 4.5 VIALIDAD TOLUCA-METEPEC BARRIO DEL ESPIRITU SANTO, COL. LA MICHOACANA, CP 52140, METEPEC, ESTADO DE MÉXICO.</w:t>
            </w:r>
          </w:p>
        </w:tc>
      </w:tr>
      <w:tr w:rsidR="001A1B21" w:rsidRPr="005A44AF" w14:paraId="3307E921" w14:textId="77777777" w:rsidTr="00B24E5D">
        <w:trPr>
          <w:trHeight w:val="20"/>
        </w:trPr>
        <w:tc>
          <w:tcPr>
            <w:tcW w:w="1316" w:type="dxa"/>
            <w:hideMark/>
          </w:tcPr>
          <w:p w14:paraId="430E681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lastRenderedPageBreak/>
              <w:t>OOAD MICHOACÁN</w:t>
            </w:r>
          </w:p>
        </w:tc>
        <w:tc>
          <w:tcPr>
            <w:tcW w:w="1089" w:type="dxa"/>
            <w:hideMark/>
          </w:tcPr>
          <w:p w14:paraId="1ABCF98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SERGIO RAFAEL ABREGO GARCÍA</w:t>
            </w:r>
          </w:p>
        </w:tc>
        <w:tc>
          <w:tcPr>
            <w:tcW w:w="1312" w:type="dxa"/>
            <w:hideMark/>
          </w:tcPr>
          <w:p w14:paraId="5EBE67F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AEGS890217276</w:t>
            </w:r>
          </w:p>
        </w:tc>
        <w:tc>
          <w:tcPr>
            <w:tcW w:w="1104" w:type="dxa"/>
            <w:hideMark/>
          </w:tcPr>
          <w:p w14:paraId="49A77574"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AEGS890217HGRBRR00</w:t>
            </w:r>
          </w:p>
        </w:tc>
        <w:tc>
          <w:tcPr>
            <w:tcW w:w="1402" w:type="dxa"/>
            <w:hideMark/>
          </w:tcPr>
          <w:p w14:paraId="3851AD3F"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COORDINADOR DE ABASTECIMIENTO Y EQUIPAMIENTO</w:t>
            </w:r>
          </w:p>
        </w:tc>
        <w:tc>
          <w:tcPr>
            <w:tcW w:w="1025" w:type="dxa"/>
            <w:hideMark/>
          </w:tcPr>
          <w:p w14:paraId="30701604"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(443) 314-86-52</w:t>
            </w:r>
          </w:p>
        </w:tc>
        <w:tc>
          <w:tcPr>
            <w:tcW w:w="1116" w:type="dxa"/>
            <w:hideMark/>
          </w:tcPr>
          <w:p w14:paraId="57095FE8"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29" w:history="1">
              <w:r w:rsidRPr="005A44AF">
                <w:rPr>
                  <w:rFonts w:ascii="Noto Sans" w:eastAsia="Times New Roman" w:hAnsi="Noto Sans" w:cs="Noto Sans"/>
                  <w:color w:val="0000FF"/>
                  <w:sz w:val="14"/>
                  <w:szCs w:val="14"/>
                  <w:u w:val="single"/>
                  <w:lang w:eastAsia="es-MX"/>
                </w:rPr>
                <w:t xml:space="preserve">sergio.abrego@imss.gob.mx </w:t>
              </w:r>
            </w:hyperlink>
          </w:p>
        </w:tc>
        <w:tc>
          <w:tcPr>
            <w:tcW w:w="1592" w:type="dxa"/>
            <w:hideMark/>
          </w:tcPr>
          <w:p w14:paraId="1DB139E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MANUEL PÉREZ CORONADO NO. 200 ESQ. SANSÓN FLORES, COL. INFONAVIT CAMELINAS, CP 58290, MORELIA, MICHOACAN</w:t>
            </w:r>
          </w:p>
        </w:tc>
      </w:tr>
      <w:tr w:rsidR="001A1B21" w:rsidRPr="005A44AF" w14:paraId="2F866296" w14:textId="77777777" w:rsidTr="00B24E5D">
        <w:trPr>
          <w:trHeight w:val="20"/>
        </w:trPr>
        <w:tc>
          <w:tcPr>
            <w:tcW w:w="1316" w:type="dxa"/>
            <w:hideMark/>
          </w:tcPr>
          <w:p w14:paraId="51875B0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MORELOS</w:t>
            </w:r>
          </w:p>
        </w:tc>
        <w:tc>
          <w:tcPr>
            <w:tcW w:w="1089" w:type="dxa"/>
            <w:hideMark/>
          </w:tcPr>
          <w:p w14:paraId="50BBCC5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JORGE LUIS LUNA HAM</w:t>
            </w:r>
          </w:p>
        </w:tc>
        <w:tc>
          <w:tcPr>
            <w:tcW w:w="1312" w:type="dxa"/>
            <w:hideMark/>
          </w:tcPr>
          <w:p w14:paraId="4F9A492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LUHJ761107MX1</w:t>
            </w:r>
          </w:p>
        </w:tc>
        <w:tc>
          <w:tcPr>
            <w:tcW w:w="1104" w:type="dxa"/>
            <w:hideMark/>
          </w:tcPr>
          <w:p w14:paraId="6CF4E4B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LUHJ761107HDFNMR02</w:t>
            </w:r>
          </w:p>
        </w:tc>
        <w:tc>
          <w:tcPr>
            <w:tcW w:w="1402" w:type="dxa"/>
            <w:hideMark/>
          </w:tcPr>
          <w:p w14:paraId="09F7E76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ENCARGADO DE LA COORDINACIÓN DE ABASTECIMIENTO Y EQUIPAMIENTO</w:t>
            </w:r>
          </w:p>
        </w:tc>
        <w:tc>
          <w:tcPr>
            <w:tcW w:w="1025" w:type="dxa"/>
            <w:hideMark/>
          </w:tcPr>
          <w:p w14:paraId="06750B8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7771345435</w:t>
            </w:r>
          </w:p>
        </w:tc>
        <w:tc>
          <w:tcPr>
            <w:tcW w:w="1116" w:type="dxa"/>
            <w:hideMark/>
          </w:tcPr>
          <w:p w14:paraId="5346E000"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30" w:history="1">
              <w:r w:rsidRPr="005A44AF">
                <w:rPr>
                  <w:rFonts w:ascii="Noto Sans" w:eastAsia="Times New Roman" w:hAnsi="Noto Sans" w:cs="Noto Sans"/>
                  <w:color w:val="0000FF"/>
                  <w:sz w:val="14"/>
                  <w:szCs w:val="14"/>
                  <w:u w:val="single"/>
                  <w:lang w:eastAsia="es-MX"/>
                </w:rPr>
                <w:t>jorgeluis.luna@imss.gob.mx</w:t>
              </w:r>
            </w:hyperlink>
          </w:p>
        </w:tc>
        <w:tc>
          <w:tcPr>
            <w:tcW w:w="1592" w:type="dxa"/>
            <w:hideMark/>
          </w:tcPr>
          <w:p w14:paraId="610C4A2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AV. PLAN DE AYALA. ESQ. AVE. CENTRAL, #1250, RICARDO FLORES MAGÓN, CP 62450, CUERNAVACA, MORELOS.</w:t>
            </w:r>
          </w:p>
        </w:tc>
      </w:tr>
      <w:tr w:rsidR="001A1B21" w:rsidRPr="005A44AF" w14:paraId="2FEFE45C" w14:textId="77777777" w:rsidTr="00B24E5D">
        <w:trPr>
          <w:trHeight w:val="20"/>
        </w:trPr>
        <w:tc>
          <w:tcPr>
            <w:tcW w:w="1316" w:type="dxa"/>
            <w:hideMark/>
          </w:tcPr>
          <w:p w14:paraId="5180DDD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NAYARIT</w:t>
            </w:r>
          </w:p>
        </w:tc>
        <w:tc>
          <w:tcPr>
            <w:tcW w:w="1089" w:type="dxa"/>
            <w:hideMark/>
          </w:tcPr>
          <w:p w14:paraId="57CBA10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RICARDO GEOVANI BRENES DIAZ</w:t>
            </w:r>
          </w:p>
        </w:tc>
        <w:tc>
          <w:tcPr>
            <w:tcW w:w="1312" w:type="dxa"/>
            <w:hideMark/>
          </w:tcPr>
          <w:p w14:paraId="39EC6EA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BEDR830521GK6</w:t>
            </w:r>
          </w:p>
        </w:tc>
        <w:tc>
          <w:tcPr>
            <w:tcW w:w="1104" w:type="dxa"/>
            <w:hideMark/>
          </w:tcPr>
          <w:p w14:paraId="3E5E5EA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BEDR830521HDFRZC04</w:t>
            </w:r>
          </w:p>
        </w:tc>
        <w:tc>
          <w:tcPr>
            <w:tcW w:w="1402" w:type="dxa"/>
            <w:hideMark/>
          </w:tcPr>
          <w:p w14:paraId="4561FFE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COORDINADOR DE ABASTECIMIENTO Y EQUIPAMIENTO</w:t>
            </w:r>
          </w:p>
        </w:tc>
        <w:tc>
          <w:tcPr>
            <w:tcW w:w="1025" w:type="dxa"/>
            <w:hideMark/>
          </w:tcPr>
          <w:p w14:paraId="5BA3864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3112162265</w:t>
            </w:r>
          </w:p>
        </w:tc>
        <w:tc>
          <w:tcPr>
            <w:tcW w:w="1116" w:type="dxa"/>
            <w:hideMark/>
          </w:tcPr>
          <w:p w14:paraId="2B633C91"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31" w:history="1">
              <w:r w:rsidRPr="005A44AF">
                <w:rPr>
                  <w:rFonts w:ascii="Noto Sans" w:eastAsia="Times New Roman" w:hAnsi="Noto Sans" w:cs="Noto Sans"/>
                  <w:color w:val="0000FF"/>
                  <w:sz w:val="14"/>
                  <w:szCs w:val="14"/>
                  <w:u w:val="single"/>
                  <w:lang w:eastAsia="es-MX"/>
                </w:rPr>
                <w:t>ricardo.brenes@imss.gob.mx</w:t>
              </w:r>
            </w:hyperlink>
          </w:p>
        </w:tc>
        <w:tc>
          <w:tcPr>
            <w:tcW w:w="1592" w:type="dxa"/>
            <w:hideMark/>
          </w:tcPr>
          <w:p w14:paraId="19175A4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RETORNO #72, OBRERA CP 63120, TEPIC, NAYARIT.</w:t>
            </w:r>
          </w:p>
        </w:tc>
      </w:tr>
      <w:tr w:rsidR="001A1B21" w:rsidRPr="005A44AF" w14:paraId="4C915178" w14:textId="77777777" w:rsidTr="00B24E5D">
        <w:trPr>
          <w:trHeight w:val="20"/>
        </w:trPr>
        <w:tc>
          <w:tcPr>
            <w:tcW w:w="1316" w:type="dxa"/>
            <w:hideMark/>
          </w:tcPr>
          <w:p w14:paraId="2118739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NUEVO LEÓN</w:t>
            </w:r>
          </w:p>
        </w:tc>
        <w:tc>
          <w:tcPr>
            <w:tcW w:w="1089" w:type="dxa"/>
            <w:hideMark/>
          </w:tcPr>
          <w:p w14:paraId="42173D5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ING. ITZEL ARRIOLA GUTIERREZ</w:t>
            </w:r>
          </w:p>
        </w:tc>
        <w:tc>
          <w:tcPr>
            <w:tcW w:w="1312" w:type="dxa"/>
            <w:hideMark/>
          </w:tcPr>
          <w:p w14:paraId="109962D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AIGI881220T35</w:t>
            </w:r>
          </w:p>
        </w:tc>
        <w:tc>
          <w:tcPr>
            <w:tcW w:w="1104" w:type="dxa"/>
            <w:hideMark/>
          </w:tcPr>
          <w:p w14:paraId="67718DF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AIGI881220MMCRTT06</w:t>
            </w:r>
          </w:p>
        </w:tc>
        <w:tc>
          <w:tcPr>
            <w:tcW w:w="1402" w:type="dxa"/>
            <w:hideMark/>
          </w:tcPr>
          <w:p w14:paraId="0A60685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TITULAR DE LA COORDINACION DE ABASTECIMIENTO Y EQUIPAMIENTO</w:t>
            </w:r>
          </w:p>
        </w:tc>
        <w:tc>
          <w:tcPr>
            <w:tcW w:w="1025" w:type="dxa"/>
            <w:hideMark/>
          </w:tcPr>
          <w:p w14:paraId="2F8EC39E"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xml:space="preserve">81 83 51 56 45 </w:t>
            </w:r>
          </w:p>
        </w:tc>
        <w:tc>
          <w:tcPr>
            <w:tcW w:w="1116" w:type="dxa"/>
            <w:hideMark/>
          </w:tcPr>
          <w:p w14:paraId="12F35639"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32" w:history="1">
              <w:r w:rsidRPr="005A44AF">
                <w:rPr>
                  <w:rFonts w:ascii="Noto Sans" w:eastAsia="Times New Roman" w:hAnsi="Noto Sans" w:cs="Noto Sans"/>
                  <w:color w:val="0000FF"/>
                  <w:sz w:val="14"/>
                  <w:szCs w:val="14"/>
                  <w:u w:val="single"/>
                  <w:lang w:eastAsia="es-MX"/>
                </w:rPr>
                <w:t>itzel.arriola@imss.gob.mx</w:t>
              </w:r>
            </w:hyperlink>
          </w:p>
        </w:tc>
        <w:tc>
          <w:tcPr>
            <w:tcW w:w="1592" w:type="dxa"/>
            <w:hideMark/>
          </w:tcPr>
          <w:p w14:paraId="1C3F89A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AVE. MANUEL L. BARRAGÁN # 4850 NTE. CP 64290, MONTERREY, NUEVO LEÓN.</w:t>
            </w:r>
          </w:p>
        </w:tc>
      </w:tr>
      <w:tr w:rsidR="001A1B21" w:rsidRPr="005A44AF" w14:paraId="1A906C39" w14:textId="77777777" w:rsidTr="00B24E5D">
        <w:trPr>
          <w:trHeight w:val="20"/>
        </w:trPr>
        <w:tc>
          <w:tcPr>
            <w:tcW w:w="1316" w:type="dxa"/>
            <w:hideMark/>
          </w:tcPr>
          <w:p w14:paraId="7DEF351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OAXACA</w:t>
            </w:r>
          </w:p>
        </w:tc>
        <w:tc>
          <w:tcPr>
            <w:tcW w:w="1089" w:type="dxa"/>
            <w:hideMark/>
          </w:tcPr>
          <w:p w14:paraId="5CD4C504" w14:textId="77777777" w:rsidR="001A1B21" w:rsidRPr="005A44AF" w:rsidRDefault="001A1B21" w:rsidP="001A1B21">
            <w:pPr>
              <w:rPr>
                <w:rFonts w:ascii="Noto Sans" w:eastAsia="Times New Roman" w:hAnsi="Noto Sans" w:cs="Noto Sans"/>
                <w:color w:val="000000"/>
                <w:sz w:val="14"/>
                <w:szCs w:val="14"/>
                <w:lang w:val="it-IT" w:eastAsia="es-MX"/>
              </w:rPr>
            </w:pPr>
            <w:r w:rsidRPr="005A44AF">
              <w:rPr>
                <w:rFonts w:ascii="Noto Sans" w:eastAsia="Times New Roman" w:hAnsi="Noto Sans" w:cs="Noto Sans"/>
                <w:color w:val="000000"/>
                <w:sz w:val="14"/>
                <w:szCs w:val="14"/>
                <w:lang w:val="it-IT" w:eastAsia="es-MX"/>
              </w:rPr>
              <w:t>L.A.E. SANDRA ISELA BARZALOBRE ARAGON</w:t>
            </w:r>
          </w:p>
        </w:tc>
        <w:tc>
          <w:tcPr>
            <w:tcW w:w="1312" w:type="dxa"/>
            <w:hideMark/>
          </w:tcPr>
          <w:p w14:paraId="6997087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BAAS721027KA2</w:t>
            </w:r>
          </w:p>
        </w:tc>
        <w:tc>
          <w:tcPr>
            <w:tcW w:w="1104" w:type="dxa"/>
            <w:hideMark/>
          </w:tcPr>
          <w:p w14:paraId="622D7BA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BAAS721027MOCRRN04</w:t>
            </w:r>
          </w:p>
        </w:tc>
        <w:tc>
          <w:tcPr>
            <w:tcW w:w="1402" w:type="dxa"/>
            <w:hideMark/>
          </w:tcPr>
          <w:p w14:paraId="05EE74A4"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ENCARGADA DE LA COORDINACIÓN DE ABASTECIMIENTO Y EQUIPAMIENTO</w:t>
            </w:r>
          </w:p>
        </w:tc>
        <w:tc>
          <w:tcPr>
            <w:tcW w:w="1025" w:type="dxa"/>
            <w:hideMark/>
          </w:tcPr>
          <w:p w14:paraId="27FD746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951 51 7 15 15</w:t>
            </w:r>
          </w:p>
        </w:tc>
        <w:tc>
          <w:tcPr>
            <w:tcW w:w="1116" w:type="dxa"/>
            <w:hideMark/>
          </w:tcPr>
          <w:p w14:paraId="41681998"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33" w:history="1">
              <w:r w:rsidRPr="005A44AF">
                <w:rPr>
                  <w:rFonts w:ascii="Noto Sans" w:eastAsia="Times New Roman" w:hAnsi="Noto Sans" w:cs="Noto Sans"/>
                  <w:color w:val="0000FF"/>
                  <w:sz w:val="14"/>
                  <w:szCs w:val="14"/>
                  <w:u w:val="single"/>
                  <w:lang w:eastAsia="es-MX"/>
                </w:rPr>
                <w:t>sandra.barzalobre@imss.gob.mx</w:t>
              </w:r>
            </w:hyperlink>
          </w:p>
        </w:tc>
        <w:tc>
          <w:tcPr>
            <w:tcW w:w="1592" w:type="dxa"/>
            <w:hideMark/>
          </w:tcPr>
          <w:p w14:paraId="51AAA53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BOULEVARD GUADALUPE HINOJOSA DE MURAT # 327, SANTA CRUZ XOXOCOTLAN CP 71230, SANTA CRUZ XOXOCOTLAN, OAXACA.</w:t>
            </w:r>
          </w:p>
        </w:tc>
      </w:tr>
      <w:tr w:rsidR="001A1B21" w:rsidRPr="005A44AF" w14:paraId="443EF99B" w14:textId="77777777" w:rsidTr="00B24E5D">
        <w:trPr>
          <w:trHeight w:val="20"/>
        </w:trPr>
        <w:tc>
          <w:tcPr>
            <w:tcW w:w="1316" w:type="dxa"/>
            <w:hideMark/>
          </w:tcPr>
          <w:p w14:paraId="3194804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PUEBLA</w:t>
            </w:r>
          </w:p>
        </w:tc>
        <w:tc>
          <w:tcPr>
            <w:tcW w:w="1089" w:type="dxa"/>
            <w:hideMark/>
          </w:tcPr>
          <w:p w14:paraId="2909044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ISIDRO LUNA ARENAS</w:t>
            </w:r>
          </w:p>
        </w:tc>
        <w:tc>
          <w:tcPr>
            <w:tcW w:w="1312" w:type="dxa"/>
            <w:hideMark/>
          </w:tcPr>
          <w:p w14:paraId="59F5AFE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LUAI760131UP5</w:t>
            </w:r>
          </w:p>
        </w:tc>
        <w:tc>
          <w:tcPr>
            <w:tcW w:w="1104" w:type="dxa"/>
            <w:hideMark/>
          </w:tcPr>
          <w:p w14:paraId="416AB6F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LUAI760131HPLNRS01</w:t>
            </w:r>
          </w:p>
        </w:tc>
        <w:tc>
          <w:tcPr>
            <w:tcW w:w="1402" w:type="dxa"/>
            <w:hideMark/>
          </w:tcPr>
          <w:p w14:paraId="35F91CF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Encargado de la Coordinación de Abastecimiento y Equipamiento</w:t>
            </w:r>
          </w:p>
        </w:tc>
        <w:tc>
          <w:tcPr>
            <w:tcW w:w="1025" w:type="dxa"/>
            <w:hideMark/>
          </w:tcPr>
          <w:p w14:paraId="30D8C1F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222-288-5427</w:t>
            </w:r>
          </w:p>
        </w:tc>
        <w:tc>
          <w:tcPr>
            <w:tcW w:w="1116" w:type="dxa"/>
            <w:hideMark/>
          </w:tcPr>
          <w:p w14:paraId="0694F35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val="es-MX" w:eastAsia="es-MX"/>
              </w:rPr>
              <w:t>isidro.luna@imss.gob.mx</w:t>
            </w:r>
          </w:p>
        </w:tc>
        <w:tc>
          <w:tcPr>
            <w:tcW w:w="1592" w:type="dxa"/>
            <w:hideMark/>
          </w:tcPr>
          <w:p w14:paraId="1B486B0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CALLE 5 DE FEBRERO ORIENTE #107, COL. SAN FELIPE HUEYOTLIPAN, CP 72030, PUEBLA, PUEBLA.</w:t>
            </w:r>
          </w:p>
        </w:tc>
      </w:tr>
      <w:tr w:rsidR="001A1B21" w:rsidRPr="005A44AF" w14:paraId="3E1C9CE4" w14:textId="77777777" w:rsidTr="00B24E5D">
        <w:trPr>
          <w:trHeight w:val="20"/>
        </w:trPr>
        <w:tc>
          <w:tcPr>
            <w:tcW w:w="1316" w:type="dxa"/>
            <w:hideMark/>
          </w:tcPr>
          <w:p w14:paraId="3EFA982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QUERÉTARO</w:t>
            </w:r>
          </w:p>
        </w:tc>
        <w:tc>
          <w:tcPr>
            <w:tcW w:w="1089" w:type="dxa"/>
            <w:hideMark/>
          </w:tcPr>
          <w:p w14:paraId="2EAB2E9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MTRO. KEVIN CÁZARES BÁRCENAS</w:t>
            </w:r>
          </w:p>
        </w:tc>
        <w:tc>
          <w:tcPr>
            <w:tcW w:w="1312" w:type="dxa"/>
            <w:hideMark/>
          </w:tcPr>
          <w:p w14:paraId="782803D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CABK8610307R9</w:t>
            </w:r>
          </w:p>
        </w:tc>
        <w:tc>
          <w:tcPr>
            <w:tcW w:w="1104" w:type="dxa"/>
            <w:hideMark/>
          </w:tcPr>
          <w:p w14:paraId="322841E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CABK861030HMCZRV06</w:t>
            </w:r>
          </w:p>
        </w:tc>
        <w:tc>
          <w:tcPr>
            <w:tcW w:w="1402" w:type="dxa"/>
            <w:hideMark/>
          </w:tcPr>
          <w:p w14:paraId="4D74D28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TITULAR DE LA COORDINACIÓN DE ABASTECIMIENTO Y EQUIPAMIENTO</w:t>
            </w:r>
          </w:p>
        </w:tc>
        <w:tc>
          <w:tcPr>
            <w:tcW w:w="1025" w:type="dxa"/>
            <w:hideMark/>
          </w:tcPr>
          <w:p w14:paraId="15BD1A7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2101063/64</w:t>
            </w:r>
          </w:p>
        </w:tc>
        <w:tc>
          <w:tcPr>
            <w:tcW w:w="1116" w:type="dxa"/>
            <w:hideMark/>
          </w:tcPr>
          <w:p w14:paraId="12AD6BDA"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34" w:history="1">
              <w:r w:rsidRPr="005A44AF">
                <w:rPr>
                  <w:rFonts w:ascii="Noto Sans" w:eastAsia="Times New Roman" w:hAnsi="Noto Sans" w:cs="Noto Sans"/>
                  <w:color w:val="0000FF"/>
                  <w:sz w:val="14"/>
                  <w:szCs w:val="14"/>
                  <w:u w:val="single"/>
                  <w:lang w:eastAsia="es-MX"/>
                </w:rPr>
                <w:t>kevin.cazares@imss.gob.mx</w:t>
              </w:r>
            </w:hyperlink>
          </w:p>
        </w:tc>
        <w:tc>
          <w:tcPr>
            <w:tcW w:w="1592" w:type="dxa"/>
            <w:hideMark/>
          </w:tcPr>
          <w:p w14:paraId="220F402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AV. MEZQUITAL #6 COL. SAN PABLO CP 76130, QUERETARO, QUERETARO.</w:t>
            </w:r>
          </w:p>
        </w:tc>
      </w:tr>
      <w:tr w:rsidR="001A1B21" w:rsidRPr="005A44AF" w14:paraId="2A9D5005" w14:textId="77777777" w:rsidTr="00B24E5D">
        <w:trPr>
          <w:trHeight w:val="20"/>
        </w:trPr>
        <w:tc>
          <w:tcPr>
            <w:tcW w:w="1316" w:type="dxa"/>
            <w:hideMark/>
          </w:tcPr>
          <w:p w14:paraId="6ABB9B4F"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QUINTANA ROO</w:t>
            </w:r>
          </w:p>
        </w:tc>
        <w:tc>
          <w:tcPr>
            <w:tcW w:w="1089" w:type="dxa"/>
            <w:hideMark/>
          </w:tcPr>
          <w:p w14:paraId="3A4226A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FERNANDO QUINTANA SANTOS</w:t>
            </w:r>
          </w:p>
        </w:tc>
        <w:tc>
          <w:tcPr>
            <w:tcW w:w="1312" w:type="dxa"/>
            <w:hideMark/>
          </w:tcPr>
          <w:p w14:paraId="16D19F4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QUSF7611143T2</w:t>
            </w:r>
          </w:p>
        </w:tc>
        <w:tc>
          <w:tcPr>
            <w:tcW w:w="1104" w:type="dxa"/>
            <w:hideMark/>
          </w:tcPr>
          <w:p w14:paraId="02D8FD2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QUSF761114HMCNNR00</w:t>
            </w:r>
          </w:p>
        </w:tc>
        <w:tc>
          <w:tcPr>
            <w:tcW w:w="1402" w:type="dxa"/>
            <w:hideMark/>
          </w:tcPr>
          <w:p w14:paraId="5974932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ENCARGADO DE LA COORDINACION DE ABASTECIMIENTO Y EQUIPAMIENTO</w:t>
            </w:r>
          </w:p>
        </w:tc>
        <w:tc>
          <w:tcPr>
            <w:tcW w:w="1025" w:type="dxa"/>
            <w:hideMark/>
          </w:tcPr>
          <w:p w14:paraId="683D9AF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983 83 24575</w:t>
            </w:r>
          </w:p>
        </w:tc>
        <w:tc>
          <w:tcPr>
            <w:tcW w:w="1116" w:type="dxa"/>
            <w:hideMark/>
          </w:tcPr>
          <w:p w14:paraId="1E6F63EE"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35" w:history="1">
              <w:r w:rsidRPr="005A44AF">
                <w:rPr>
                  <w:rFonts w:ascii="Noto Sans" w:eastAsia="Times New Roman" w:hAnsi="Noto Sans" w:cs="Noto Sans"/>
                  <w:color w:val="0000FF"/>
                  <w:sz w:val="14"/>
                  <w:szCs w:val="14"/>
                  <w:u w:val="single"/>
                  <w:lang w:eastAsia="es-MX"/>
                </w:rPr>
                <w:t>fernando.quintana@imss.gob.mx</w:t>
              </w:r>
            </w:hyperlink>
          </w:p>
        </w:tc>
        <w:tc>
          <w:tcPr>
            <w:tcW w:w="1592" w:type="dxa"/>
            <w:hideMark/>
          </w:tcPr>
          <w:p w14:paraId="325965A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CARRETERA FEDERAL CHETUMAL - MERIDA, KM 2.5, COL. AEROPUERTO CP 77050, CHETUMAL, QUINTANA ROO</w:t>
            </w:r>
          </w:p>
        </w:tc>
      </w:tr>
      <w:tr w:rsidR="001A1B21" w:rsidRPr="005A44AF" w14:paraId="6E3639CC" w14:textId="77777777" w:rsidTr="00B24E5D">
        <w:trPr>
          <w:trHeight w:val="20"/>
        </w:trPr>
        <w:tc>
          <w:tcPr>
            <w:tcW w:w="1316" w:type="dxa"/>
            <w:hideMark/>
          </w:tcPr>
          <w:p w14:paraId="7013AAE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SAN LUIS POTOSÍ</w:t>
            </w:r>
          </w:p>
        </w:tc>
        <w:tc>
          <w:tcPr>
            <w:tcW w:w="1089" w:type="dxa"/>
            <w:hideMark/>
          </w:tcPr>
          <w:p w14:paraId="3D91418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xml:space="preserve">MARISOL MIER CASTILLO </w:t>
            </w:r>
          </w:p>
        </w:tc>
        <w:tc>
          <w:tcPr>
            <w:tcW w:w="1312" w:type="dxa"/>
            <w:hideMark/>
          </w:tcPr>
          <w:p w14:paraId="088AD20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MICM820319DX3</w:t>
            </w:r>
          </w:p>
        </w:tc>
        <w:tc>
          <w:tcPr>
            <w:tcW w:w="1104" w:type="dxa"/>
            <w:hideMark/>
          </w:tcPr>
          <w:p w14:paraId="50A6FF3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MICM820319MSPRSR09</w:t>
            </w:r>
          </w:p>
        </w:tc>
        <w:tc>
          <w:tcPr>
            <w:tcW w:w="1402" w:type="dxa"/>
            <w:hideMark/>
          </w:tcPr>
          <w:p w14:paraId="3199200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COORDINADOR DE ABASTECIMIENTO Y EQUIPAMIENTO</w:t>
            </w:r>
          </w:p>
        </w:tc>
        <w:tc>
          <w:tcPr>
            <w:tcW w:w="1025" w:type="dxa"/>
            <w:hideMark/>
          </w:tcPr>
          <w:p w14:paraId="5A6E272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OFICINA: 444 812 2425 EXT. 401 PARTICULAR: 444 142 6988</w:t>
            </w:r>
          </w:p>
        </w:tc>
        <w:tc>
          <w:tcPr>
            <w:tcW w:w="1116" w:type="dxa"/>
            <w:hideMark/>
          </w:tcPr>
          <w:p w14:paraId="4EE0B3A5"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36" w:history="1">
              <w:r w:rsidRPr="005A44AF">
                <w:rPr>
                  <w:rFonts w:ascii="Noto Sans" w:eastAsia="Times New Roman" w:hAnsi="Noto Sans" w:cs="Noto Sans"/>
                  <w:color w:val="0000FF"/>
                  <w:sz w:val="14"/>
                  <w:szCs w:val="14"/>
                  <w:u w:val="single"/>
                  <w:lang w:eastAsia="es-MX"/>
                </w:rPr>
                <w:t> marisol.mier@imss.gob.mx</w:t>
              </w:r>
            </w:hyperlink>
          </w:p>
        </w:tc>
        <w:tc>
          <w:tcPr>
            <w:tcW w:w="1592" w:type="dxa"/>
            <w:hideMark/>
          </w:tcPr>
          <w:p w14:paraId="1D58AEC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AV. DE LOS COVENTOS NO. 111, FRACC. HOGARES FFCC 2DA SECC., SOLEDAD DE GRACIANO SÁNCHEZ, S.L.P, CP. 78436</w:t>
            </w:r>
          </w:p>
        </w:tc>
      </w:tr>
      <w:tr w:rsidR="001A1B21" w:rsidRPr="005A44AF" w14:paraId="42347382" w14:textId="77777777" w:rsidTr="00B24E5D">
        <w:trPr>
          <w:trHeight w:val="20"/>
        </w:trPr>
        <w:tc>
          <w:tcPr>
            <w:tcW w:w="1316" w:type="dxa"/>
            <w:hideMark/>
          </w:tcPr>
          <w:p w14:paraId="31542CB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lastRenderedPageBreak/>
              <w:t>OOAD SINALOA</w:t>
            </w:r>
          </w:p>
        </w:tc>
        <w:tc>
          <w:tcPr>
            <w:tcW w:w="1089" w:type="dxa"/>
            <w:hideMark/>
          </w:tcPr>
          <w:p w14:paraId="054427A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MARIO ALBERTO RIVAS GARCIA</w:t>
            </w:r>
          </w:p>
        </w:tc>
        <w:tc>
          <w:tcPr>
            <w:tcW w:w="1312" w:type="dxa"/>
            <w:hideMark/>
          </w:tcPr>
          <w:p w14:paraId="22B1C38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RIGM810320AK1</w:t>
            </w:r>
          </w:p>
        </w:tc>
        <w:tc>
          <w:tcPr>
            <w:tcW w:w="1104" w:type="dxa"/>
            <w:hideMark/>
          </w:tcPr>
          <w:p w14:paraId="18A5E82F"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RIGM810320HSLVRR13</w:t>
            </w:r>
          </w:p>
        </w:tc>
        <w:tc>
          <w:tcPr>
            <w:tcW w:w="1402" w:type="dxa"/>
            <w:hideMark/>
          </w:tcPr>
          <w:p w14:paraId="2FC90F0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TITULAR DE LA COORDINACIÓN DE ABASTECIMIENTO Y EQUIPAMIENTO</w:t>
            </w:r>
          </w:p>
        </w:tc>
        <w:tc>
          <w:tcPr>
            <w:tcW w:w="1025" w:type="dxa"/>
            <w:hideMark/>
          </w:tcPr>
          <w:p w14:paraId="4F51F24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(667) 7920475</w:t>
            </w:r>
            <w:r w:rsidRPr="005A44AF">
              <w:rPr>
                <w:rFonts w:ascii="Noto Sans" w:eastAsia="Times New Roman" w:hAnsi="Noto Sans" w:cs="Noto Sans"/>
                <w:color w:val="000000"/>
                <w:sz w:val="14"/>
                <w:szCs w:val="14"/>
                <w:lang w:eastAsia="es-MX"/>
              </w:rPr>
              <w:br/>
              <w:t>(667) 7920476</w:t>
            </w:r>
            <w:r w:rsidRPr="005A44AF">
              <w:rPr>
                <w:rFonts w:ascii="Noto Sans" w:eastAsia="Times New Roman" w:hAnsi="Noto Sans" w:cs="Noto Sans"/>
                <w:color w:val="000000"/>
                <w:sz w:val="14"/>
                <w:szCs w:val="14"/>
                <w:lang w:eastAsia="es-MX"/>
              </w:rPr>
              <w:br/>
              <w:t>(667) 7920477 EXT 39517</w:t>
            </w:r>
          </w:p>
        </w:tc>
        <w:tc>
          <w:tcPr>
            <w:tcW w:w="1116" w:type="dxa"/>
            <w:hideMark/>
          </w:tcPr>
          <w:p w14:paraId="15C8883B"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37" w:history="1">
              <w:r w:rsidRPr="005A44AF">
                <w:rPr>
                  <w:rFonts w:ascii="Noto Sans" w:eastAsia="Times New Roman" w:hAnsi="Noto Sans" w:cs="Noto Sans"/>
                  <w:color w:val="0000FF"/>
                  <w:sz w:val="14"/>
                  <w:szCs w:val="14"/>
                  <w:u w:val="single"/>
                  <w:lang w:eastAsia="es-MX"/>
                </w:rPr>
                <w:t>mario.rivasg@imss.gob.mx</w:t>
              </w:r>
            </w:hyperlink>
          </w:p>
        </w:tc>
        <w:tc>
          <w:tcPr>
            <w:tcW w:w="1592" w:type="dxa"/>
            <w:hideMark/>
          </w:tcPr>
          <w:p w14:paraId="491EEB44"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val="it-IT" w:eastAsia="es-MX"/>
              </w:rPr>
              <w:t xml:space="preserve">BOULEVARD EMILIANO ZAPATA 3755 PONIENTE, COL. </w:t>
            </w:r>
            <w:r w:rsidRPr="005A44AF">
              <w:rPr>
                <w:rFonts w:ascii="Noto Sans" w:eastAsia="Times New Roman" w:hAnsi="Noto Sans" w:cs="Noto Sans"/>
                <w:color w:val="000000"/>
                <w:sz w:val="14"/>
                <w:szCs w:val="14"/>
                <w:lang w:eastAsia="es-MX"/>
              </w:rPr>
              <w:t>INDUSTRIAL EL PALMITO, C.P. 80160, CULIACAN, SINALOA</w:t>
            </w:r>
          </w:p>
        </w:tc>
      </w:tr>
      <w:tr w:rsidR="001A1B21" w:rsidRPr="005A44AF" w14:paraId="5BF42116" w14:textId="77777777" w:rsidTr="00B24E5D">
        <w:trPr>
          <w:trHeight w:val="20"/>
        </w:trPr>
        <w:tc>
          <w:tcPr>
            <w:tcW w:w="1316" w:type="dxa"/>
            <w:hideMark/>
          </w:tcPr>
          <w:p w14:paraId="714019F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SONORA</w:t>
            </w:r>
          </w:p>
        </w:tc>
        <w:tc>
          <w:tcPr>
            <w:tcW w:w="1089" w:type="dxa"/>
            <w:hideMark/>
          </w:tcPr>
          <w:p w14:paraId="43310D7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VICTOR VIVERO CARMONA</w:t>
            </w:r>
          </w:p>
        </w:tc>
        <w:tc>
          <w:tcPr>
            <w:tcW w:w="1312" w:type="dxa"/>
            <w:hideMark/>
          </w:tcPr>
          <w:p w14:paraId="4BDE8E6F"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VICV9202127Q6</w:t>
            </w:r>
          </w:p>
        </w:tc>
        <w:tc>
          <w:tcPr>
            <w:tcW w:w="1104" w:type="dxa"/>
            <w:hideMark/>
          </w:tcPr>
          <w:p w14:paraId="340B09FF"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VICV920212HMCVRC04</w:t>
            </w:r>
          </w:p>
        </w:tc>
        <w:tc>
          <w:tcPr>
            <w:tcW w:w="1402" w:type="dxa"/>
            <w:hideMark/>
          </w:tcPr>
          <w:p w14:paraId="268B550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TITULAR DE LA COORDINACIÓN DE ABASTECIMIENTO Y EQUIPAMIENTO</w:t>
            </w:r>
          </w:p>
        </w:tc>
        <w:tc>
          <w:tcPr>
            <w:tcW w:w="1025" w:type="dxa"/>
            <w:hideMark/>
          </w:tcPr>
          <w:p w14:paraId="4A49BBC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644 139 4423</w:t>
            </w:r>
          </w:p>
        </w:tc>
        <w:tc>
          <w:tcPr>
            <w:tcW w:w="1116" w:type="dxa"/>
            <w:hideMark/>
          </w:tcPr>
          <w:p w14:paraId="09B54053"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38" w:history="1">
              <w:r w:rsidRPr="005A44AF">
                <w:rPr>
                  <w:rFonts w:ascii="Noto Sans" w:eastAsia="Times New Roman" w:hAnsi="Noto Sans" w:cs="Noto Sans"/>
                  <w:color w:val="0000FF"/>
                  <w:sz w:val="14"/>
                  <w:szCs w:val="14"/>
                  <w:u w:val="single"/>
                  <w:lang w:eastAsia="es-MX"/>
                </w:rPr>
                <w:t>victor.vivero@imss.gob.mx</w:t>
              </w:r>
            </w:hyperlink>
          </w:p>
        </w:tc>
        <w:tc>
          <w:tcPr>
            <w:tcW w:w="1592" w:type="dxa"/>
            <w:hideMark/>
          </w:tcPr>
          <w:p w14:paraId="097155C5" w14:textId="77777777" w:rsidR="001A1B21" w:rsidRPr="005A44AF" w:rsidRDefault="001A1B21" w:rsidP="001A1B21">
            <w:pPr>
              <w:rPr>
                <w:rFonts w:ascii="Noto Sans" w:eastAsia="Times New Roman" w:hAnsi="Noto Sans" w:cs="Noto Sans"/>
                <w:color w:val="000000"/>
                <w:sz w:val="14"/>
                <w:szCs w:val="14"/>
                <w:lang w:val="it-IT" w:eastAsia="es-MX"/>
              </w:rPr>
            </w:pPr>
            <w:r w:rsidRPr="005A44AF">
              <w:rPr>
                <w:rFonts w:ascii="Noto Sans" w:eastAsia="Times New Roman" w:hAnsi="Noto Sans" w:cs="Noto Sans"/>
                <w:color w:val="000000"/>
                <w:sz w:val="14"/>
                <w:szCs w:val="14"/>
                <w:lang w:eastAsia="es-MX"/>
              </w:rPr>
              <w:t xml:space="preserve">CALLE 5 DE FEBRERO 220 NTE. COL. </w:t>
            </w:r>
            <w:r w:rsidRPr="005A44AF">
              <w:rPr>
                <w:rFonts w:ascii="Noto Sans" w:eastAsia="Times New Roman" w:hAnsi="Noto Sans" w:cs="Noto Sans"/>
                <w:color w:val="000000"/>
                <w:sz w:val="14"/>
                <w:szCs w:val="14"/>
                <w:lang w:val="it-IT" w:eastAsia="es-MX"/>
              </w:rPr>
              <w:t>CENTRO, CD OBREGON SONORA, C.P. 85000</w:t>
            </w:r>
          </w:p>
        </w:tc>
      </w:tr>
      <w:tr w:rsidR="001A1B21" w:rsidRPr="005A44AF" w14:paraId="4839687A" w14:textId="77777777" w:rsidTr="00B24E5D">
        <w:trPr>
          <w:trHeight w:val="20"/>
        </w:trPr>
        <w:tc>
          <w:tcPr>
            <w:tcW w:w="1316" w:type="dxa"/>
            <w:hideMark/>
          </w:tcPr>
          <w:p w14:paraId="3FA61D8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TABASCO</w:t>
            </w:r>
          </w:p>
        </w:tc>
        <w:tc>
          <w:tcPr>
            <w:tcW w:w="1089" w:type="dxa"/>
            <w:hideMark/>
          </w:tcPr>
          <w:p w14:paraId="62C7003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JOSE FRANCISCO ROMAN PIMIENTA</w:t>
            </w:r>
          </w:p>
        </w:tc>
        <w:tc>
          <w:tcPr>
            <w:tcW w:w="1312" w:type="dxa"/>
            <w:hideMark/>
          </w:tcPr>
          <w:p w14:paraId="0760C8E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ROPF870512R17</w:t>
            </w:r>
          </w:p>
        </w:tc>
        <w:tc>
          <w:tcPr>
            <w:tcW w:w="1104" w:type="dxa"/>
            <w:hideMark/>
          </w:tcPr>
          <w:p w14:paraId="2707135E"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ROPF870512HTCMMR04</w:t>
            </w:r>
          </w:p>
        </w:tc>
        <w:tc>
          <w:tcPr>
            <w:tcW w:w="1402" w:type="dxa"/>
            <w:hideMark/>
          </w:tcPr>
          <w:p w14:paraId="557EB66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ENCARGADO DE LA COORDINACION DE ABASTECIMIENTO Y EQUIPAMIENTO</w:t>
            </w:r>
          </w:p>
        </w:tc>
        <w:tc>
          <w:tcPr>
            <w:tcW w:w="1025" w:type="dxa"/>
            <w:hideMark/>
          </w:tcPr>
          <w:p w14:paraId="792811D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9933156389 EXT. 103</w:t>
            </w:r>
          </w:p>
        </w:tc>
        <w:tc>
          <w:tcPr>
            <w:tcW w:w="1116" w:type="dxa"/>
            <w:hideMark/>
          </w:tcPr>
          <w:p w14:paraId="11413415"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39" w:history="1">
              <w:r w:rsidRPr="005A44AF">
                <w:rPr>
                  <w:rFonts w:ascii="Noto Sans" w:eastAsia="Times New Roman" w:hAnsi="Noto Sans" w:cs="Noto Sans"/>
                  <w:color w:val="0000FF"/>
                  <w:sz w:val="14"/>
                  <w:szCs w:val="14"/>
                  <w:u w:val="single"/>
                  <w:lang w:eastAsia="es-MX"/>
                </w:rPr>
                <w:t>jose.romanp@imss.gob.mx</w:t>
              </w:r>
            </w:hyperlink>
          </w:p>
        </w:tc>
        <w:tc>
          <w:tcPr>
            <w:tcW w:w="1592" w:type="dxa"/>
            <w:hideMark/>
          </w:tcPr>
          <w:p w14:paraId="0D77CE7E"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AV. PASEO USUMACINTA #95 COL PRIMERO DE MAYO, CP 86090, VILLAHERMOSA, TABASCO.</w:t>
            </w:r>
          </w:p>
        </w:tc>
      </w:tr>
      <w:tr w:rsidR="001A1B21" w:rsidRPr="005A44AF" w14:paraId="26D12556" w14:textId="77777777" w:rsidTr="00B24E5D">
        <w:trPr>
          <w:trHeight w:val="20"/>
        </w:trPr>
        <w:tc>
          <w:tcPr>
            <w:tcW w:w="1316" w:type="dxa"/>
            <w:hideMark/>
          </w:tcPr>
          <w:p w14:paraId="5D69ECB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TAMAULIPAS</w:t>
            </w:r>
          </w:p>
        </w:tc>
        <w:tc>
          <w:tcPr>
            <w:tcW w:w="1089" w:type="dxa"/>
            <w:hideMark/>
          </w:tcPr>
          <w:p w14:paraId="43AAB42B" w14:textId="77777777" w:rsidR="001A1B21" w:rsidRPr="005A44AF" w:rsidRDefault="001A1B21" w:rsidP="001A1B21">
            <w:pPr>
              <w:rPr>
                <w:rFonts w:ascii="Noto Sans" w:eastAsia="Times New Roman" w:hAnsi="Noto Sans" w:cs="Noto Sans"/>
                <w:color w:val="000000"/>
                <w:sz w:val="14"/>
                <w:szCs w:val="14"/>
                <w:lang w:val="it-IT" w:eastAsia="es-MX"/>
              </w:rPr>
            </w:pPr>
            <w:r w:rsidRPr="005A44AF">
              <w:rPr>
                <w:rFonts w:ascii="Noto Sans" w:eastAsia="Times New Roman" w:hAnsi="Noto Sans" w:cs="Noto Sans"/>
                <w:color w:val="000000"/>
                <w:sz w:val="14"/>
                <w:szCs w:val="14"/>
                <w:lang w:val="it-IT" w:eastAsia="es-MX"/>
              </w:rPr>
              <w:t>LIC. DAVID ADONAI CANO CORDOVA</w:t>
            </w:r>
          </w:p>
        </w:tc>
        <w:tc>
          <w:tcPr>
            <w:tcW w:w="1312" w:type="dxa"/>
            <w:hideMark/>
          </w:tcPr>
          <w:p w14:paraId="06CEBC5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CACD881110EC1</w:t>
            </w:r>
          </w:p>
        </w:tc>
        <w:tc>
          <w:tcPr>
            <w:tcW w:w="1104" w:type="dxa"/>
            <w:hideMark/>
          </w:tcPr>
          <w:p w14:paraId="441C7D4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CACD881110HTSNRV05</w:t>
            </w:r>
          </w:p>
        </w:tc>
        <w:tc>
          <w:tcPr>
            <w:tcW w:w="1402" w:type="dxa"/>
            <w:hideMark/>
          </w:tcPr>
          <w:p w14:paraId="13FF93B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xml:space="preserve">COORDINADOR DE ABASTECIMIENTO Y EQUIPAMIENTO </w:t>
            </w:r>
          </w:p>
        </w:tc>
        <w:tc>
          <w:tcPr>
            <w:tcW w:w="1025" w:type="dxa"/>
            <w:hideMark/>
          </w:tcPr>
          <w:p w14:paraId="4ED2BBC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8343160876</w:t>
            </w:r>
          </w:p>
        </w:tc>
        <w:tc>
          <w:tcPr>
            <w:tcW w:w="1116" w:type="dxa"/>
            <w:hideMark/>
          </w:tcPr>
          <w:p w14:paraId="057ABB81"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40" w:history="1">
              <w:r w:rsidRPr="005A44AF">
                <w:rPr>
                  <w:rFonts w:ascii="Noto Sans" w:eastAsia="Times New Roman" w:hAnsi="Noto Sans" w:cs="Noto Sans"/>
                  <w:color w:val="0000FF"/>
                  <w:sz w:val="14"/>
                  <w:szCs w:val="14"/>
                  <w:u w:val="single"/>
                  <w:lang w:eastAsia="es-MX"/>
                </w:rPr>
                <w:t>david.canoc@imss.gob.mx</w:t>
              </w:r>
            </w:hyperlink>
          </w:p>
        </w:tc>
        <w:tc>
          <w:tcPr>
            <w:tcW w:w="1592" w:type="dxa"/>
            <w:hideMark/>
          </w:tcPr>
          <w:p w14:paraId="5078012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CARRETERA MEXICO-LAREDO KILOMETRO 701 FRACCIONAMIENTO CAMPESTRE “CONJUNTO IMSS VICTORIA”</w:t>
            </w:r>
          </w:p>
        </w:tc>
      </w:tr>
      <w:tr w:rsidR="001A1B21" w:rsidRPr="005A44AF" w14:paraId="59939E11" w14:textId="77777777" w:rsidTr="00B24E5D">
        <w:trPr>
          <w:trHeight w:val="20"/>
        </w:trPr>
        <w:tc>
          <w:tcPr>
            <w:tcW w:w="1316" w:type="dxa"/>
            <w:hideMark/>
          </w:tcPr>
          <w:p w14:paraId="40922AD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TLAXCALA</w:t>
            </w:r>
          </w:p>
        </w:tc>
        <w:tc>
          <w:tcPr>
            <w:tcW w:w="1089" w:type="dxa"/>
            <w:hideMark/>
          </w:tcPr>
          <w:p w14:paraId="428312D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ING. RENE ALONSO VALADEZ CARMONA</w:t>
            </w:r>
          </w:p>
        </w:tc>
        <w:tc>
          <w:tcPr>
            <w:tcW w:w="1312" w:type="dxa"/>
            <w:hideMark/>
          </w:tcPr>
          <w:p w14:paraId="3977731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VACR9602132MA</w:t>
            </w:r>
          </w:p>
        </w:tc>
        <w:tc>
          <w:tcPr>
            <w:tcW w:w="1104" w:type="dxa"/>
            <w:hideMark/>
          </w:tcPr>
          <w:p w14:paraId="3686114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VACR960213HCLLRN07</w:t>
            </w:r>
          </w:p>
        </w:tc>
        <w:tc>
          <w:tcPr>
            <w:tcW w:w="1402" w:type="dxa"/>
            <w:hideMark/>
          </w:tcPr>
          <w:p w14:paraId="505233F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ENCARGADO DE LA COORDINACION DE ABASTECIMIENTO Y EQUIPAMIENTO</w:t>
            </w:r>
          </w:p>
        </w:tc>
        <w:tc>
          <w:tcPr>
            <w:tcW w:w="1025" w:type="dxa"/>
            <w:hideMark/>
          </w:tcPr>
          <w:p w14:paraId="7CA0CD7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246 46 8 04 92</w:t>
            </w:r>
          </w:p>
        </w:tc>
        <w:tc>
          <w:tcPr>
            <w:tcW w:w="1116" w:type="dxa"/>
            <w:hideMark/>
          </w:tcPr>
          <w:p w14:paraId="3FF751A8"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41" w:history="1">
              <w:r w:rsidRPr="005A44AF">
                <w:rPr>
                  <w:rFonts w:ascii="Noto Sans" w:eastAsia="Times New Roman" w:hAnsi="Noto Sans" w:cs="Noto Sans"/>
                  <w:color w:val="0000FF"/>
                  <w:sz w:val="14"/>
                  <w:szCs w:val="14"/>
                  <w:u w:val="single"/>
                  <w:lang w:eastAsia="es-MX"/>
                </w:rPr>
                <w:t>renevaladezca@imss.gob.mx</w:t>
              </w:r>
            </w:hyperlink>
          </w:p>
        </w:tc>
        <w:tc>
          <w:tcPr>
            <w:tcW w:w="1592" w:type="dxa"/>
            <w:hideMark/>
          </w:tcPr>
          <w:p w14:paraId="0E04649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LIBRAMIENTO PONIENTE ESQ. AV. INSTITUTO POLITECNICO NACIONAL S/N, COL. SAN DIEGO, METEPEC, TLAXCALA</w:t>
            </w:r>
          </w:p>
        </w:tc>
      </w:tr>
      <w:tr w:rsidR="001A1B21" w:rsidRPr="005A44AF" w14:paraId="059D3DD9" w14:textId="77777777" w:rsidTr="00B24E5D">
        <w:trPr>
          <w:trHeight w:val="20"/>
        </w:trPr>
        <w:tc>
          <w:tcPr>
            <w:tcW w:w="1316" w:type="dxa"/>
            <w:hideMark/>
          </w:tcPr>
          <w:p w14:paraId="0F23C84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VERACRUZ NORTE</w:t>
            </w:r>
          </w:p>
        </w:tc>
        <w:tc>
          <w:tcPr>
            <w:tcW w:w="1089" w:type="dxa"/>
            <w:hideMark/>
          </w:tcPr>
          <w:p w14:paraId="6AC6CD9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ANA LAURA PUIG LAGUNES</w:t>
            </w:r>
          </w:p>
        </w:tc>
        <w:tc>
          <w:tcPr>
            <w:tcW w:w="1312" w:type="dxa"/>
            <w:hideMark/>
          </w:tcPr>
          <w:p w14:paraId="67CA017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PULA8106053L4</w:t>
            </w:r>
          </w:p>
        </w:tc>
        <w:tc>
          <w:tcPr>
            <w:tcW w:w="1104" w:type="dxa"/>
            <w:hideMark/>
          </w:tcPr>
          <w:p w14:paraId="4BA7AD9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PULA810605MVZGGN04</w:t>
            </w:r>
          </w:p>
        </w:tc>
        <w:tc>
          <w:tcPr>
            <w:tcW w:w="1402" w:type="dxa"/>
            <w:hideMark/>
          </w:tcPr>
          <w:p w14:paraId="7ABC496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COORDINADORA DE ABASTECIMEINTO Y EQUIPAMIENTO</w:t>
            </w:r>
          </w:p>
        </w:tc>
        <w:tc>
          <w:tcPr>
            <w:tcW w:w="1025" w:type="dxa"/>
            <w:hideMark/>
          </w:tcPr>
          <w:p w14:paraId="24581D4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2288174883 EXT 61501</w:t>
            </w:r>
          </w:p>
        </w:tc>
        <w:tc>
          <w:tcPr>
            <w:tcW w:w="1116" w:type="dxa"/>
            <w:hideMark/>
          </w:tcPr>
          <w:p w14:paraId="6367FD30"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42" w:history="1">
              <w:r w:rsidRPr="005A44AF">
                <w:rPr>
                  <w:rFonts w:ascii="Noto Sans" w:eastAsia="Times New Roman" w:hAnsi="Noto Sans" w:cs="Noto Sans"/>
                  <w:color w:val="0000FF"/>
                  <w:sz w:val="14"/>
                  <w:szCs w:val="14"/>
                  <w:u w:val="single"/>
                  <w:lang w:eastAsia="es-MX"/>
                </w:rPr>
                <w:t>ana.puig@imss.gob.mx</w:t>
              </w:r>
            </w:hyperlink>
          </w:p>
        </w:tc>
        <w:tc>
          <w:tcPr>
            <w:tcW w:w="1592" w:type="dxa"/>
            <w:hideMark/>
          </w:tcPr>
          <w:p w14:paraId="276916D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BELISARIO DOMINGUEZ #15 COL. ADALBERTO TEJEDA, C.P. 91070, XALAPA, VERACRUZ</w:t>
            </w:r>
          </w:p>
        </w:tc>
      </w:tr>
      <w:tr w:rsidR="001A1B21" w:rsidRPr="005A44AF" w14:paraId="0442E8F3" w14:textId="77777777" w:rsidTr="00B24E5D">
        <w:trPr>
          <w:trHeight w:val="20"/>
        </w:trPr>
        <w:tc>
          <w:tcPr>
            <w:tcW w:w="1316" w:type="dxa"/>
            <w:hideMark/>
          </w:tcPr>
          <w:p w14:paraId="7C5A733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VERACRUZ SUR</w:t>
            </w:r>
          </w:p>
        </w:tc>
        <w:tc>
          <w:tcPr>
            <w:tcW w:w="1089" w:type="dxa"/>
            <w:hideMark/>
          </w:tcPr>
          <w:p w14:paraId="3502E677" w14:textId="77777777" w:rsidR="001A1B21" w:rsidRPr="005A44AF" w:rsidRDefault="001A1B21" w:rsidP="001A1B21">
            <w:pPr>
              <w:rPr>
                <w:rFonts w:ascii="Noto Sans" w:eastAsia="Times New Roman" w:hAnsi="Noto Sans" w:cs="Noto Sans"/>
                <w:color w:val="000000"/>
                <w:sz w:val="14"/>
                <w:szCs w:val="14"/>
                <w:lang w:val="it-IT" w:eastAsia="es-MX"/>
              </w:rPr>
            </w:pPr>
            <w:r w:rsidRPr="005A44AF">
              <w:rPr>
                <w:rFonts w:ascii="Noto Sans" w:eastAsia="Times New Roman" w:hAnsi="Noto Sans" w:cs="Noto Sans"/>
                <w:color w:val="000000"/>
                <w:sz w:val="14"/>
                <w:szCs w:val="14"/>
                <w:lang w:val="it-IT" w:eastAsia="es-MX"/>
              </w:rPr>
              <w:t>L.A.E. LORENZA BONILLA CERVANTES</w:t>
            </w:r>
          </w:p>
        </w:tc>
        <w:tc>
          <w:tcPr>
            <w:tcW w:w="1312" w:type="dxa"/>
            <w:hideMark/>
          </w:tcPr>
          <w:p w14:paraId="4B5022D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BOCL810707HU8</w:t>
            </w:r>
          </w:p>
        </w:tc>
        <w:tc>
          <w:tcPr>
            <w:tcW w:w="1104" w:type="dxa"/>
            <w:hideMark/>
          </w:tcPr>
          <w:p w14:paraId="5C559A7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BOCL810707MVZNRR08</w:t>
            </w:r>
          </w:p>
        </w:tc>
        <w:tc>
          <w:tcPr>
            <w:tcW w:w="1402" w:type="dxa"/>
            <w:hideMark/>
          </w:tcPr>
          <w:p w14:paraId="5B14044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TITULAR DE LA COORDINACIÓN DE ABASTECIMIENTO Y EQUIPAMIENTO</w:t>
            </w:r>
          </w:p>
        </w:tc>
        <w:tc>
          <w:tcPr>
            <w:tcW w:w="1025" w:type="dxa"/>
            <w:hideMark/>
          </w:tcPr>
          <w:p w14:paraId="29F4D5F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2727277076</w:t>
            </w:r>
          </w:p>
        </w:tc>
        <w:tc>
          <w:tcPr>
            <w:tcW w:w="1116" w:type="dxa"/>
            <w:hideMark/>
          </w:tcPr>
          <w:p w14:paraId="30C1F53F"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43" w:history="1">
              <w:r w:rsidRPr="005A44AF">
                <w:rPr>
                  <w:rFonts w:ascii="Noto Sans" w:eastAsia="Times New Roman" w:hAnsi="Noto Sans" w:cs="Noto Sans"/>
                  <w:color w:val="0000FF"/>
                  <w:sz w:val="14"/>
                  <w:szCs w:val="14"/>
                  <w:u w:val="single"/>
                  <w:lang w:eastAsia="es-MX"/>
                </w:rPr>
                <w:t>lorenza.bonilla@imss.gob.mx</w:t>
              </w:r>
            </w:hyperlink>
          </w:p>
        </w:tc>
        <w:tc>
          <w:tcPr>
            <w:tcW w:w="1592" w:type="dxa"/>
            <w:hideMark/>
          </w:tcPr>
          <w:p w14:paraId="1BEA3D6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AVENIDA VERACRUZ #56, ESQUINA CALLE NORTE 22, COL SANTA CATARINA, CP 94732, RIO BLANCO, VERACRUZ.</w:t>
            </w:r>
          </w:p>
        </w:tc>
      </w:tr>
      <w:tr w:rsidR="001A1B21" w:rsidRPr="005A44AF" w14:paraId="4CED2912" w14:textId="77777777" w:rsidTr="00B24E5D">
        <w:trPr>
          <w:trHeight w:val="20"/>
        </w:trPr>
        <w:tc>
          <w:tcPr>
            <w:tcW w:w="1316" w:type="dxa"/>
            <w:hideMark/>
          </w:tcPr>
          <w:p w14:paraId="15EF52C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YUCATÁN</w:t>
            </w:r>
          </w:p>
        </w:tc>
        <w:tc>
          <w:tcPr>
            <w:tcW w:w="1089" w:type="dxa"/>
            <w:hideMark/>
          </w:tcPr>
          <w:p w14:paraId="19482F8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LAE. HARRY IRIZAR LEYVA</w:t>
            </w:r>
          </w:p>
        </w:tc>
        <w:tc>
          <w:tcPr>
            <w:tcW w:w="1312" w:type="dxa"/>
            <w:hideMark/>
          </w:tcPr>
          <w:p w14:paraId="0153481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IILH840629HW1</w:t>
            </w:r>
          </w:p>
        </w:tc>
        <w:tc>
          <w:tcPr>
            <w:tcW w:w="1104" w:type="dxa"/>
            <w:hideMark/>
          </w:tcPr>
          <w:p w14:paraId="7300BD1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IILH840629HBSRYR071</w:t>
            </w:r>
          </w:p>
        </w:tc>
        <w:tc>
          <w:tcPr>
            <w:tcW w:w="1402" w:type="dxa"/>
            <w:hideMark/>
          </w:tcPr>
          <w:p w14:paraId="7E622FE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COORDINADOR  DE ABASTECIMIENTO Y EQUIPAMIENTO</w:t>
            </w:r>
          </w:p>
        </w:tc>
        <w:tc>
          <w:tcPr>
            <w:tcW w:w="1025" w:type="dxa"/>
            <w:hideMark/>
          </w:tcPr>
          <w:p w14:paraId="17D4D0E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9999-225651</w:t>
            </w:r>
          </w:p>
        </w:tc>
        <w:tc>
          <w:tcPr>
            <w:tcW w:w="1116" w:type="dxa"/>
            <w:hideMark/>
          </w:tcPr>
          <w:p w14:paraId="5A5E8D2C"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44" w:history="1">
              <w:r w:rsidRPr="005A44AF">
                <w:rPr>
                  <w:rFonts w:ascii="Noto Sans" w:eastAsia="Times New Roman" w:hAnsi="Noto Sans" w:cs="Noto Sans"/>
                  <w:color w:val="0000FF"/>
                  <w:sz w:val="14"/>
                  <w:szCs w:val="14"/>
                  <w:u w:val="single"/>
                  <w:lang w:eastAsia="es-MX"/>
                </w:rPr>
                <w:t>harry.irizar@imss.gob.mx</w:t>
              </w:r>
            </w:hyperlink>
          </w:p>
        </w:tc>
        <w:tc>
          <w:tcPr>
            <w:tcW w:w="1592" w:type="dxa"/>
            <w:hideMark/>
          </w:tcPr>
          <w:p w14:paraId="785AC2B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CALLE 44, NUMERO 999, ENTRE 127 Y 127B, COL. SERARIO RENDON, C.P. 97285, MERIDA, YUCATAN</w:t>
            </w:r>
          </w:p>
        </w:tc>
      </w:tr>
      <w:tr w:rsidR="001A1B21" w:rsidRPr="005A44AF" w14:paraId="7D9A7322" w14:textId="77777777" w:rsidTr="00B24E5D">
        <w:trPr>
          <w:trHeight w:val="20"/>
        </w:trPr>
        <w:tc>
          <w:tcPr>
            <w:tcW w:w="1316" w:type="dxa"/>
            <w:hideMark/>
          </w:tcPr>
          <w:p w14:paraId="414D66B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OOAD ZACATECAS</w:t>
            </w:r>
          </w:p>
        </w:tc>
        <w:tc>
          <w:tcPr>
            <w:tcW w:w="1089" w:type="dxa"/>
            <w:hideMark/>
          </w:tcPr>
          <w:p w14:paraId="516B3A4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LINDA LIZETH MORA ANGELES</w:t>
            </w:r>
          </w:p>
        </w:tc>
        <w:tc>
          <w:tcPr>
            <w:tcW w:w="1312" w:type="dxa"/>
            <w:hideMark/>
          </w:tcPr>
          <w:p w14:paraId="19A7729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MOAL8406042K3</w:t>
            </w:r>
          </w:p>
        </w:tc>
        <w:tc>
          <w:tcPr>
            <w:tcW w:w="1104" w:type="dxa"/>
            <w:hideMark/>
          </w:tcPr>
          <w:p w14:paraId="47E2BDB4"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MOAL840604MDFRNN00</w:t>
            </w:r>
          </w:p>
        </w:tc>
        <w:tc>
          <w:tcPr>
            <w:tcW w:w="1402" w:type="dxa"/>
            <w:hideMark/>
          </w:tcPr>
          <w:p w14:paraId="60946F7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ENCARGADA DEL DESPACHO DE LA COORDINACION DE ABASTECIMIENTO Y EQUIPAMIENTO</w:t>
            </w:r>
          </w:p>
        </w:tc>
        <w:tc>
          <w:tcPr>
            <w:tcW w:w="1025" w:type="dxa"/>
            <w:hideMark/>
          </w:tcPr>
          <w:p w14:paraId="39860B1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4789853365</w:t>
            </w:r>
          </w:p>
        </w:tc>
        <w:tc>
          <w:tcPr>
            <w:tcW w:w="1116" w:type="dxa"/>
            <w:hideMark/>
          </w:tcPr>
          <w:p w14:paraId="666454C9"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45" w:history="1">
              <w:r w:rsidRPr="005A44AF">
                <w:rPr>
                  <w:rFonts w:ascii="Noto Sans" w:eastAsia="Times New Roman" w:hAnsi="Noto Sans" w:cs="Noto Sans"/>
                  <w:color w:val="0000FF"/>
                  <w:sz w:val="14"/>
                  <w:szCs w:val="14"/>
                  <w:u w:val="single"/>
                  <w:lang w:eastAsia="es-MX"/>
                </w:rPr>
                <w:t>linda.moraa@imss.gob.mx</w:t>
              </w:r>
            </w:hyperlink>
          </w:p>
        </w:tc>
        <w:tc>
          <w:tcPr>
            <w:tcW w:w="1592" w:type="dxa"/>
            <w:hideMark/>
          </w:tcPr>
          <w:p w14:paraId="32157E4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JUAN ALDAMA S/N ESQUINA CON VICENTE GUERRERO, COL. CENTRO CP 98500, CALERA DE VICTOR ROSALES, ZACATECAS.</w:t>
            </w:r>
          </w:p>
        </w:tc>
      </w:tr>
      <w:tr w:rsidR="001A1B21" w:rsidRPr="005A44AF" w14:paraId="1C67F031" w14:textId="77777777" w:rsidTr="00B24E5D">
        <w:trPr>
          <w:trHeight w:val="20"/>
        </w:trPr>
        <w:tc>
          <w:tcPr>
            <w:tcW w:w="1316" w:type="dxa"/>
            <w:hideMark/>
          </w:tcPr>
          <w:p w14:paraId="293FDD8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lastRenderedPageBreak/>
              <w:t>UMAE ESPECIALIDADES COAHUILA</w:t>
            </w:r>
          </w:p>
        </w:tc>
        <w:tc>
          <w:tcPr>
            <w:tcW w:w="1089" w:type="dxa"/>
            <w:hideMark/>
          </w:tcPr>
          <w:p w14:paraId="12227FC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LUIS ENRIQUE RAMIREZ AMAYA</w:t>
            </w:r>
          </w:p>
        </w:tc>
        <w:tc>
          <w:tcPr>
            <w:tcW w:w="1312" w:type="dxa"/>
            <w:hideMark/>
          </w:tcPr>
          <w:p w14:paraId="508BBE5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RAAL740825584</w:t>
            </w:r>
          </w:p>
        </w:tc>
        <w:tc>
          <w:tcPr>
            <w:tcW w:w="1104" w:type="dxa"/>
            <w:hideMark/>
          </w:tcPr>
          <w:p w14:paraId="1C1113E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RAAL740825HCHMMS01</w:t>
            </w:r>
          </w:p>
        </w:tc>
        <w:tc>
          <w:tcPr>
            <w:tcW w:w="1402" w:type="dxa"/>
            <w:hideMark/>
          </w:tcPr>
          <w:p w14:paraId="56353CA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ENCARGADO DE DEPARTAMENTO DE ABASTECIMIENTO</w:t>
            </w:r>
          </w:p>
        </w:tc>
        <w:tc>
          <w:tcPr>
            <w:tcW w:w="1025" w:type="dxa"/>
            <w:hideMark/>
          </w:tcPr>
          <w:p w14:paraId="536524FE"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8717290800 EXT 41602</w:t>
            </w:r>
          </w:p>
        </w:tc>
        <w:tc>
          <w:tcPr>
            <w:tcW w:w="1116" w:type="dxa"/>
            <w:hideMark/>
          </w:tcPr>
          <w:p w14:paraId="6A48F8F1"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46" w:history="1">
              <w:r w:rsidRPr="005A44AF">
                <w:rPr>
                  <w:rFonts w:ascii="Noto Sans" w:eastAsia="Times New Roman" w:hAnsi="Noto Sans" w:cs="Noto Sans"/>
                  <w:color w:val="0000FF"/>
                  <w:sz w:val="14"/>
                  <w:szCs w:val="14"/>
                  <w:u w:val="single"/>
                  <w:lang w:eastAsia="es-MX"/>
                </w:rPr>
                <w:t>luis.ramireza@imss.gob.mx</w:t>
              </w:r>
            </w:hyperlink>
          </w:p>
        </w:tc>
        <w:tc>
          <w:tcPr>
            <w:tcW w:w="1592" w:type="dxa"/>
            <w:hideMark/>
          </w:tcPr>
          <w:p w14:paraId="0C83192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 xml:space="preserve"> BLVD. REVOLUCION NO. 2650 OTE. COL. TORREON, JARDIN. TORREÓN COAHUILA </w:t>
            </w:r>
          </w:p>
        </w:tc>
      </w:tr>
      <w:tr w:rsidR="001A1B21" w:rsidRPr="005A44AF" w14:paraId="6D73B9A6" w14:textId="77777777" w:rsidTr="00B24E5D">
        <w:trPr>
          <w:trHeight w:val="20"/>
        </w:trPr>
        <w:tc>
          <w:tcPr>
            <w:tcW w:w="1316" w:type="dxa"/>
            <w:hideMark/>
          </w:tcPr>
          <w:p w14:paraId="5A763C2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UMAE ESPECIALIDADES GUANAJUATO</w:t>
            </w:r>
          </w:p>
        </w:tc>
        <w:tc>
          <w:tcPr>
            <w:tcW w:w="1089" w:type="dxa"/>
            <w:hideMark/>
          </w:tcPr>
          <w:p w14:paraId="04EF62E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LUZ MARÍA ESTRELLA SORIA</w:t>
            </w:r>
          </w:p>
        </w:tc>
        <w:tc>
          <w:tcPr>
            <w:tcW w:w="1312" w:type="dxa"/>
            <w:hideMark/>
          </w:tcPr>
          <w:p w14:paraId="6EB2794E"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SOLU730120SZ5</w:t>
            </w:r>
          </w:p>
        </w:tc>
        <w:tc>
          <w:tcPr>
            <w:tcW w:w="1104" w:type="dxa"/>
            <w:hideMark/>
          </w:tcPr>
          <w:p w14:paraId="4FE49E6B"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SOXL730120MGTRXZ04</w:t>
            </w:r>
          </w:p>
        </w:tc>
        <w:tc>
          <w:tcPr>
            <w:tcW w:w="1402" w:type="dxa"/>
            <w:hideMark/>
          </w:tcPr>
          <w:p w14:paraId="109E5D1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JEFA DEL DEPARTAMENTO DE ABASTECIMIENTO</w:t>
            </w:r>
          </w:p>
        </w:tc>
        <w:tc>
          <w:tcPr>
            <w:tcW w:w="1025" w:type="dxa"/>
            <w:hideMark/>
          </w:tcPr>
          <w:p w14:paraId="26661C9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(477)7184043</w:t>
            </w:r>
          </w:p>
        </w:tc>
        <w:tc>
          <w:tcPr>
            <w:tcW w:w="1116" w:type="dxa"/>
            <w:hideMark/>
          </w:tcPr>
          <w:p w14:paraId="36648409"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47" w:history="1">
              <w:r w:rsidRPr="005A44AF">
                <w:rPr>
                  <w:rFonts w:ascii="Noto Sans" w:eastAsia="Times New Roman" w:hAnsi="Noto Sans" w:cs="Noto Sans"/>
                  <w:color w:val="0000FF"/>
                  <w:sz w:val="14"/>
                  <w:szCs w:val="14"/>
                  <w:u w:val="single"/>
                  <w:lang w:eastAsia="es-MX"/>
                </w:rPr>
                <w:t>estrella.soria@imss.gob.mx</w:t>
              </w:r>
            </w:hyperlink>
          </w:p>
        </w:tc>
        <w:tc>
          <w:tcPr>
            <w:tcW w:w="1592" w:type="dxa"/>
            <w:hideMark/>
          </w:tcPr>
          <w:p w14:paraId="492A0E4F"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BLVD. ADOLFO LOPEZ MATEOS ESQ. AV PASEO DE LOS INSURGENTES, COL LOS PARAÍSOS. CP 37320, LEÓN, GUANAJUATO.</w:t>
            </w:r>
          </w:p>
        </w:tc>
      </w:tr>
      <w:tr w:rsidR="001A1B21" w:rsidRPr="005A44AF" w14:paraId="1CCD545B" w14:textId="77777777" w:rsidTr="00B24E5D">
        <w:trPr>
          <w:trHeight w:val="20"/>
        </w:trPr>
        <w:tc>
          <w:tcPr>
            <w:tcW w:w="1316" w:type="dxa"/>
            <w:hideMark/>
          </w:tcPr>
          <w:p w14:paraId="0BA6040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UMAE ESPECIALIDADES NUEVO LEÓN</w:t>
            </w:r>
          </w:p>
        </w:tc>
        <w:tc>
          <w:tcPr>
            <w:tcW w:w="1089" w:type="dxa"/>
            <w:hideMark/>
          </w:tcPr>
          <w:p w14:paraId="7AF62C2E"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LIC. ALEJANDRO RAMÓN JIMENEZ GARZA</w:t>
            </w:r>
          </w:p>
        </w:tc>
        <w:tc>
          <w:tcPr>
            <w:tcW w:w="1312" w:type="dxa"/>
            <w:hideMark/>
          </w:tcPr>
          <w:p w14:paraId="5109C929"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JIGA891021UB4</w:t>
            </w:r>
          </w:p>
        </w:tc>
        <w:tc>
          <w:tcPr>
            <w:tcW w:w="1104" w:type="dxa"/>
            <w:hideMark/>
          </w:tcPr>
          <w:p w14:paraId="7F770BD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JIGA891021HNLMRL08</w:t>
            </w:r>
          </w:p>
        </w:tc>
        <w:tc>
          <w:tcPr>
            <w:tcW w:w="1402" w:type="dxa"/>
            <w:hideMark/>
          </w:tcPr>
          <w:p w14:paraId="150D870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DIRECTOR ADMINISTRATIVO EN FUNCIONES DE LA UMAE</w:t>
            </w:r>
          </w:p>
        </w:tc>
        <w:tc>
          <w:tcPr>
            <w:tcW w:w="1025" w:type="dxa"/>
            <w:hideMark/>
          </w:tcPr>
          <w:p w14:paraId="4300F3D3"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8183714100 EXT 41410</w:t>
            </w:r>
          </w:p>
        </w:tc>
        <w:tc>
          <w:tcPr>
            <w:tcW w:w="1116" w:type="dxa"/>
            <w:hideMark/>
          </w:tcPr>
          <w:p w14:paraId="1696C3EA"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48" w:history="1">
              <w:r w:rsidRPr="005A44AF">
                <w:rPr>
                  <w:rFonts w:ascii="Noto Sans" w:eastAsia="Times New Roman" w:hAnsi="Noto Sans" w:cs="Noto Sans"/>
                  <w:color w:val="0000FF"/>
                  <w:sz w:val="14"/>
                  <w:szCs w:val="14"/>
                  <w:u w:val="single"/>
                  <w:lang w:eastAsia="es-MX"/>
                </w:rPr>
                <w:t xml:space="preserve">alejandro.jimenezga@imss.gob.mx </w:t>
              </w:r>
            </w:hyperlink>
          </w:p>
        </w:tc>
        <w:tc>
          <w:tcPr>
            <w:tcW w:w="1592" w:type="dxa"/>
            <w:hideMark/>
          </w:tcPr>
          <w:p w14:paraId="30E6AED1"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AV FIDEL VELAZQUEZ SN, COL NUEVA MORELOS, CP 64180, MONTERREY, NUEVO LEON.</w:t>
            </w:r>
          </w:p>
        </w:tc>
      </w:tr>
      <w:tr w:rsidR="001A1B21" w:rsidRPr="005A44AF" w14:paraId="24BC4C10" w14:textId="77777777" w:rsidTr="00B24E5D">
        <w:trPr>
          <w:trHeight w:val="20"/>
        </w:trPr>
        <w:tc>
          <w:tcPr>
            <w:tcW w:w="1316" w:type="dxa"/>
            <w:hideMark/>
          </w:tcPr>
          <w:p w14:paraId="0C29E50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UMAE ESPECIALIDADES VERACRUZ</w:t>
            </w:r>
          </w:p>
        </w:tc>
        <w:tc>
          <w:tcPr>
            <w:tcW w:w="1089" w:type="dxa"/>
            <w:hideMark/>
          </w:tcPr>
          <w:p w14:paraId="3E43F956"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ING. JONATHAN ALBERTO HERRERA PEREZ</w:t>
            </w:r>
          </w:p>
        </w:tc>
        <w:tc>
          <w:tcPr>
            <w:tcW w:w="1312" w:type="dxa"/>
            <w:hideMark/>
          </w:tcPr>
          <w:p w14:paraId="50C1302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HEPJ840507D60</w:t>
            </w:r>
          </w:p>
        </w:tc>
        <w:tc>
          <w:tcPr>
            <w:tcW w:w="1104" w:type="dxa"/>
            <w:hideMark/>
          </w:tcPr>
          <w:p w14:paraId="1E6064A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HEPJ840507HVZRRN06</w:t>
            </w:r>
          </w:p>
        </w:tc>
        <w:tc>
          <w:tcPr>
            <w:tcW w:w="1402" w:type="dxa"/>
            <w:hideMark/>
          </w:tcPr>
          <w:p w14:paraId="73029F34"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DIRECTOR ADMINISTRATIVO</w:t>
            </w:r>
          </w:p>
        </w:tc>
        <w:tc>
          <w:tcPr>
            <w:tcW w:w="1025" w:type="dxa"/>
            <w:hideMark/>
          </w:tcPr>
          <w:p w14:paraId="46A278BD"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6444144247 EXT 106</w:t>
            </w:r>
          </w:p>
        </w:tc>
        <w:tc>
          <w:tcPr>
            <w:tcW w:w="1116" w:type="dxa"/>
            <w:hideMark/>
          </w:tcPr>
          <w:p w14:paraId="61FEC566"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49" w:history="1">
              <w:r w:rsidRPr="005A44AF">
                <w:rPr>
                  <w:rFonts w:ascii="Noto Sans" w:eastAsia="Times New Roman" w:hAnsi="Noto Sans" w:cs="Noto Sans"/>
                  <w:color w:val="0000FF"/>
                  <w:sz w:val="14"/>
                  <w:szCs w:val="14"/>
                  <w:u w:val="single"/>
                  <w:lang w:eastAsia="es-MX"/>
                </w:rPr>
                <w:t>jonathan.herrera@imss.gob.mx</w:t>
              </w:r>
            </w:hyperlink>
          </w:p>
        </w:tc>
        <w:tc>
          <w:tcPr>
            <w:tcW w:w="1592" w:type="dxa"/>
            <w:hideMark/>
          </w:tcPr>
          <w:p w14:paraId="05E7B2A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AV. CUAUHTEMOC S/N, COL FORMANDO HOGAR, CP 91897, VERACRUZ, VERACRUZ.</w:t>
            </w:r>
          </w:p>
        </w:tc>
      </w:tr>
      <w:tr w:rsidR="001A1B21" w:rsidRPr="005A44AF" w14:paraId="21034967" w14:textId="77777777" w:rsidTr="00B24E5D">
        <w:trPr>
          <w:trHeight w:val="20"/>
        </w:trPr>
        <w:tc>
          <w:tcPr>
            <w:tcW w:w="1316" w:type="dxa"/>
            <w:hideMark/>
          </w:tcPr>
          <w:p w14:paraId="66BED488"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UMAE                                                 GENERAL LA RAZA</w:t>
            </w:r>
          </w:p>
        </w:tc>
        <w:tc>
          <w:tcPr>
            <w:tcW w:w="1089" w:type="dxa"/>
            <w:hideMark/>
          </w:tcPr>
          <w:p w14:paraId="41EC53A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OMAR GALLARDO PALACIOS</w:t>
            </w:r>
          </w:p>
        </w:tc>
        <w:tc>
          <w:tcPr>
            <w:tcW w:w="1312" w:type="dxa"/>
            <w:hideMark/>
          </w:tcPr>
          <w:p w14:paraId="2251026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GAP07008024D2</w:t>
            </w:r>
          </w:p>
        </w:tc>
        <w:tc>
          <w:tcPr>
            <w:tcW w:w="1104" w:type="dxa"/>
            <w:hideMark/>
          </w:tcPr>
          <w:p w14:paraId="18D53A9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GAP0700802HGRLLM06</w:t>
            </w:r>
          </w:p>
        </w:tc>
        <w:tc>
          <w:tcPr>
            <w:tcW w:w="1402" w:type="dxa"/>
            <w:hideMark/>
          </w:tcPr>
          <w:p w14:paraId="4735E6F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JEFE DE DEPARTAMENTO DE ABASTECIMIENTO Y EQUIPAMIENTO</w:t>
            </w:r>
          </w:p>
        </w:tc>
        <w:tc>
          <w:tcPr>
            <w:tcW w:w="1025" w:type="dxa"/>
            <w:hideMark/>
          </w:tcPr>
          <w:p w14:paraId="79EB1E7F"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5557245900 EXT.23420 Y 23841</w:t>
            </w:r>
          </w:p>
        </w:tc>
        <w:tc>
          <w:tcPr>
            <w:tcW w:w="1116" w:type="dxa"/>
            <w:hideMark/>
          </w:tcPr>
          <w:p w14:paraId="4BFDDCE1"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50" w:history="1">
              <w:r w:rsidRPr="005A44AF">
                <w:rPr>
                  <w:rFonts w:ascii="Noto Sans" w:eastAsia="Times New Roman" w:hAnsi="Noto Sans" w:cs="Noto Sans"/>
                  <w:color w:val="0000FF"/>
                  <w:sz w:val="14"/>
                  <w:szCs w:val="14"/>
                  <w:u w:val="single"/>
                  <w:lang w:eastAsia="es-MX"/>
                </w:rPr>
                <w:t>omar.gallardo@imss.gob.mx</w:t>
              </w:r>
            </w:hyperlink>
          </w:p>
        </w:tc>
        <w:tc>
          <w:tcPr>
            <w:tcW w:w="1592" w:type="dxa"/>
            <w:hideMark/>
          </w:tcPr>
          <w:p w14:paraId="650F8F8F"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CALZADA VALLEJO, ESQUINA JACARANDAS S/N COL LA RAZA, CP 02990, AZCAPOTZALCO, CIUDAD DE MEXICO.</w:t>
            </w:r>
          </w:p>
        </w:tc>
      </w:tr>
      <w:tr w:rsidR="001A1B21" w:rsidRPr="005A44AF" w14:paraId="6F3BD449" w14:textId="77777777" w:rsidTr="00B24E5D">
        <w:trPr>
          <w:trHeight w:val="20"/>
        </w:trPr>
        <w:tc>
          <w:tcPr>
            <w:tcW w:w="1316" w:type="dxa"/>
            <w:hideMark/>
          </w:tcPr>
          <w:p w14:paraId="1623AFD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UMAE                                             PEDIATRÍA JALISCO</w:t>
            </w:r>
          </w:p>
        </w:tc>
        <w:tc>
          <w:tcPr>
            <w:tcW w:w="1089" w:type="dxa"/>
            <w:hideMark/>
          </w:tcPr>
          <w:p w14:paraId="721D802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L.I.A. IVAN GERARDO HERNANDEZ TORRES</w:t>
            </w:r>
          </w:p>
        </w:tc>
        <w:tc>
          <w:tcPr>
            <w:tcW w:w="1312" w:type="dxa"/>
            <w:hideMark/>
          </w:tcPr>
          <w:p w14:paraId="70CA491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HETI780925LU8</w:t>
            </w:r>
          </w:p>
        </w:tc>
        <w:tc>
          <w:tcPr>
            <w:tcW w:w="1104" w:type="dxa"/>
            <w:hideMark/>
          </w:tcPr>
          <w:p w14:paraId="1B62A0A5"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HETI780925HJCRRV01</w:t>
            </w:r>
          </w:p>
        </w:tc>
        <w:tc>
          <w:tcPr>
            <w:tcW w:w="1402" w:type="dxa"/>
            <w:hideMark/>
          </w:tcPr>
          <w:p w14:paraId="31B990B7"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JEFE DEL DEPARTAMENTO DE ABASTECIMIENTO</w:t>
            </w:r>
          </w:p>
        </w:tc>
        <w:tc>
          <w:tcPr>
            <w:tcW w:w="1025" w:type="dxa"/>
            <w:hideMark/>
          </w:tcPr>
          <w:p w14:paraId="36F18DD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33-36-17-00-60 EXT 31773</w:t>
            </w:r>
          </w:p>
        </w:tc>
        <w:tc>
          <w:tcPr>
            <w:tcW w:w="1116" w:type="dxa"/>
            <w:hideMark/>
          </w:tcPr>
          <w:p w14:paraId="6BDBC813"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51" w:history="1">
              <w:r w:rsidRPr="005A44AF">
                <w:rPr>
                  <w:rFonts w:ascii="Noto Sans" w:eastAsia="Times New Roman" w:hAnsi="Noto Sans" w:cs="Noto Sans"/>
                  <w:color w:val="0000FF"/>
                  <w:sz w:val="14"/>
                  <w:szCs w:val="14"/>
                  <w:u w:val="single"/>
                  <w:lang w:eastAsia="es-MX"/>
                </w:rPr>
                <w:t>ivan.hernandezt@imss.gob.mx</w:t>
              </w:r>
            </w:hyperlink>
          </w:p>
        </w:tc>
        <w:tc>
          <w:tcPr>
            <w:tcW w:w="1592" w:type="dxa"/>
            <w:hideMark/>
          </w:tcPr>
          <w:p w14:paraId="69975F9C"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BELISARIO DOMINGUEZ #735, COL INDEPENDENCIA, CP 42340, GUADALAJARA, JALISCO.</w:t>
            </w:r>
          </w:p>
        </w:tc>
      </w:tr>
      <w:tr w:rsidR="001A1B21" w:rsidRPr="005A44AF" w14:paraId="1DBFF796" w14:textId="77777777" w:rsidTr="00B24E5D">
        <w:trPr>
          <w:trHeight w:val="20"/>
        </w:trPr>
        <w:tc>
          <w:tcPr>
            <w:tcW w:w="1316" w:type="dxa"/>
            <w:hideMark/>
          </w:tcPr>
          <w:p w14:paraId="654BF4F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UMAE                                        PEDIATRÍA SXXI</w:t>
            </w:r>
          </w:p>
        </w:tc>
        <w:tc>
          <w:tcPr>
            <w:tcW w:w="1089" w:type="dxa"/>
            <w:hideMark/>
          </w:tcPr>
          <w:p w14:paraId="2E00CEA4"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LAURA HELENA ESCOBAR BUSTAMANTE</w:t>
            </w:r>
          </w:p>
        </w:tc>
        <w:tc>
          <w:tcPr>
            <w:tcW w:w="1312" w:type="dxa"/>
            <w:hideMark/>
          </w:tcPr>
          <w:p w14:paraId="7004448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EOBL820402SP6</w:t>
            </w:r>
          </w:p>
        </w:tc>
        <w:tc>
          <w:tcPr>
            <w:tcW w:w="1104" w:type="dxa"/>
            <w:hideMark/>
          </w:tcPr>
          <w:p w14:paraId="6EC64F9A"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EOBL820402MDFSSR00</w:t>
            </w:r>
          </w:p>
        </w:tc>
        <w:tc>
          <w:tcPr>
            <w:tcW w:w="1402" w:type="dxa"/>
            <w:hideMark/>
          </w:tcPr>
          <w:p w14:paraId="48E8AF52"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JEFA DEL DEPARTAMENTO DE ABASTECIMIENTO</w:t>
            </w:r>
          </w:p>
        </w:tc>
        <w:tc>
          <w:tcPr>
            <w:tcW w:w="1025" w:type="dxa"/>
            <w:hideMark/>
          </w:tcPr>
          <w:p w14:paraId="219AB7AE"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(55) 5627-6900 EXT 22341 Y 22541</w:t>
            </w:r>
          </w:p>
        </w:tc>
        <w:tc>
          <w:tcPr>
            <w:tcW w:w="1116" w:type="dxa"/>
            <w:hideMark/>
          </w:tcPr>
          <w:p w14:paraId="47854E59" w14:textId="77777777" w:rsidR="001A1B21" w:rsidRPr="005A44AF" w:rsidRDefault="001A1B21" w:rsidP="001A1B21">
            <w:pPr>
              <w:rPr>
                <w:rFonts w:ascii="Noto Sans" w:eastAsia="Times New Roman" w:hAnsi="Noto Sans" w:cs="Noto Sans"/>
                <w:color w:val="0000FF"/>
                <w:sz w:val="14"/>
                <w:szCs w:val="14"/>
                <w:u w:val="single"/>
                <w:lang w:val="es-MX" w:eastAsia="es-MX"/>
              </w:rPr>
            </w:pPr>
            <w:hyperlink r:id="rId52" w:history="1">
              <w:r w:rsidRPr="005A44AF">
                <w:rPr>
                  <w:rFonts w:ascii="Noto Sans" w:eastAsia="Times New Roman" w:hAnsi="Noto Sans" w:cs="Noto Sans"/>
                  <w:color w:val="0000FF"/>
                  <w:sz w:val="14"/>
                  <w:szCs w:val="14"/>
                  <w:u w:val="single"/>
                  <w:lang w:eastAsia="es-MX"/>
                </w:rPr>
                <w:t>helena.bustamante@imss.gob.mx</w:t>
              </w:r>
            </w:hyperlink>
          </w:p>
        </w:tc>
        <w:tc>
          <w:tcPr>
            <w:tcW w:w="1592" w:type="dxa"/>
            <w:hideMark/>
          </w:tcPr>
          <w:p w14:paraId="601B98C0" w14:textId="77777777" w:rsidR="001A1B21" w:rsidRPr="005A44AF" w:rsidRDefault="001A1B21" w:rsidP="001A1B21">
            <w:pPr>
              <w:rPr>
                <w:rFonts w:ascii="Noto Sans" w:eastAsia="Times New Roman" w:hAnsi="Noto Sans" w:cs="Noto Sans"/>
                <w:color w:val="000000"/>
                <w:sz w:val="14"/>
                <w:szCs w:val="14"/>
                <w:lang w:val="es-MX" w:eastAsia="es-MX"/>
              </w:rPr>
            </w:pPr>
            <w:r w:rsidRPr="005A44AF">
              <w:rPr>
                <w:rFonts w:ascii="Noto Sans" w:eastAsia="Times New Roman" w:hAnsi="Noto Sans" w:cs="Noto Sans"/>
                <w:color w:val="000000"/>
                <w:sz w:val="14"/>
                <w:szCs w:val="14"/>
                <w:lang w:eastAsia="es-MX"/>
              </w:rPr>
              <w:t>AVENIDA CUAUHTEMOC # 330, COL. DOCTORES, CP 6720, CUAUHTÉMOC, CIUDAD DE MÉXICO.</w:t>
            </w:r>
          </w:p>
        </w:tc>
      </w:tr>
    </w:tbl>
    <w:p w14:paraId="40E5EB6E" w14:textId="77777777" w:rsidR="001A1B21" w:rsidRPr="005A44AF" w:rsidRDefault="001A1B21" w:rsidP="004B3EFC">
      <w:pPr>
        <w:rPr>
          <w:rFonts w:ascii="Noto Sans" w:hAnsi="Noto Sans" w:cs="Noto Sans"/>
          <w:b/>
          <w:bCs/>
          <w:sz w:val="20"/>
          <w:szCs w:val="20"/>
        </w:rPr>
      </w:pPr>
    </w:p>
    <w:p w14:paraId="44759E8F" w14:textId="77777777" w:rsidR="004B3EFC" w:rsidRPr="005A44AF" w:rsidRDefault="004B3EFC" w:rsidP="004B3EFC">
      <w:pPr>
        <w:rPr>
          <w:rFonts w:ascii="Noto Sans" w:hAnsi="Noto Sans" w:cs="Noto Sans"/>
          <w:b/>
          <w:sz w:val="20"/>
          <w:szCs w:val="20"/>
          <w:lang w:val="es-MX"/>
        </w:rPr>
      </w:pPr>
      <w:r w:rsidRPr="005A44AF">
        <w:rPr>
          <w:rFonts w:ascii="Noto Sans" w:hAnsi="Noto Sans" w:cs="Noto Sans"/>
          <w:b/>
          <w:sz w:val="20"/>
          <w:szCs w:val="20"/>
          <w:lang w:val="es-MX"/>
        </w:rPr>
        <w:t>Administradores del Contrato</w:t>
      </w:r>
      <w:r w:rsidRPr="005A44AF">
        <w:rPr>
          <w:rFonts w:ascii="Noto Sans" w:hAnsi="Noto Sans" w:cs="Noto Sans"/>
          <w:b/>
          <w:sz w:val="20"/>
          <w:szCs w:val="20"/>
          <w:lang w:val="es-ES_tradnl"/>
        </w:rPr>
        <w:t xml:space="preserve"> o el funcionario que lo sustituye, de conformidad con el numeral </w:t>
      </w:r>
      <w:r w:rsidRPr="005A44AF">
        <w:rPr>
          <w:rFonts w:ascii="Noto Sans" w:hAnsi="Noto Sans" w:cs="Noto Sans"/>
          <w:b/>
          <w:sz w:val="20"/>
          <w:szCs w:val="20"/>
          <w:lang w:val="es-MX"/>
        </w:rPr>
        <w:t xml:space="preserve">5.3.15 de las POBALINES </w:t>
      </w:r>
    </w:p>
    <w:p w14:paraId="6F50B042" w14:textId="77777777" w:rsidR="004B3EFC" w:rsidRPr="005A44AF" w:rsidRDefault="004B3EFC" w:rsidP="004B3EFC">
      <w:pPr>
        <w:spacing w:after="160" w:line="259" w:lineRule="auto"/>
        <w:rPr>
          <w:rFonts w:ascii="Noto Sans" w:hAnsi="Noto Sans" w:cs="Noto Sans"/>
          <w:b/>
          <w:sz w:val="20"/>
          <w:szCs w:val="20"/>
          <w:lang w:val="es-MX"/>
        </w:rPr>
      </w:pPr>
      <w:r w:rsidRPr="005A44AF">
        <w:rPr>
          <w:rFonts w:ascii="Noto Sans" w:hAnsi="Noto Sans" w:cs="Noto Sans"/>
          <w:b/>
          <w:sz w:val="20"/>
          <w:szCs w:val="20"/>
          <w:lang w:val="es-MX"/>
        </w:rPr>
        <w:br w:type="page"/>
      </w:r>
    </w:p>
    <w:p w14:paraId="0586CBCA" w14:textId="77777777" w:rsidR="004B3EFC" w:rsidRPr="005A44AF" w:rsidRDefault="004B3EFC" w:rsidP="004B3EFC">
      <w:pPr>
        <w:jc w:val="both"/>
        <w:rPr>
          <w:rFonts w:ascii="Noto Sans" w:hAnsi="Noto Sans" w:cs="Noto Sans"/>
          <w:b/>
          <w:sz w:val="20"/>
          <w:szCs w:val="20"/>
          <w:u w:val="single"/>
          <w:lang w:val="es-MX"/>
        </w:rPr>
      </w:pPr>
      <w:r w:rsidRPr="005A44AF">
        <w:rPr>
          <w:rFonts w:ascii="Noto Sans" w:hAnsi="Noto Sans" w:cs="Noto Sans"/>
          <w:b/>
          <w:sz w:val="20"/>
          <w:szCs w:val="20"/>
          <w:u w:val="single"/>
          <w:lang w:val="es-MX"/>
        </w:rPr>
        <w:lastRenderedPageBreak/>
        <w:t>Modelos de fianzas emitidos por la S.H.C.P. y publicados en el D.O.F. el 15 de abril de 2022.</w:t>
      </w:r>
    </w:p>
    <w:p w14:paraId="1F44C8F2" w14:textId="77777777" w:rsidR="004B3EFC" w:rsidRPr="005A44AF" w:rsidRDefault="004B3EFC" w:rsidP="004B3EFC">
      <w:pPr>
        <w:jc w:val="both"/>
        <w:rPr>
          <w:rFonts w:ascii="Noto Sans" w:hAnsi="Noto Sans" w:cs="Noto Sans"/>
          <w:b/>
          <w:bCs/>
          <w:sz w:val="20"/>
          <w:szCs w:val="20"/>
          <w:lang w:val="es-ES_tradnl"/>
        </w:rPr>
      </w:pPr>
    </w:p>
    <w:p w14:paraId="2CDDA71C" w14:textId="77777777" w:rsidR="004B3EFC" w:rsidRPr="005A44AF" w:rsidRDefault="004B3EFC" w:rsidP="004B3EFC">
      <w:pPr>
        <w:jc w:val="both"/>
        <w:rPr>
          <w:rFonts w:ascii="Noto Sans" w:hAnsi="Noto Sans" w:cs="Noto Sans"/>
          <w:b/>
          <w:bCs/>
          <w:sz w:val="20"/>
          <w:szCs w:val="20"/>
          <w:lang w:val="es-MX"/>
        </w:rPr>
      </w:pPr>
      <w:r w:rsidRPr="005A44AF">
        <w:rPr>
          <w:rFonts w:ascii="Noto Sans" w:hAnsi="Noto Sans" w:cs="Noto Sans"/>
          <w:b/>
          <w:bCs/>
          <w:sz w:val="20"/>
          <w:szCs w:val="20"/>
          <w:lang w:val="es-MX"/>
        </w:rPr>
        <w:t>MODELO DE LA PÓLIZA DE FIANZA PARA GARANTIZAR, ANTE LA ADMINISTRACIÓN PÚBLICA FEDERAL, EL CUMPLIMIENTO DEL CONTRATO DE: ADQUISICIONES, ARRENDAMIENTOS, SERVICIOS, OBRA PÚBLICA O SERVICIOS RELACIONADOS CON LA MISMA. (ENTIDADES)</w:t>
      </w:r>
    </w:p>
    <w:p w14:paraId="4E60A3AE" w14:textId="77777777" w:rsidR="004B3EFC" w:rsidRPr="005A44AF" w:rsidRDefault="004B3EFC" w:rsidP="004B3EFC">
      <w:pPr>
        <w:jc w:val="both"/>
        <w:rPr>
          <w:rFonts w:ascii="Noto Sans" w:hAnsi="Noto Sans" w:cs="Noto Sans"/>
          <w:sz w:val="20"/>
          <w:szCs w:val="20"/>
          <w:lang w:val="es-MX"/>
        </w:rPr>
      </w:pPr>
    </w:p>
    <w:p w14:paraId="6C74212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(Afianzadora o Aseguradora)</w:t>
      </w:r>
    </w:p>
    <w:p w14:paraId="3E27BD7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Denominación social: __________.</w:t>
      </w:r>
      <w:r w:rsidRPr="005A44AF">
        <w:rPr>
          <w:rFonts w:ascii="Noto Sans" w:hAnsi="Noto Sans" w:cs="Noto Sans"/>
          <w:sz w:val="20"/>
          <w:szCs w:val="20"/>
          <w:lang w:val="es-MX"/>
        </w:rPr>
        <w:t> en lo sucesivo (la "Afianzadora" o la "Aseguradora")</w:t>
      </w:r>
    </w:p>
    <w:p w14:paraId="159B526C"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Domicilio: __________________.</w:t>
      </w:r>
    </w:p>
    <w:p w14:paraId="02B5BFD2"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Autorización del Gobierno Federal para operar: _________ </w:t>
      </w:r>
      <w:r w:rsidRPr="005A44AF">
        <w:rPr>
          <w:rFonts w:ascii="Noto Sans" w:hAnsi="Noto Sans" w:cs="Noto Sans"/>
          <w:sz w:val="20"/>
          <w:szCs w:val="20"/>
          <w:lang w:val="es-MX"/>
        </w:rPr>
        <w:t>(Número de oficio y fecha)</w:t>
      </w:r>
    </w:p>
    <w:p w14:paraId="118C92D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Beneficiaria:</w:t>
      </w:r>
    </w:p>
    <w:p w14:paraId="58E8FFE4"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(Nombre de la Entidad paraestatal), en lo sucesivo "la Beneficiaria".</w:t>
      </w:r>
    </w:p>
    <w:p w14:paraId="7DADC5DC"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Domicilio: </w:t>
      </w:r>
      <w:r w:rsidRPr="005A44AF">
        <w:rPr>
          <w:rFonts w:ascii="Noto Sans" w:hAnsi="Noto Sans" w:cs="Noto Sans"/>
          <w:sz w:val="20"/>
          <w:szCs w:val="20"/>
          <w:lang w:val="es-MX"/>
        </w:rPr>
        <w:t>_________________________________________.</w:t>
      </w:r>
    </w:p>
    <w:p w14:paraId="0E8C88AE"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El medio electrónico, por el cual se pueda enviar la fianza a "la Contratante" y a "la Beneficiaria": _______.</w:t>
      </w:r>
    </w:p>
    <w:p w14:paraId="40642326"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Fiado (s): </w:t>
      </w:r>
      <w:r w:rsidRPr="005A44AF">
        <w:rPr>
          <w:rFonts w:ascii="Noto Sans" w:hAnsi="Noto Sans" w:cs="Noto Sans"/>
          <w:sz w:val="20"/>
          <w:szCs w:val="20"/>
          <w:lang w:val="es-MX"/>
        </w:rPr>
        <w:t>(En caso de proposición conjunta, el nombre y datos de cada uno de ellos)</w:t>
      </w:r>
    </w:p>
    <w:p w14:paraId="5CA53B86"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Nombre o denominación social: _____________________________.</w:t>
      </w:r>
    </w:p>
    <w:p w14:paraId="49E971E6"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RFC: __________.</w:t>
      </w:r>
    </w:p>
    <w:p w14:paraId="1BC365D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Domicilio: _____________________________.</w:t>
      </w:r>
      <w:r w:rsidRPr="005A44AF">
        <w:rPr>
          <w:rFonts w:ascii="Noto Sans" w:hAnsi="Noto Sans" w:cs="Noto Sans"/>
          <w:sz w:val="20"/>
          <w:szCs w:val="20"/>
          <w:lang w:val="es-MX"/>
        </w:rPr>
        <w:t> (El mismo que aparezca en el contrato principal)</w:t>
      </w:r>
    </w:p>
    <w:p w14:paraId="3225AD9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Datos de la póliza:</w:t>
      </w:r>
    </w:p>
    <w:p w14:paraId="6A802E59"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Número: _________________________. </w:t>
      </w:r>
      <w:r w:rsidRPr="005A44AF">
        <w:rPr>
          <w:rFonts w:ascii="Noto Sans" w:hAnsi="Noto Sans" w:cs="Noto Sans"/>
          <w:sz w:val="20"/>
          <w:szCs w:val="20"/>
          <w:lang w:val="es-MX"/>
        </w:rPr>
        <w:t>(Número asignado por la "Afianzadora" o la "Aseguradora")</w:t>
      </w:r>
    </w:p>
    <w:p w14:paraId="527EFFA5"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Monto Afianzado: _________________. </w:t>
      </w:r>
      <w:r w:rsidRPr="005A44AF">
        <w:rPr>
          <w:rFonts w:ascii="Noto Sans" w:hAnsi="Noto Sans" w:cs="Noto Sans"/>
          <w:sz w:val="20"/>
          <w:szCs w:val="20"/>
          <w:lang w:val="es-MX"/>
        </w:rPr>
        <w:t>(Con letra y número, sin incluir el Impuesto al Valor Agregado).</w:t>
      </w:r>
    </w:p>
    <w:p w14:paraId="6D224BAF"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Moneda: _________.</w:t>
      </w:r>
    </w:p>
    <w:p w14:paraId="57BE643F"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Fecha de expedición: ______________.</w:t>
      </w:r>
    </w:p>
    <w:p w14:paraId="3E189F7A"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Obligación garantizada</w:t>
      </w:r>
      <w:r w:rsidRPr="005A44AF">
        <w:rPr>
          <w:rFonts w:ascii="Noto Sans" w:hAnsi="Noto Sans" w:cs="Noto Sans"/>
          <w:sz w:val="20"/>
          <w:szCs w:val="20"/>
          <w:lang w:val="es-MX"/>
        </w:rPr>
        <w:t>: El cumplimiento de las obligaciones estipuladas en el contrato en los términos de la Cláusula PRIMERA de la presente póliza de fianza.</w:t>
      </w:r>
    </w:p>
    <w:p w14:paraId="51AAD5F3"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Naturaleza de las Obligaciones</w:t>
      </w:r>
      <w:r w:rsidRPr="005A44AF">
        <w:rPr>
          <w:rFonts w:ascii="Noto Sans" w:hAnsi="Noto Sans" w:cs="Noto Sans"/>
          <w:sz w:val="20"/>
          <w:szCs w:val="20"/>
          <w:lang w:val="es-MX"/>
        </w:rPr>
        <w:t>: ____ (Divisible o Indivisible, de conformidad con lo estipulado en el contrato).</w:t>
      </w:r>
    </w:p>
    <w:p w14:paraId="21DEA1D2"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Si es </w:t>
      </w:r>
      <w:r w:rsidRPr="005A44AF">
        <w:rPr>
          <w:rFonts w:ascii="Noto Sans" w:hAnsi="Noto Sans" w:cs="Noto Sans"/>
          <w:b/>
          <w:bCs/>
          <w:sz w:val="20"/>
          <w:szCs w:val="20"/>
          <w:lang w:val="es-MX"/>
        </w:rPr>
        <w:t>Divisible</w:t>
      </w:r>
      <w:r w:rsidRPr="005A44AF">
        <w:rPr>
          <w:rFonts w:ascii="Noto Sans" w:hAnsi="Noto Sans" w:cs="Noto Sans"/>
          <w:sz w:val="20"/>
          <w:szCs w:val="20"/>
          <w:lang w:val="es-MX"/>
        </w:rPr>
        <w:t> aplicará el siguiente texto: La obligación garantizada será divisible, por lo que, en caso de presentarse algún incumplimiento, se hará efectiva solo en la proporción correspondiente al incumplimiento de la obligación principal.</w:t>
      </w:r>
    </w:p>
    <w:p w14:paraId="74F2C742"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Si es </w:t>
      </w:r>
      <w:r w:rsidRPr="005A44AF">
        <w:rPr>
          <w:rFonts w:ascii="Noto Sans" w:hAnsi="Noto Sans" w:cs="Noto Sans"/>
          <w:b/>
          <w:bCs/>
          <w:sz w:val="20"/>
          <w:szCs w:val="20"/>
          <w:lang w:val="es-MX"/>
        </w:rPr>
        <w:t>Indivisible</w:t>
      </w:r>
      <w:r w:rsidRPr="005A44AF">
        <w:rPr>
          <w:rFonts w:ascii="Noto Sans" w:hAnsi="Noto Sans" w:cs="Noto Sans"/>
          <w:sz w:val="20"/>
          <w:szCs w:val="20"/>
          <w:lang w:val="es-MX"/>
        </w:rPr>
        <w:t> aplicará el siguiente texto: La obligación garantizada será indivisible y en caso de presentarse algún incumplimiento se hará efectiva por el monto total de las obligaciones garantizadas.</w:t>
      </w:r>
    </w:p>
    <w:p w14:paraId="20D3243E"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Datos del contrato o pedido, en lo sucesivo el "Contrato":</w:t>
      </w:r>
    </w:p>
    <w:p w14:paraId="5F221C56"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Número asignado por "la Contratante": _________________.</w:t>
      </w:r>
    </w:p>
    <w:p w14:paraId="3AA609D3"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Objeto: __________________________________________.</w:t>
      </w:r>
    </w:p>
    <w:p w14:paraId="0ED3C3CA"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Monto del Contrato: (</w:t>
      </w:r>
      <w:r w:rsidRPr="005A44AF">
        <w:rPr>
          <w:rFonts w:ascii="Noto Sans" w:hAnsi="Noto Sans" w:cs="Noto Sans"/>
          <w:sz w:val="20"/>
          <w:szCs w:val="20"/>
          <w:lang w:val="es-MX"/>
        </w:rPr>
        <w:t>Con número y letra, sin el Impuesto al Valor Agregado)</w:t>
      </w:r>
    </w:p>
    <w:p w14:paraId="6D0AD194"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Moneda: _________________________________________.</w:t>
      </w:r>
    </w:p>
    <w:p w14:paraId="5317199E"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Fecha de suscripción: ______________________________.</w:t>
      </w:r>
    </w:p>
    <w:p w14:paraId="383EB02B"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lastRenderedPageBreak/>
        <w:t>Tipo: </w:t>
      </w:r>
      <w:r w:rsidRPr="005A44AF">
        <w:rPr>
          <w:rFonts w:ascii="Noto Sans" w:hAnsi="Noto Sans" w:cs="Noto Sans"/>
          <w:sz w:val="20"/>
          <w:szCs w:val="20"/>
          <w:lang w:val="es-MX"/>
        </w:rPr>
        <w:t>(Adquisiciones, Arrendamientos, Servicios, Obra Pública o servicios relacionados con la misma).</w:t>
      </w:r>
    </w:p>
    <w:p w14:paraId="57F93F6E"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Obligación contractual para la garantía de cumplimiento: </w:t>
      </w:r>
      <w:r w:rsidRPr="005A44AF">
        <w:rPr>
          <w:rFonts w:ascii="Noto Sans" w:hAnsi="Noto Sans" w:cs="Noto Sans"/>
          <w:sz w:val="20"/>
          <w:szCs w:val="20"/>
          <w:lang w:val="es-MX"/>
        </w:rPr>
        <w:t>(Divisible o Indivisible, de conformidad con lo estipulado en el contrato)</w:t>
      </w:r>
    </w:p>
    <w:p w14:paraId="100348B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Procedimiento al que se sujetará la presente póliza de fianza para hacerla efectiva: </w:t>
      </w:r>
      <w:r w:rsidRPr="005A44AF">
        <w:rPr>
          <w:rFonts w:ascii="Noto Sans" w:hAnsi="Noto Sans" w:cs="Noto Sans"/>
          <w:sz w:val="20"/>
          <w:szCs w:val="20"/>
          <w:lang w:val="es-MX"/>
        </w:rPr>
        <w:t>El previsto en el artículo 279 de la Ley de Instituciones de Seguros y de Fianzas.</w:t>
      </w:r>
    </w:p>
    <w:p w14:paraId="690846BA"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Competencia y Jurisdicción: </w:t>
      </w:r>
      <w:r w:rsidRPr="005A44AF">
        <w:rPr>
          <w:rFonts w:ascii="Noto Sans" w:hAnsi="Noto Sans" w:cs="Noto Sans"/>
          <w:sz w:val="20"/>
          <w:szCs w:val="20"/>
          <w:lang w:val="es-MX"/>
        </w:rPr>
        <w:t>Para todo lo relacionado con la presente póliza, el fiado, el fiador y cualesquier otro obligado, así como "la Beneficiaria", se someterán a la jurisdicción y competencia de los tribunales federales de ___________________ (precisar el lugar), renunciando al fuero que pudiera corresponderle en razón de su domicilio o por cualquier otra causa.</w:t>
      </w:r>
    </w:p>
    <w:p w14:paraId="7D8E2FA6"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presente fianza se expide de conformidad con lo dispuesto por los artículos 48, fracción II y último párrafo, y artículo 49, fracción II, de la Ley de Adquisiciones, Arrendamientos y Servicios del Sector Público, y 103 de su Reglamento.</w:t>
      </w:r>
    </w:p>
    <w:p w14:paraId="52C6EA97"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presente fianza se expide de conformidad con lo dispuesto por los artículos 48, fracción II y 49, fracción II, de la Ley de Obras Públicas y Servicios Relacionados con las Mismas, y artículo 98 de su Reglamento.</w:t>
      </w:r>
    </w:p>
    <w:p w14:paraId="3422834A"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Validación de la fianza en el portal de internet, dirección electrónica </w:t>
      </w:r>
      <w:r w:rsidRPr="005A44AF">
        <w:rPr>
          <w:rFonts w:ascii="Noto Sans" w:hAnsi="Noto Sans" w:cs="Noto Sans"/>
          <w:sz w:val="20"/>
          <w:szCs w:val="20"/>
          <w:u w:val="single"/>
          <w:lang w:val="es-MX"/>
        </w:rPr>
        <w:t>www.amig.org.mx</w:t>
      </w:r>
    </w:p>
    <w:p w14:paraId="2B137EF5"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(Nombre del representante de la Afianzadora o Aseguradora)</w:t>
      </w:r>
    </w:p>
    <w:p w14:paraId="25FA4503"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CLÁUSULAS GENERALES A QUE SE SUJETARÁ LA PRESENTE PÓLIZA DE FIANZA PARA</w:t>
      </w:r>
    </w:p>
    <w:p w14:paraId="0D364CEC"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GARANTIZAR EL CUMPLIMIENTO DEL CONTRATO EN MATERIA DE ADQUISICIONES, ARRENDAMIENTOS, SERVICIO, OBRA PÚBLICA O SERVICIOS RELACIONADOS CON LA MISMA.</w:t>
      </w:r>
    </w:p>
    <w:p w14:paraId="7731C27D"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PRIMERA. - OBLIGACIÓN GARANTIZADA.</w:t>
      </w:r>
    </w:p>
    <w:p w14:paraId="4AFF1D8F"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Esta póliza de fianza garantiza el cumplimiento de las obligaciones estipuladas en el "Contrato" a que se refiere esta póliza y en sus convenios modificatorios que se hayan realizado o a los anexos del mismo, cuando no rebasen el porcentaje de ampliación indicado en la cláusula siguiente, aún y cuando parte de las obligaciones se subcontraten.</w:t>
      </w:r>
    </w:p>
    <w:p w14:paraId="381DE35F"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SEGUNDA. - MONTO AFIANZADO.</w:t>
      </w:r>
    </w:p>
    <w:p w14:paraId="6DA886FB"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"Afianzadora" o la "Aseguradora"), se compromete a pagar a la Beneficiaria, hasta el monto de esta póliza, que es (con número y letra sin incluir el Impuesto al Valor Agregado) que representa el ____ % (señalar el porcentaje con letra) del valor del "Contrato".</w:t>
      </w:r>
    </w:p>
    <w:p w14:paraId="754F325B"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"Afianzadora" o la "Aseguradora") reconoce que el monto garantizado por la fianza de cumplimiento se puede modificar en el caso de que se formalice uno o varios convenios modificatorios de ampliación del monto del "Contrato" indicado en la carátula de esta póliza, siempre y cuando no se rebase el ___% de dicho monto. Previa notificación del fiado y cumplimiento de los requisitos legales, (la "Afianzadora" o la "Aseguradora") emitirá el documento modificatorio correspondiente o endoso para el solo efecto de hacer constar la referida ampliación, sin que se entienda que la obligación sea novada.</w:t>
      </w:r>
    </w:p>
    <w:p w14:paraId="7A4BD1E7"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 xml:space="preserve">En el supuesto de que el porcentaje de aumento al "Contrato" en monto fuera superior a los indicados, (la "Afianzadora" o la "Aseguradora") se reserva el derecho de emitir los endosos subsecuentes, por la diferencia entre ambos montos, sin embargo, previa solicitud del fiado, </w:t>
      </w:r>
      <w:r w:rsidRPr="005A44AF">
        <w:rPr>
          <w:rFonts w:ascii="Noto Sans" w:hAnsi="Noto Sans" w:cs="Noto Sans"/>
          <w:sz w:val="20"/>
          <w:szCs w:val="20"/>
          <w:lang w:val="es-MX"/>
        </w:rPr>
        <w:lastRenderedPageBreak/>
        <w:t>(la "Afianzadora" o la "Aseguradora") podrá garantizar dicha diferencia y emitirá el documento modificatorio correspondiente.</w:t>
      </w:r>
    </w:p>
    <w:p w14:paraId="49C08D11"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"Afianzadora" o la "Aseguradora") acepta expresamente que, en caso de requerimiento, se compromete a pagar el monto total afianzado, siempre y cuando en el Contrato se haya estipulado que la obligación garantizada es indivisible; de estipularse que es divisible, (la "Afianzadora" o la "Aseguradora") pagará de forma proporcional el monto de la o las obligaciones incumplidas.</w:t>
      </w:r>
    </w:p>
    <w:p w14:paraId="7AF0B2A5"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TERCERA. - INDEMNIZACIÓN POR MORA.</w:t>
      </w:r>
    </w:p>
    <w:p w14:paraId="7F024C3D"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"Afianzadora" o la "Aseguradora"), se obliga a pagar la indemnización por mora que en su caso proceda de conformidad con el artículo 283 de la Ley de Instituciones de Seguros y de Fianzas.</w:t>
      </w:r>
    </w:p>
    <w:p w14:paraId="1633BA5F"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CUARTA. - VIGENCIA.</w:t>
      </w:r>
    </w:p>
    <w:p w14:paraId="59818BE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fianza permanecerá vigente hasta que se dé cumplimiento a la o las obligaciones que garantice en los términos del "Contrato" y continuará vigente en caso de que "la Contratante" otorgue prórroga o espera al cumplimiento del "Contrato", en los términos de la siguiente cláusula.</w:t>
      </w:r>
    </w:p>
    <w:p w14:paraId="59E00782"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14:paraId="028CFF17"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De esta forma la vigencia de la fianza no podrá acotarse en razón del plazo establecido para cumplir la o las obligaciones contractuales.</w:t>
      </w:r>
    </w:p>
    <w:p w14:paraId="7622C84E"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QUINTA. - PRÓRROGAS, ESPERAS O AMPLIACIÓN AL PLAZO DEL CONTRATO.</w:t>
      </w:r>
    </w:p>
    <w:p w14:paraId="2F6B45F6"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En caso de que se prorrogue el plazo originalmente señalado o conceder esperas o convenios de ampliación de plazo para el cumplimiento del contrato garantizado y sus anexos, el fiado dará aviso a (la "Afianzadora" o la "Aseguradora"), la cual deberá emitir los documentos modificatorios o endosos correspondientes.</w:t>
      </w:r>
    </w:p>
    <w:p w14:paraId="4167AEE1"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 (La "Afianzadora o la "Aseguradora") acepta expresamente garantizar la obligación a que esta póliza se refiere, aún en el caso de que se otorgue prórroga, espera o ampliación al fiado por parte de la "Contratante" para el cumplimiento total de las obligaciones que se garantizan, por lo que no se actualiza el supuesto de extinción de fianza previsto en el artículo 179 de la Ley de Instituciones de Seguros y de Fianzas, sin que se entienda novada la obligación.</w:t>
      </w:r>
    </w:p>
    <w:p w14:paraId="41ACD6A3"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SEXTA. - SUPUESTOS DE SUSPENSIÓN.</w:t>
      </w:r>
    </w:p>
    <w:p w14:paraId="1EB31072"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(Sólo incluir para el caso de póliza en materia de Adquisiciones, Arrendamientos y Servicios)</w:t>
      </w:r>
    </w:p>
    <w:p w14:paraId="568AA819"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 xml:space="preserve">Para garantizar el cumplimiento del "Contrato", cuando concurran los supuestos de suspensión en los términos de la Ley de Adquisiciones, Arrendamientos y Servicios del Sector Público, su Reglamento y demás disposiciones aplicables, "la Contratante" deberá emitir el o las actas circunstanciadas y, en su caso, las constancias a que haya lugar. En estos supuestos, a petición del fiado, (la "Afianzadora" o la "Aseguradora") otorgará el o los endosos conducentes, conforme a lo estatuido en el artículo 166 de la Ley de Instituciones de Seguros y de Fianzas, </w:t>
      </w:r>
      <w:r w:rsidRPr="005A44AF">
        <w:rPr>
          <w:rFonts w:ascii="Noto Sans" w:hAnsi="Noto Sans" w:cs="Noto Sans"/>
          <w:sz w:val="20"/>
          <w:szCs w:val="20"/>
          <w:lang w:val="es-MX"/>
        </w:rPr>
        <w:lastRenderedPageBreak/>
        <w:t>para lo cual bastará que el fiado exhiba a (la "Afianzadora o a la Aseguradora") dichos documentos expedidos por "la Contratante".</w:t>
      </w:r>
    </w:p>
    <w:p w14:paraId="205FBA4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El aplazamiento derivado de la interposición de recursos administrativos y medios de defensa legales, no modifica o altera el plazo de ejecución inicialmente pactado, por lo que subsistirán inalterados los términos y condiciones originalmente previstos, entendiendo que los endosos que emita (la</w:t>
      </w:r>
      <w:r w:rsidRPr="005A44AF">
        <w:rPr>
          <w:rFonts w:ascii="Noto Sans" w:hAnsi="Noto Sans" w:cs="Noto Sans"/>
          <w:b/>
          <w:bCs/>
          <w:sz w:val="20"/>
          <w:szCs w:val="20"/>
          <w:lang w:val="es-MX"/>
        </w:rPr>
        <w:t> </w:t>
      </w:r>
      <w:r w:rsidRPr="005A44AF">
        <w:rPr>
          <w:rFonts w:ascii="Noto Sans" w:hAnsi="Noto Sans" w:cs="Noto Sans"/>
          <w:sz w:val="20"/>
          <w:szCs w:val="20"/>
          <w:lang w:val="es-MX"/>
        </w:rPr>
        <w:t>"Afianzadora" o la "Aseguradora") por cualquiera de los supuestos referidos, formarán parte en su conjunto, solidaria e inseparable de la póliza inicial.</w:t>
      </w:r>
    </w:p>
    <w:p w14:paraId="1378E3B2"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SÉPTIMA. - SUBJUDICIDAD.</w:t>
      </w:r>
    </w:p>
    <w:p w14:paraId="1FC3F138"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"Afianzadora" o la "Aseguradora") realizará el pago de la cantidad reclamada, bajo los términos estipulados en esta póliza de fianza, y, en su caso, la indemnización por mora de acuerdo a lo establecido en el artículo 283 de la Ley de Instituciones de Seguros y de Fianzas, aun cuando la obligación se encuentre </w:t>
      </w:r>
      <w:proofErr w:type="spellStart"/>
      <w:r w:rsidRPr="005A44AF">
        <w:rPr>
          <w:rFonts w:ascii="Noto Sans" w:hAnsi="Noto Sans" w:cs="Noto Sans"/>
          <w:sz w:val="20"/>
          <w:szCs w:val="20"/>
          <w:lang w:val="es-MX"/>
        </w:rPr>
        <w:t>subjúdice</w:t>
      </w:r>
      <w:proofErr w:type="spellEnd"/>
      <w:r w:rsidRPr="005A44AF">
        <w:rPr>
          <w:rFonts w:ascii="Noto Sans" w:hAnsi="Noto Sans" w:cs="Noto Sans"/>
          <w:sz w:val="20"/>
          <w:szCs w:val="20"/>
          <w:lang w:val="es-MX"/>
        </w:rPr>
        <w:t>, en virtud de procedimiento ante autoridad judicial, administrativa o tribunal arbitral, salvo que el fiado obtenga la suspensión de su ejecución, ante dichas instancias.</w:t>
      </w:r>
    </w:p>
    <w:p w14:paraId="3B09A4BF"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"Afianzadora" o la "Aseguradora") deberá comunicar a "la Beneficiaria" de la garantía, el otorgamiento de la suspensión al fiado, acompañándole las constancias respectivas que así lo acrediten, a fin de que se encuentre en la posibilidad de abstenerse del cobro de la fianza hasta en tanto se dicte sentencia firme.</w:t>
      </w:r>
    </w:p>
    <w:p w14:paraId="7C01FE16"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OCTAVA. - COAFIANZAMIENTO O YUXTAPOSICIÓN DE GARANTÍAS.</w:t>
      </w:r>
    </w:p>
    <w:p w14:paraId="737D95DD"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El coafianzamiento o yuxtaposición de garantías, no implicará novación de las obligaciones asumidas por (la "Afianzadora" o la "Aseguradora") por lo que subsistirá su responsabilidad exclusivamente en la medida y condiciones en que la asumió en la presente póliza de fianza y en sus documentos modificatorios.</w:t>
      </w:r>
    </w:p>
    <w:p w14:paraId="33EB338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NOVENA. - CANCELACIÓN DE LA FIANZA.</w:t>
      </w:r>
    </w:p>
    <w:p w14:paraId="612384D9"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(Sólo incluir para el caso de Adquisiciones, Arrendamientos y Servicios)</w:t>
      </w:r>
    </w:p>
    <w:p w14:paraId="2AAC6062"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"Afianzadora" o la "Aseguradora") quedará liberada de su obligación fiadora siempre y cuando "la Contratante" le comunique por escrito, por conducto del servidor público facultado para ello, su conformidad para cancelar la presente garantía.</w:t>
      </w:r>
    </w:p>
    <w:p w14:paraId="31FA6A7E"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El fiado podrá solicitar la cancelación de la fianza para lo cual deberá presentar a (la "Afianzadora" o la "Aseguradora") la constancia de cumplimiento total de las obligaciones contractuales. Cuando el fiado solicite dicha cancelación derivado del pago realizado por saldos a su cargo o por el incumplimiento de obligaciones, deberá presentar el recibo de pago correspondiente.</w:t>
      </w:r>
    </w:p>
    <w:p w14:paraId="6ED423E9"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Esta fianza se cancelará cuando habiéndose cumplido la totalidad de las obligaciones estipuladas en el "Contrato", "la Contratante" haya calificado o revisado y aceptado la garantía exhibida por el fiado para responder por los defectos, vicios ocultos de los bienes entregados y por el correcto funcionamiento de los mismos o por la calidad de los servicios prestados por el fiado, respecto del "Contrato" especificado en la carátula de la presente póliza y sus respectivos convenios modificatorios.</w:t>
      </w:r>
    </w:p>
    <w:p w14:paraId="5B728E1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DÉCIMA. - PROCEDIMIENTOS.</w:t>
      </w:r>
    </w:p>
    <w:p w14:paraId="54C0F5B8"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lastRenderedPageBreak/>
        <w:t>(La "Afianzadora" o la "Aseguradora") acepta expresamente someterse al procedimiento previsto en el artículo 279 de la Ley de Instituciones de Seguros y de Fianzas para hacer efectiva la fianza.</w:t>
      </w:r>
    </w:p>
    <w:p w14:paraId="099F81FE"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DÉCIMA PRIMERA. -RECLAMACIÓN</w:t>
      </w:r>
    </w:p>
    <w:p w14:paraId="474AA133"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Beneficiaria" podrá presentar la reclamación a que se refiere el artículo 279, de Ley de Instituciones de Seguros y de Fianzas en cualquier oficina, o sucursal de la Institución y ante cualquier apoderado o representante de la misma.</w:t>
      </w:r>
    </w:p>
    <w:p w14:paraId="1516F6A6"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DÉCIMA SEGUNDA. - DISPOSICIONES APLICABLES.</w:t>
      </w:r>
    </w:p>
    <w:p w14:paraId="2D00FEF8"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Será aplicable a esta póliza, en lo no previsto por la Ley de Instituciones de Seguros y de Fianzas la legislación mercantil y a falta de disposición expresa el Código Civil Federal.</w:t>
      </w:r>
    </w:p>
    <w:p w14:paraId="1A424092" w14:textId="77777777" w:rsidR="004B3EFC" w:rsidRPr="005A44AF" w:rsidRDefault="004B3EFC" w:rsidP="004B3EFC">
      <w:pPr>
        <w:jc w:val="both"/>
        <w:rPr>
          <w:rFonts w:ascii="Noto Sans" w:hAnsi="Noto Sans" w:cs="Noto Sans"/>
          <w:b/>
          <w:bCs/>
          <w:sz w:val="20"/>
          <w:szCs w:val="20"/>
          <w:lang w:val="es-MX"/>
        </w:rPr>
      </w:pPr>
    </w:p>
    <w:p w14:paraId="7AB3D7A9" w14:textId="77777777" w:rsidR="004B3EFC" w:rsidRPr="005A44AF" w:rsidRDefault="004B3EFC" w:rsidP="004B3EFC">
      <w:pPr>
        <w:jc w:val="both"/>
        <w:rPr>
          <w:rFonts w:ascii="Noto Sans" w:hAnsi="Noto Sans" w:cs="Noto Sans"/>
          <w:b/>
          <w:bCs/>
          <w:sz w:val="20"/>
          <w:szCs w:val="20"/>
          <w:lang w:val="es-MX"/>
        </w:rPr>
      </w:pPr>
    </w:p>
    <w:p w14:paraId="60655831" w14:textId="77777777" w:rsidR="004B3EFC" w:rsidRPr="005A44AF" w:rsidRDefault="004B3EFC" w:rsidP="004B3EFC">
      <w:pPr>
        <w:jc w:val="both"/>
        <w:rPr>
          <w:rFonts w:ascii="Noto Sans" w:hAnsi="Noto Sans" w:cs="Noto Sans"/>
          <w:b/>
          <w:bCs/>
          <w:sz w:val="20"/>
          <w:szCs w:val="20"/>
          <w:lang w:val="es-MX"/>
        </w:rPr>
      </w:pPr>
    </w:p>
    <w:p w14:paraId="2AF53BED" w14:textId="77777777" w:rsidR="004B3EFC" w:rsidRPr="005A44AF" w:rsidRDefault="004B3EFC" w:rsidP="004B3EFC">
      <w:pPr>
        <w:jc w:val="both"/>
        <w:rPr>
          <w:rFonts w:ascii="Noto Sans" w:hAnsi="Noto Sans" w:cs="Noto Sans"/>
          <w:b/>
          <w:bCs/>
          <w:sz w:val="20"/>
          <w:szCs w:val="20"/>
          <w:lang w:val="es-MX"/>
        </w:rPr>
      </w:pPr>
    </w:p>
    <w:p w14:paraId="1D08AAB2" w14:textId="77777777" w:rsidR="004B3EFC" w:rsidRPr="005A44AF" w:rsidRDefault="004B3EFC" w:rsidP="004B3EFC">
      <w:pPr>
        <w:spacing w:after="160" w:line="259" w:lineRule="auto"/>
        <w:rPr>
          <w:rFonts w:ascii="Noto Sans" w:hAnsi="Noto Sans" w:cs="Noto Sans"/>
          <w:b/>
          <w:bCs/>
          <w:sz w:val="20"/>
          <w:szCs w:val="20"/>
          <w:lang w:val="es-MX"/>
        </w:rPr>
      </w:pPr>
      <w:r w:rsidRPr="005A44AF">
        <w:rPr>
          <w:rFonts w:ascii="Noto Sans" w:hAnsi="Noto Sans" w:cs="Noto Sans"/>
          <w:b/>
          <w:bCs/>
          <w:sz w:val="20"/>
          <w:szCs w:val="20"/>
          <w:lang w:val="es-MX"/>
        </w:rPr>
        <w:br w:type="page"/>
      </w:r>
    </w:p>
    <w:p w14:paraId="70893FF5"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lastRenderedPageBreak/>
        <w:t>MODELO DE PÓLIZA DE FIANZA REQUERIDA PARA RESPONDER DE LOS DEFECTOS Y</w:t>
      </w:r>
    </w:p>
    <w:p w14:paraId="5C679D47" w14:textId="77777777" w:rsidR="004B3EFC" w:rsidRPr="005A44AF" w:rsidRDefault="004B3EFC" w:rsidP="004B3EFC">
      <w:pPr>
        <w:jc w:val="both"/>
        <w:rPr>
          <w:rFonts w:ascii="Noto Sans" w:hAnsi="Noto Sans" w:cs="Noto Sans"/>
          <w:b/>
          <w:bCs/>
          <w:sz w:val="20"/>
          <w:szCs w:val="20"/>
          <w:lang w:val="es-MX"/>
        </w:rPr>
      </w:pPr>
      <w:r w:rsidRPr="005A44AF">
        <w:rPr>
          <w:rFonts w:ascii="Noto Sans" w:hAnsi="Noto Sans" w:cs="Noto Sans"/>
          <w:b/>
          <w:bCs/>
          <w:sz w:val="20"/>
          <w:szCs w:val="20"/>
          <w:lang w:val="es-MX"/>
        </w:rPr>
        <w:t>VICIOS OCULTOS DE LOS BIENES O LA CALIDAD DE LOS SERVICIOS, ASÍ COMO DE CUALQUIER OTRA RESPONSABILIDAD EN CONTRATOS DE ADQUISICIONES, ARRENDAMIENTOS O SERVICIOS, ANTE LA ADMINISTRACIÓN PÚBLICA FEDERAL. (ENTIDADES)</w:t>
      </w:r>
    </w:p>
    <w:p w14:paraId="0E098FA0" w14:textId="77777777" w:rsidR="004B3EFC" w:rsidRPr="005A44AF" w:rsidRDefault="004B3EFC" w:rsidP="004B3EFC">
      <w:pPr>
        <w:jc w:val="both"/>
        <w:rPr>
          <w:rFonts w:ascii="Noto Sans" w:hAnsi="Noto Sans" w:cs="Noto Sans"/>
          <w:sz w:val="20"/>
          <w:szCs w:val="20"/>
          <w:lang w:val="es-MX"/>
        </w:rPr>
      </w:pPr>
    </w:p>
    <w:p w14:paraId="1FD7B702"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(Afianzadora o Aseguradora)</w:t>
      </w:r>
    </w:p>
    <w:p w14:paraId="31947EF3"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Denominación social:</w:t>
      </w:r>
      <w:r w:rsidRPr="005A44AF">
        <w:rPr>
          <w:rFonts w:ascii="Noto Sans" w:hAnsi="Noto Sans" w:cs="Noto Sans"/>
          <w:sz w:val="20"/>
          <w:szCs w:val="20"/>
          <w:lang w:val="es-MX"/>
        </w:rPr>
        <w:t> ___________________, en lo sucesivo, (la "Afianzadora" o la "Aseguradora")</w:t>
      </w:r>
    </w:p>
    <w:p w14:paraId="28D70519"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Domicilio:</w:t>
      </w:r>
      <w:r w:rsidRPr="005A44AF">
        <w:rPr>
          <w:rFonts w:ascii="Noto Sans" w:hAnsi="Noto Sans" w:cs="Noto Sans"/>
          <w:sz w:val="20"/>
          <w:szCs w:val="20"/>
          <w:lang w:val="es-MX"/>
        </w:rPr>
        <w:t> _______________________.</w:t>
      </w:r>
    </w:p>
    <w:p w14:paraId="5BEB5B3C"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Autorización del Gobierno Federal para operar:</w:t>
      </w:r>
      <w:r w:rsidRPr="005A44AF">
        <w:rPr>
          <w:rFonts w:ascii="Noto Sans" w:hAnsi="Noto Sans" w:cs="Noto Sans"/>
          <w:sz w:val="20"/>
          <w:szCs w:val="20"/>
          <w:lang w:val="es-MX"/>
        </w:rPr>
        <w:t> _ (Número de oficio y fecha).</w:t>
      </w:r>
    </w:p>
    <w:p w14:paraId="6F17EDC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Beneficiaria:</w:t>
      </w:r>
    </w:p>
    <w:p w14:paraId="0408E09B"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(Nombre de la Entidad paraestatal), en lo sucesivo "la Beneficiaria".</w:t>
      </w:r>
    </w:p>
    <w:p w14:paraId="639D458A"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Domicilio:</w:t>
      </w:r>
      <w:r w:rsidRPr="005A44AF">
        <w:rPr>
          <w:rFonts w:ascii="Noto Sans" w:hAnsi="Noto Sans" w:cs="Noto Sans"/>
          <w:sz w:val="20"/>
          <w:szCs w:val="20"/>
          <w:lang w:val="es-MX"/>
        </w:rPr>
        <w:t> ____________________</w:t>
      </w:r>
    </w:p>
    <w:p w14:paraId="2381B7EB"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El medio electrónico, por el cual se pueda enviar la fianza a "la Contratante" y a "la Beneficiaria": _______.</w:t>
      </w:r>
    </w:p>
    <w:p w14:paraId="427984B8"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Fiado (s):</w:t>
      </w:r>
      <w:r w:rsidRPr="005A44AF">
        <w:rPr>
          <w:rFonts w:ascii="Noto Sans" w:hAnsi="Noto Sans" w:cs="Noto Sans"/>
          <w:sz w:val="20"/>
          <w:szCs w:val="20"/>
          <w:lang w:val="es-MX"/>
        </w:rPr>
        <w:t> (En caso de proposición conjunta, el nombre y datos de cada uno de ellos)</w:t>
      </w:r>
    </w:p>
    <w:p w14:paraId="4AE55239"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Nombre o denominación social:</w:t>
      </w:r>
      <w:r w:rsidRPr="005A44AF">
        <w:rPr>
          <w:rFonts w:ascii="Noto Sans" w:hAnsi="Noto Sans" w:cs="Noto Sans"/>
          <w:sz w:val="20"/>
          <w:szCs w:val="20"/>
          <w:lang w:val="es-MX"/>
        </w:rPr>
        <w:t> ___________________________________.</w:t>
      </w:r>
    </w:p>
    <w:p w14:paraId="5A902434"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RFC:</w:t>
      </w:r>
      <w:r w:rsidRPr="005A44AF">
        <w:rPr>
          <w:rFonts w:ascii="Noto Sans" w:hAnsi="Noto Sans" w:cs="Noto Sans"/>
          <w:sz w:val="20"/>
          <w:szCs w:val="20"/>
          <w:lang w:val="es-MX"/>
        </w:rPr>
        <w:t> __________.</w:t>
      </w:r>
    </w:p>
    <w:p w14:paraId="66C9D46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Domicilio:</w:t>
      </w:r>
      <w:r w:rsidRPr="005A44AF">
        <w:rPr>
          <w:rFonts w:ascii="Noto Sans" w:hAnsi="Noto Sans" w:cs="Noto Sans"/>
          <w:sz w:val="20"/>
          <w:szCs w:val="20"/>
          <w:lang w:val="es-MX"/>
        </w:rPr>
        <w:t> (El mismo que aparezca en el "Contrato")</w:t>
      </w:r>
    </w:p>
    <w:p w14:paraId="67E55FE2"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Datos de la póliza:</w:t>
      </w:r>
    </w:p>
    <w:p w14:paraId="659C485A"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Número:</w:t>
      </w:r>
      <w:r w:rsidRPr="005A44AF">
        <w:rPr>
          <w:rFonts w:ascii="Noto Sans" w:hAnsi="Noto Sans" w:cs="Noto Sans"/>
          <w:sz w:val="20"/>
          <w:szCs w:val="20"/>
          <w:lang w:val="es-MX"/>
        </w:rPr>
        <w:t> _________________________. (Número asignado por la "Afianzadora" o la "Aseguradora")</w:t>
      </w:r>
    </w:p>
    <w:p w14:paraId="37908A13"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Monto Afianzado:</w:t>
      </w:r>
      <w:r w:rsidRPr="005A44AF">
        <w:rPr>
          <w:rFonts w:ascii="Noto Sans" w:hAnsi="Noto Sans" w:cs="Noto Sans"/>
          <w:sz w:val="20"/>
          <w:szCs w:val="20"/>
          <w:lang w:val="es-MX"/>
        </w:rPr>
        <w:t> _________________. (Con número y letra, sin incluir el Impuesto al Valor Agregado)</w:t>
      </w:r>
    </w:p>
    <w:p w14:paraId="3F0DCB87"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Moneda:</w:t>
      </w:r>
      <w:r w:rsidRPr="005A44AF">
        <w:rPr>
          <w:rFonts w:ascii="Noto Sans" w:hAnsi="Noto Sans" w:cs="Noto Sans"/>
          <w:sz w:val="20"/>
          <w:szCs w:val="20"/>
          <w:lang w:val="es-MX"/>
        </w:rPr>
        <w:t> _________.</w:t>
      </w:r>
    </w:p>
    <w:p w14:paraId="0F45BE9B"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Fecha de expedición:</w:t>
      </w:r>
      <w:r w:rsidRPr="005A44AF">
        <w:rPr>
          <w:rFonts w:ascii="Noto Sans" w:hAnsi="Noto Sans" w:cs="Noto Sans"/>
          <w:sz w:val="20"/>
          <w:szCs w:val="20"/>
          <w:lang w:val="es-MX"/>
        </w:rPr>
        <w:t> ______________.</w:t>
      </w:r>
    </w:p>
    <w:p w14:paraId="01ADFB82"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Obligación garantizada:</w:t>
      </w:r>
      <w:r w:rsidRPr="005A44AF">
        <w:rPr>
          <w:rFonts w:ascii="Noto Sans" w:hAnsi="Noto Sans" w:cs="Noto Sans"/>
          <w:sz w:val="20"/>
          <w:szCs w:val="20"/>
          <w:lang w:val="es-MX"/>
        </w:rPr>
        <w:t> Responder por los defectos, vicios ocultos de los bienes entregados y por la calidad de los servicios prestados, así como de cualquier otra responsabilidad en que hubiere incurrido el fiado, en los términos señalados en el contrato objeto de esta garantía, conforme a la Cláusula PRIMERA de la presente póliza de fianza.</w:t>
      </w:r>
    </w:p>
    <w:p w14:paraId="0A964A6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Datos del contrato o pedido, en lo sucesivo el "Contrato":</w:t>
      </w:r>
    </w:p>
    <w:p w14:paraId="42AFF56E"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Número asignado por "la Contratante":</w:t>
      </w:r>
      <w:r w:rsidRPr="005A44AF">
        <w:rPr>
          <w:rFonts w:ascii="Noto Sans" w:hAnsi="Noto Sans" w:cs="Noto Sans"/>
          <w:sz w:val="20"/>
          <w:szCs w:val="20"/>
          <w:lang w:val="es-MX"/>
        </w:rPr>
        <w:t> _________________</w:t>
      </w:r>
    </w:p>
    <w:p w14:paraId="73676267"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Objeto:</w:t>
      </w:r>
      <w:r w:rsidRPr="005A44AF">
        <w:rPr>
          <w:rFonts w:ascii="Noto Sans" w:hAnsi="Noto Sans" w:cs="Noto Sans"/>
          <w:sz w:val="20"/>
          <w:szCs w:val="20"/>
          <w:lang w:val="es-MX"/>
        </w:rPr>
        <w:t> ______________________________________________________.</w:t>
      </w:r>
    </w:p>
    <w:p w14:paraId="6036F816"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Monto del Contrato:</w:t>
      </w:r>
      <w:r w:rsidRPr="005A44AF">
        <w:rPr>
          <w:rFonts w:ascii="Noto Sans" w:hAnsi="Noto Sans" w:cs="Noto Sans"/>
          <w:sz w:val="20"/>
          <w:szCs w:val="20"/>
          <w:lang w:val="es-MX"/>
        </w:rPr>
        <w:t> ________ (con número y letra, sin el Impuesto al Valor Agregado)</w:t>
      </w:r>
    </w:p>
    <w:p w14:paraId="37D848C6"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Moneda:</w:t>
      </w:r>
      <w:r w:rsidRPr="005A44AF">
        <w:rPr>
          <w:rFonts w:ascii="Noto Sans" w:hAnsi="Noto Sans" w:cs="Noto Sans"/>
          <w:sz w:val="20"/>
          <w:szCs w:val="20"/>
          <w:lang w:val="es-MX"/>
        </w:rPr>
        <w:t> _________________________________________.</w:t>
      </w:r>
    </w:p>
    <w:p w14:paraId="7F6C932A"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Fecha de suscripción:</w:t>
      </w:r>
      <w:r w:rsidRPr="005A44AF">
        <w:rPr>
          <w:rFonts w:ascii="Noto Sans" w:hAnsi="Noto Sans" w:cs="Noto Sans"/>
          <w:sz w:val="20"/>
          <w:szCs w:val="20"/>
          <w:lang w:val="es-MX"/>
        </w:rPr>
        <w:t> ______________________________.</w:t>
      </w:r>
    </w:p>
    <w:p w14:paraId="0356BE27"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Tipo:</w:t>
      </w:r>
      <w:r w:rsidRPr="005A44AF">
        <w:rPr>
          <w:rFonts w:ascii="Noto Sans" w:hAnsi="Noto Sans" w:cs="Noto Sans"/>
          <w:sz w:val="20"/>
          <w:szCs w:val="20"/>
          <w:lang w:val="es-MX"/>
        </w:rPr>
        <w:t> (Adquisiciones, Arrendamientos, Servicios)</w:t>
      </w:r>
    </w:p>
    <w:p w14:paraId="31C99671"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Procedimiento al que se sujetará la presente póliza de fianza para hacerla efectiva:</w:t>
      </w:r>
      <w:r w:rsidRPr="005A44AF">
        <w:rPr>
          <w:rFonts w:ascii="Noto Sans" w:hAnsi="Noto Sans" w:cs="Noto Sans"/>
          <w:sz w:val="20"/>
          <w:szCs w:val="20"/>
          <w:lang w:val="es-MX"/>
        </w:rPr>
        <w:t> El previsto en el artículo 279 de la Ley de Instituciones de Seguros y de Fianzas.</w:t>
      </w:r>
    </w:p>
    <w:p w14:paraId="1D9D3057"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Competencia y Jurisdicción:</w:t>
      </w:r>
      <w:r w:rsidRPr="005A44AF">
        <w:rPr>
          <w:rFonts w:ascii="Noto Sans" w:hAnsi="Noto Sans" w:cs="Noto Sans"/>
          <w:sz w:val="20"/>
          <w:szCs w:val="20"/>
          <w:lang w:val="es-MX"/>
        </w:rPr>
        <w:t> Para todo lo relacionado con la presente póliza, el fiado, el fiador y cualesquier otro obligado, así como "la Beneficiaria", se someterán a la jurisdicción y competencia de los tribunales federales de ___________________ (precisar el lugar), renunciando al fuero que pudiera corresponderle en razón de su domicilio o por cualquier otra causa.</w:t>
      </w:r>
    </w:p>
    <w:p w14:paraId="3254316E"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lastRenderedPageBreak/>
        <w:t>La fianza se otorga de conformidad por lo dispuesto por los artículos 49, fracción II, y 53 segundo párrafo de la Ley de Adquisiciones, Arrendamientos y Servicios del Sector Público.</w:t>
      </w:r>
    </w:p>
    <w:p w14:paraId="62F908CC"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Validación de la fianza en el portal de internet, dirección electrónica www.amig.org.mx</w:t>
      </w:r>
    </w:p>
    <w:p w14:paraId="06D37106"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(Nombre del representante de la Afianzadora o Aseguradora)</w:t>
      </w:r>
    </w:p>
    <w:p w14:paraId="78A3B0C5"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CLÁUSULAS GENERALES A LAS QUE SE SUJETARÁ LA PRESENTE PÓLIZA DE FIANZA PARA RESPONDER DE LOS DEFECTOS Y VICIOS OCULTOS DE LOS BIENES O LA CALIDAD DE LOS SERVICIOS, ASÍ COMO DE CUALQUIER OTRA RESPONSABILIDAD EN LOS CONTRATOS DE</w:t>
      </w:r>
    </w:p>
    <w:p w14:paraId="3AC15B3F"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ADQUISICIONES, ARRENDAMIENTOS Y SERVICIOS.</w:t>
      </w:r>
    </w:p>
    <w:p w14:paraId="26D64619"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PRIMERA.- OBLIGACIÓN GARANTIZADA.</w:t>
      </w:r>
    </w:p>
    <w:p w14:paraId="054BE821"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Esta póliza de fianza garantiza la obligación del fiado de responder por los defectos, vicios ocultos de los bienes entregados y por la calidad de los servicios prestados, así como de cualquier otra responsabilidad en que hubieren incurrido, en los términos señalados en el contrato, convenios modificatorios respectivos y en la legislación aplicable, de conformidad con el artículo 53 de la Ley de Adquisiciones, Arrendamientos y Servicios del Sector Público y demás aplicables de su Reglamento.</w:t>
      </w:r>
    </w:p>
    <w:p w14:paraId="4C14F28F"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SEGUNDA.- MONTO AFIANZADO.</w:t>
      </w:r>
    </w:p>
    <w:p w14:paraId="5AAA371B"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"Afianzadora" o "la Aseguradora"), se compromete a pagar a "la Beneficiaria", hasta el monto afianzado indicado en la carátula de esta póliza, que es ________ (con número y letra, sin incluir el Impuesto al Valor Agregado).</w:t>
      </w:r>
    </w:p>
    <w:p w14:paraId="4F10FADF"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TERCERA.- INDEMNIZACIÓN POR MORA.</w:t>
      </w:r>
    </w:p>
    <w:p w14:paraId="597524B6"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"Afianzadora" o la "Aseguradora"), se obliga a pagar la indemnización por mora que en su caso proceda de conformidad con el artículo 283 de la Ley de Instituciones de Seguros y de Fianzas.</w:t>
      </w:r>
    </w:p>
    <w:p w14:paraId="7E0E42F0"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CUARTA.- VIGENCIA.</w:t>
      </w:r>
    </w:p>
    <w:p w14:paraId="042AF5D1"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vigencia de la presente póliza será por un periodo de ______________________ contados a partir de la entrega de los bienes o terminación de la prestación de los servicios.</w:t>
      </w:r>
    </w:p>
    <w:p w14:paraId="7F24F384"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14:paraId="479F0FAE"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póliza continuará vigente en caso de que se otorgue prórroga o espera al fiado para realizar las correcciones, reparaciones o reposiciones, así como para el cumplimiento de las demás responsabilidades que garantiza esta póliza de fianza.</w:t>
      </w:r>
    </w:p>
    <w:p w14:paraId="3C296273"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En el caso de que se hayan ejecutado correcciones, reparaciones, reposiciones o acciones para dar cumplimiento a las demás responsabilidades que garantiza esta póliza, la fianza permanecerá vigente por el mismo plazo mencionado en el primer párrafo de la presente cláusula, respecto de los bienes o servicios sujetos a dichas actividades.</w:t>
      </w:r>
    </w:p>
    <w:p w14:paraId="1AB2A042"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QUINTA. - CORRECCIÓN, REPARACIÓN O REPOSICIÓN DE LOS BIENES O SERVICIOS.</w:t>
      </w:r>
    </w:p>
    <w:p w14:paraId="51BACC95"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 xml:space="preserve">En caso de que se presenten defectos o vicios ocultos de los bienes entregados o en la calidad de los servicios prestados, así como cualquier otra responsabilidad en que hubiera incurrido el fiado en los términos señalados en el contrato y convenios modificatorios respectivos, "la Contratante" le otorgará un plazo máximo de 30 días naturales para efectuar la corrección, </w:t>
      </w:r>
      <w:r w:rsidRPr="005A44AF">
        <w:rPr>
          <w:rFonts w:ascii="Noto Sans" w:hAnsi="Noto Sans" w:cs="Noto Sans"/>
          <w:sz w:val="20"/>
          <w:szCs w:val="20"/>
          <w:lang w:val="es-MX"/>
        </w:rPr>
        <w:lastRenderedPageBreak/>
        <w:t>reparación o reposición correspondiente o para atender cualquier otra responsabilidad, por lo que la fianza permanecerá vigente durante ese tiempo.</w:t>
      </w:r>
    </w:p>
    <w:p w14:paraId="06474A59"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En aquellos casos en que "la Contratante" y el fiado convengan un plazo mayor para las correcciones, reparaciones, reposiciones o para cumplir cualquier otra responsabilidad, el fiado deberá notificar a "la Institución" dicha circunstancia y ésta deberá otorgar la modificación a la póliza de fianza por escrito, para el solo efecto de hacer constar el referido supuesto, sin que ello afecte la continuidad de la vigencia de la póliza.</w:t>
      </w:r>
    </w:p>
    <w:p w14:paraId="77FBE01E"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En el supuesto de que el fiado no corrija, repare o reponga los bienes que funcionen incorrectamente o que los mismos continúen con defectos o vicios ocultos, o no atienda cualquier otra responsabilidad por los bienes entregados, o bien, no realice las acciones necesarias para corregir la inadecuada calidad de los servicios, que le sean reportados por "la Contratante", (la "Afianzadora" o la "Aseguradora") se obliga a pagar los gastos en que incurra "la Contratante" por dichas correcciones, reparaciones, reposiciones o por atender cualquier otra responsabilidad por la totalidad del monto afianzado.</w:t>
      </w:r>
    </w:p>
    <w:p w14:paraId="14D1CA0D"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 </w:t>
      </w:r>
    </w:p>
    <w:p w14:paraId="4F40FE9B"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En caso de que el monto de la corrección, reparación, reposición o atención de cualquier otra responsabilidad sea superior al afianzado, (la "Afianzadora" o la "Aseguradora"), únicamente responderá hasta por el 100% del monto garantizado.</w:t>
      </w:r>
    </w:p>
    <w:p w14:paraId="0B746EC2"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SEXTA.- SUBJUDICIDAD.</w:t>
      </w:r>
    </w:p>
    <w:p w14:paraId="0CC9B1EA"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"Afianzadora" o la "Aseguradora") realizará el pago de la cantidad reclamada, bajo los términos estipulados en esta póliza de fianza, y, en su caso, la indemnización por mora de acuerdo a lo establecido en el artículo 283 de la Ley de Instituciones de Seguros y de Fianzas, aun cuando la obligación se encuentre </w:t>
      </w:r>
      <w:proofErr w:type="spellStart"/>
      <w:r w:rsidRPr="005A44AF">
        <w:rPr>
          <w:rFonts w:ascii="Noto Sans" w:hAnsi="Noto Sans" w:cs="Noto Sans"/>
          <w:sz w:val="20"/>
          <w:szCs w:val="20"/>
          <w:lang w:val="es-MX"/>
        </w:rPr>
        <w:t>subjúdice</w:t>
      </w:r>
      <w:proofErr w:type="spellEnd"/>
      <w:r w:rsidRPr="005A44AF">
        <w:rPr>
          <w:rFonts w:ascii="Noto Sans" w:hAnsi="Noto Sans" w:cs="Noto Sans"/>
          <w:sz w:val="20"/>
          <w:szCs w:val="20"/>
          <w:lang w:val="es-MX"/>
        </w:rPr>
        <w:t>, en virtud de procedimiento ante autoridad judicial, administrativa o tribunal arbitral, salvo que el fiado obtenga la suspensión de su ejecución, ante dichas instancias.</w:t>
      </w:r>
    </w:p>
    <w:p w14:paraId="30BB22A5"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"Afianzadora" o la "Aseguradora") deberá comunicar a "la Beneficiaria" de la garantía, el otorgamiento de la suspensión al fiado, acompañándole las constancias respectivas que así lo acrediten, a fin de que se encuentre en la posibilidad de abstenerse del cobro de la fianza hasta en tanto se dicte sentencia firme.</w:t>
      </w:r>
    </w:p>
    <w:p w14:paraId="162CD61B"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SÉPTIMA.- COAFIANZAMIENTO O YUXTAPOSICIÓN DE GARANTÍAS.</w:t>
      </w:r>
    </w:p>
    <w:p w14:paraId="511E8C32"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El coafianzamiento o yuxtaposición de garantías, no implicará novación de las obligaciones asumidas por (la "Afianzadora" o la "Aseguradora"), por lo que subsistirá su responsabilidad exclusivamente en la medida y condiciones en que la asumió en la presente póliza de fianza y en sus documentos modificatorios.</w:t>
      </w:r>
    </w:p>
    <w:p w14:paraId="1BF53175"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OCTAVA.- CANCELACIÓN DE LA FIANZA.</w:t>
      </w:r>
    </w:p>
    <w:p w14:paraId="2877206F"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"Afianzadora" o "la Aseguradora"), quedará liberada de su obligación fiadora, una vez transcurridos ____________________________, contados a partir de la fecha en que conste por escrito la recepción física de los bienes o de los servicios prestados, siempre y cuando la "Contratante" no haya identificado defectos o vicios ocultos en los bienes entregados o en la calidad de los servicios prestados, así como cualquier otra responsabilidad en los términos del "Contrato" y convenios modificatorios respectivos.</w:t>
      </w:r>
    </w:p>
    <w:p w14:paraId="7D240E5F"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lastRenderedPageBreak/>
        <w:t>En el caso de existir corrección, reparación o reposición por defectos o vicios ocultos de los bienes entregados, o acciones para corregir las deficiencias en la calidad de los servicios prestados, así como para cumplir cualquier otra responsabilidad en que hubiera incurrido el fiado en los términos señalados en el "Contrato" y convenios modificatorios respectivos, una vez transcurrido el plazo de treinta días naturales, o el pactado entre el fiado y "la Contratante" para realizar dichas actividades, el fiado deberá presentar ante (la "Afianzadora" o la "Aseguradora"), la manifestación por escrito de "la Contratante" en la que señale su conformidad para cancelar la fianza, adjuntando la constancia de cumplimiento total de las obligaciones.</w:t>
      </w:r>
    </w:p>
    <w:p w14:paraId="6B4860B9"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NOVENA.- PROCEDIMIENTOS.</w:t>
      </w:r>
    </w:p>
    <w:p w14:paraId="52B3901E"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"Afianzadora o "la Aseguradora") acepta expresamente someterse al procedimiento previsto en el artículo 279 de la Ley de Instituciones de Seguros y de Fianzas para hacer efectiva la fianza.</w:t>
      </w:r>
    </w:p>
    <w:p w14:paraId="4DACB2ED"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DÉCIMA.- RECLAMACIÓN.</w:t>
      </w:r>
    </w:p>
    <w:p w14:paraId="75591ABE"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"La Beneficiaria" podrá presentar la reclamación a que se refiere el artículo 279, de Ley de Instituciones de Seguros y de Fianzas en cualquier oficina, o sucursal de la Institución y ante cualquier apoderado o representante de la misma.</w:t>
      </w:r>
    </w:p>
    <w:p w14:paraId="7663D365"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b/>
          <w:bCs/>
          <w:sz w:val="20"/>
          <w:szCs w:val="20"/>
          <w:lang w:val="es-MX"/>
        </w:rPr>
        <w:t>DÉCIMA PRIMERA.- DISPOSICIONES APLICABLES.</w:t>
      </w:r>
    </w:p>
    <w:p w14:paraId="6EB1CAF1" w14:textId="77777777" w:rsidR="004B3EFC" w:rsidRPr="005A44AF" w:rsidRDefault="004B3EFC" w:rsidP="004B3EFC">
      <w:pPr>
        <w:jc w:val="both"/>
        <w:rPr>
          <w:rFonts w:ascii="Noto Sans" w:hAnsi="Noto Sans" w:cs="Noto Sans"/>
          <w:sz w:val="20"/>
          <w:szCs w:val="20"/>
          <w:lang w:val="es-MX"/>
        </w:rPr>
      </w:pPr>
      <w:r w:rsidRPr="005A44AF">
        <w:rPr>
          <w:rFonts w:ascii="Noto Sans" w:hAnsi="Noto Sans" w:cs="Noto Sans"/>
          <w:sz w:val="20"/>
          <w:szCs w:val="20"/>
          <w:lang w:val="es-MX"/>
        </w:rPr>
        <w:t>Será aplicable, a esta póliza, en lo no previsto por la Ley de Instituciones de Seguros y de Fianzas la legislación mercantil y a falta de disposición expresa el Código Civil Federal.</w:t>
      </w:r>
    </w:p>
    <w:p w14:paraId="35C36621" w14:textId="77777777" w:rsidR="004B3EFC" w:rsidRPr="005A44AF" w:rsidRDefault="004B3EFC" w:rsidP="004B3EFC">
      <w:pPr>
        <w:jc w:val="both"/>
        <w:rPr>
          <w:rFonts w:ascii="Noto Sans" w:hAnsi="Noto Sans" w:cs="Noto Sans"/>
          <w:bCs/>
          <w:sz w:val="20"/>
          <w:szCs w:val="20"/>
          <w:lang w:val="es-MX"/>
        </w:rPr>
      </w:pPr>
    </w:p>
    <w:p w14:paraId="2431CD17" w14:textId="77777777" w:rsidR="004B3EFC" w:rsidRPr="005A44AF" w:rsidRDefault="004B3EFC" w:rsidP="004B3EFC">
      <w:pPr>
        <w:jc w:val="both"/>
        <w:rPr>
          <w:rFonts w:ascii="Noto Sans" w:hAnsi="Noto Sans" w:cs="Noto Sans"/>
          <w:bCs/>
          <w:sz w:val="20"/>
          <w:szCs w:val="20"/>
          <w:lang w:val="es-ES_tradnl"/>
        </w:rPr>
      </w:pPr>
      <w:r w:rsidRPr="005A44AF">
        <w:rPr>
          <w:rFonts w:ascii="Noto Sans" w:hAnsi="Noto Sans" w:cs="Noto Sans"/>
          <w:bCs/>
          <w:sz w:val="20"/>
          <w:szCs w:val="20"/>
          <w:lang w:val="es-ES_tradnl"/>
        </w:rPr>
        <w:t>Con la petición del procedimiento de contratación se estará remitiendo además de los oficios de designación, la “Evidencia de los administradores de contrato de alta en el Módulo de Formalización de Instrumentos Jurídicos del Sistema Electrónico de Información Pública Gubernamental denominado CompraNet, bajo el rol de “Administrador de contrato”, de conformidad con lo establecido en el “Manual de Operación para la utilización en CompraNet, del Módulo de Formalización de Instrumentos Jurídicos, derivados de los procedimientos de contratación al amparo de la Ley de Adquisiciones, Arrendamientos y Servicios del Sector Público y la Ley de Obras Públicas y Servicios Relacionados con las Mismas”, publicado en el DOF el 21 de julio de 2023.</w:t>
      </w:r>
    </w:p>
    <w:p w14:paraId="075F18E3" w14:textId="77777777" w:rsidR="004D0249" w:rsidRPr="005A44AF" w:rsidRDefault="004D0249" w:rsidP="004B3EFC">
      <w:pPr>
        <w:jc w:val="both"/>
        <w:rPr>
          <w:rFonts w:ascii="Noto Sans" w:hAnsi="Noto Sans" w:cs="Noto Sans"/>
          <w:bCs/>
          <w:sz w:val="20"/>
          <w:szCs w:val="20"/>
          <w:lang w:val="es-ES_tradnl"/>
        </w:rPr>
      </w:pPr>
    </w:p>
    <w:p w14:paraId="1656C480" w14:textId="43B96CEF" w:rsidR="00E208A7" w:rsidRPr="004F7C2F" w:rsidRDefault="004B3EFC" w:rsidP="00EB0E04">
      <w:pPr>
        <w:jc w:val="both"/>
        <w:rPr>
          <w:rFonts w:ascii="Noto Sans" w:hAnsi="Noto Sans" w:cs="Noto Sans"/>
          <w:bCs/>
          <w:sz w:val="20"/>
          <w:szCs w:val="20"/>
          <w:lang w:val="es-MX"/>
        </w:rPr>
      </w:pPr>
      <w:r w:rsidRPr="005A44AF">
        <w:rPr>
          <w:rFonts w:ascii="Noto Sans" w:hAnsi="Noto Sans" w:cs="Noto Sans"/>
          <w:bCs/>
          <w:sz w:val="20"/>
          <w:szCs w:val="20"/>
          <w:lang w:val="es-ES_tradnl"/>
        </w:rPr>
        <w:t>Respecto a la designación de representante de los administradores de contrato en la formalización de los instrumentos jurídicos se adjuntará al momento de la solicitud de contratación.</w:t>
      </w:r>
      <w:r w:rsidRPr="004F7C2F">
        <w:rPr>
          <w:rFonts w:ascii="Noto Sans" w:hAnsi="Noto Sans" w:cs="Noto Sans"/>
          <w:b/>
          <w:sz w:val="20"/>
          <w:szCs w:val="20"/>
          <w:lang w:val="es-MX"/>
        </w:rPr>
        <w:t xml:space="preserve"> </w:t>
      </w:r>
      <w:bookmarkEnd w:id="2"/>
    </w:p>
    <w:sectPr w:rsidR="00E208A7" w:rsidRPr="004F7C2F" w:rsidSect="00D5539E">
      <w:headerReference w:type="default" r:id="rId53"/>
      <w:footerReference w:type="default" r:id="rId54"/>
      <w:pgSz w:w="12240" w:h="15840"/>
      <w:pgMar w:top="2127" w:right="1467" w:bottom="2268" w:left="1871" w:header="709" w:footer="8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A4A89" w14:textId="77777777" w:rsidR="00F37E16" w:rsidRDefault="00F37E16">
      <w:r>
        <w:separator/>
      </w:r>
    </w:p>
  </w:endnote>
  <w:endnote w:type="continuationSeparator" w:id="0">
    <w:p w14:paraId="5E890DFF" w14:textId="77777777" w:rsidR="00F37E16" w:rsidRDefault="00F37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Medium">
    <w:panose1 w:val="000006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ptos">
    <w:charset w:val="00"/>
    <w:family w:val="swiss"/>
    <w:pitch w:val="variable"/>
    <w:sig w:usb0="20000287" w:usb1="00000003" w:usb2="00000000" w:usb3="00000000" w:csb0="0000019F" w:csb1="00000000"/>
  </w:font>
  <w:font w:name="Yu Mincho">
    <w:altName w:val="MS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Noto Sans">
    <w:panose1 w:val="020B0502040504020204"/>
    <w:charset w:val="00"/>
    <w:family w:val="swiss"/>
    <w:pitch w:val="variable"/>
    <w:sig w:usb0="E00082FF" w:usb1="400078F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67BF1" w14:textId="77777777" w:rsidR="0006510B" w:rsidRDefault="0006510B">
    <w:pPr>
      <w:pStyle w:val="Piedepgina"/>
    </w:pPr>
    <w:r>
      <w:rPr>
        <w:noProof/>
        <w:lang w:val="es-MX" w:eastAsia="es-MX"/>
      </w:rPr>
      <mc:AlternateContent>
        <mc:Choice Requires="wps">
          <w:drawing>
            <wp:anchor distT="0" distB="0" distL="114300" distR="114300" simplePos="0" relativeHeight="251660288" behindDoc="0" locked="0" layoutInCell="1" allowOverlap="1" wp14:anchorId="5AE9FD90" wp14:editId="5DB155E0">
              <wp:simplePos x="0" y="0"/>
              <wp:positionH relativeFrom="column">
                <wp:posOffset>1043305</wp:posOffset>
              </wp:positionH>
              <wp:positionV relativeFrom="paragraph">
                <wp:posOffset>-492760</wp:posOffset>
              </wp:positionV>
              <wp:extent cx="5234305" cy="391885"/>
              <wp:effectExtent l="0" t="0" r="0" b="8255"/>
              <wp:wrapNone/>
              <wp:docPr id="2141605908"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4305" cy="391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E4E30" w14:textId="77777777" w:rsidR="0006510B" w:rsidRPr="006D5FD4" w:rsidRDefault="0006510B">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Calle Hamburgo 64, piso 5,</w:t>
                          </w:r>
                          <w:r w:rsidRPr="006D5FD4">
                            <w:rPr>
                              <w:rFonts w:ascii="Noto Sans" w:eastAsia="Times New Roman" w:hAnsi="Noto Sans" w:cs="Noto Sans"/>
                              <w:color w:val="4D192A"/>
                              <w:sz w:val="13"/>
                              <w:szCs w:val="13"/>
                              <w:lang w:val="es-MX"/>
                            </w:rPr>
                            <w:t xml:space="preserve"> Colonia Juárez, Alcaldía Cuauhtémoc, C. P. 06600, Ciudad de México Tel. (55) 5238 2700 Ext. </w:t>
                          </w:r>
                          <w:r>
                            <w:rPr>
                              <w:rFonts w:ascii="Noto Sans" w:eastAsia="Times New Roman" w:hAnsi="Noto Sans" w:cs="Noto Sans"/>
                              <w:color w:val="4D192A"/>
                              <w:sz w:val="13"/>
                              <w:szCs w:val="13"/>
                              <w:lang w:val="es-MX"/>
                            </w:rPr>
                            <w:t>20662</w:t>
                          </w:r>
                          <w:r w:rsidRPr="006D5FD4">
                            <w:rPr>
                              <w:rFonts w:ascii="Noto Sans" w:eastAsia="Times New Roman" w:hAnsi="Noto Sans" w:cs="Noto Sans"/>
                              <w:color w:val="4D192A"/>
                              <w:sz w:val="13"/>
                              <w:szCs w:val="13"/>
                              <w:lang w:val="es-MX"/>
                            </w:rPr>
                            <w:t xml:space="preserve">            www.imss.gob.mx</w:t>
                          </w:r>
                        </w:p>
                        <w:p w14:paraId="56CA440E" w14:textId="77777777" w:rsidR="0006510B" w:rsidRPr="00C84662" w:rsidRDefault="0006510B">
                          <w:pPr>
                            <w:spacing w:after="240"/>
                            <w:rPr>
                              <w:rFonts w:ascii="Times New Roman" w:eastAsia="Times New Roman" w:hAnsi="Times New Roman"/>
                              <w:lang w:val="es-MX"/>
                            </w:rPr>
                          </w:pPr>
                        </w:p>
                        <w:p w14:paraId="28A1A4E7" w14:textId="77777777" w:rsidR="0006510B" w:rsidRPr="00C84662" w:rsidRDefault="0006510B">
                          <w:pPr>
                            <w:rPr>
                              <w:rFonts w:ascii="Times New Roman" w:eastAsia="Times New Roman" w:hAnsi="Times New Roman"/>
                              <w:lang w:val="es-MX"/>
                            </w:rPr>
                          </w:pPr>
                        </w:p>
                        <w:p w14:paraId="5C400743" w14:textId="77777777" w:rsidR="0006510B" w:rsidRDefault="0006510B">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9FD90" id="Rectángulo 5" o:spid="_x0000_s1026" style="position:absolute;margin-left:82.15pt;margin-top:-38.8pt;width:412.15pt;height:3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" filled="f" stroked="f">
              <v:textbox inset="2.53958mm,1.2694mm,2.53958mm,1.2694mm">
                <w:txbxContent>
                  <w:p w14:paraId="23BE4E30" w14:textId="77777777" w:rsidR="0006510B" w:rsidRPr="006D5FD4" w:rsidRDefault="0006510B">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Calle Hamburgo 64, piso 5,</w:t>
                    </w:r>
                    <w:r w:rsidRPr="006D5FD4">
                      <w:rPr>
                        <w:rFonts w:ascii="Noto Sans" w:eastAsia="Times New Roman" w:hAnsi="Noto Sans" w:cs="Noto Sans"/>
                        <w:color w:val="4D192A"/>
                        <w:sz w:val="13"/>
                        <w:szCs w:val="13"/>
                        <w:lang w:val="es-MX"/>
                      </w:rPr>
                      <w:t xml:space="preserve"> Colonia Juárez, Alcaldía Cuauhtémoc, C. P. 06600, Ciudad de México Tel. (55) 5238 2700 Ext. </w:t>
                    </w:r>
                    <w:r>
                      <w:rPr>
                        <w:rFonts w:ascii="Noto Sans" w:eastAsia="Times New Roman" w:hAnsi="Noto Sans" w:cs="Noto Sans"/>
                        <w:color w:val="4D192A"/>
                        <w:sz w:val="13"/>
                        <w:szCs w:val="13"/>
                        <w:lang w:val="es-MX"/>
                      </w:rPr>
                      <w:t>20662</w:t>
                    </w:r>
                    <w:r w:rsidRPr="006D5FD4">
                      <w:rPr>
                        <w:rFonts w:ascii="Noto Sans" w:eastAsia="Times New Roman" w:hAnsi="Noto Sans" w:cs="Noto Sans"/>
                        <w:color w:val="4D192A"/>
                        <w:sz w:val="13"/>
                        <w:szCs w:val="13"/>
                        <w:lang w:val="es-MX"/>
                      </w:rPr>
                      <w:t xml:space="preserve">            www.imss.gob.mx</w:t>
                    </w:r>
                  </w:p>
                  <w:p w14:paraId="56CA440E" w14:textId="77777777" w:rsidR="0006510B" w:rsidRPr="00C84662" w:rsidRDefault="0006510B">
                    <w:pPr>
                      <w:spacing w:after="240"/>
                      <w:rPr>
                        <w:rFonts w:ascii="Times New Roman" w:eastAsia="Times New Roman" w:hAnsi="Times New Roman"/>
                        <w:lang w:val="es-MX"/>
                      </w:rPr>
                    </w:pPr>
                  </w:p>
                  <w:p w14:paraId="28A1A4E7" w14:textId="77777777" w:rsidR="0006510B" w:rsidRPr="00C84662" w:rsidRDefault="0006510B">
                    <w:pPr>
                      <w:rPr>
                        <w:rFonts w:ascii="Times New Roman" w:eastAsia="Times New Roman" w:hAnsi="Times New Roman"/>
                        <w:lang w:val="es-MX"/>
                      </w:rPr>
                    </w:pPr>
                  </w:p>
                  <w:p w14:paraId="5C400743" w14:textId="77777777" w:rsidR="0006510B" w:rsidRDefault="0006510B">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16116" w14:textId="77777777" w:rsidR="00F37E16" w:rsidRDefault="00F37E16">
      <w:r>
        <w:separator/>
      </w:r>
    </w:p>
  </w:footnote>
  <w:footnote w:type="continuationSeparator" w:id="0">
    <w:p w14:paraId="2F3F32D7" w14:textId="77777777" w:rsidR="00F37E16" w:rsidRDefault="00F37E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30C1" w14:textId="77777777" w:rsidR="0006510B" w:rsidRDefault="0006510B">
    <w:pPr>
      <w:pStyle w:val="Encabezado"/>
    </w:pPr>
    <w:r>
      <w:rPr>
        <w:noProof/>
        <w:lang w:val="es-MX" w:eastAsia="es-MX"/>
      </w:rPr>
      <w:drawing>
        <wp:anchor distT="0" distB="0" distL="114300" distR="114300" simplePos="0" relativeHeight="251659264" behindDoc="1" locked="0" layoutInCell="1" allowOverlap="1" wp14:anchorId="128EC4ED" wp14:editId="0A257AF0">
          <wp:simplePos x="0" y="0"/>
          <wp:positionH relativeFrom="column">
            <wp:posOffset>-1076960</wp:posOffset>
          </wp:positionH>
          <wp:positionV relativeFrom="paragraph">
            <wp:posOffset>-445770</wp:posOffset>
          </wp:positionV>
          <wp:extent cx="7761605" cy="10043795"/>
          <wp:effectExtent l="0" t="0" r="0" b="0"/>
          <wp:wrapNone/>
          <wp:docPr id="8229751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FFFFFFF"/>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FFFFFFFF"/>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8A5FD6"/>
    <w:multiLevelType w:val="multilevel"/>
    <w:tmpl w:val="B8F0697A"/>
    <w:lvl w:ilvl="0">
      <w:start w:val="4"/>
      <w:numFmt w:val="bullet"/>
      <w:lvlText w:val="-"/>
      <w:lvlJc w:val="left"/>
      <w:pPr>
        <w:ind w:left="720" w:hanging="360"/>
      </w:pPr>
      <w:rPr>
        <w:rFonts w:ascii="Montserrat Medium" w:eastAsia="Montserrat Medium" w:hAnsi="Montserrat Medium" w:cs="Montserrat Medium"/>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38E177D"/>
    <w:multiLevelType w:val="hybridMultilevel"/>
    <w:tmpl w:val="2EEED8C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7BC7808"/>
    <w:multiLevelType w:val="hybridMultilevel"/>
    <w:tmpl w:val="3998CC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A452FCA"/>
    <w:multiLevelType w:val="hybridMultilevel"/>
    <w:tmpl w:val="E5E65384"/>
    <w:lvl w:ilvl="0" w:tplc="C07E1A00">
      <w:start w:val="4"/>
      <w:numFmt w:val="bullet"/>
      <w:lvlText w:val="-"/>
      <w:lvlJc w:val="left"/>
      <w:pPr>
        <w:ind w:left="720" w:hanging="360"/>
      </w:pPr>
      <w:rPr>
        <w:rFonts w:ascii="Calibri" w:eastAsia="Times New Roman" w:hAnsi="Calibri"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0ADC44EF"/>
    <w:multiLevelType w:val="multilevel"/>
    <w:tmpl w:val="6D1EB1C2"/>
    <w:lvl w:ilvl="0">
      <w:start w:val="3"/>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C792CCE"/>
    <w:multiLevelType w:val="multilevel"/>
    <w:tmpl w:val="4BFA1A4A"/>
    <w:lvl w:ilvl="0">
      <w:start w:val="3"/>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FB0007A"/>
    <w:multiLevelType w:val="hybridMultilevel"/>
    <w:tmpl w:val="CB40F5E0"/>
    <w:lvl w:ilvl="0" w:tplc="C7489C54">
      <w:start w:val="3"/>
      <w:numFmt w:val="bullet"/>
      <w:lvlText w:val="-"/>
      <w:lvlJc w:val="left"/>
      <w:pPr>
        <w:ind w:left="720" w:hanging="360"/>
      </w:pPr>
      <w:rPr>
        <w:rFonts w:ascii="Montserrat Medium" w:eastAsiaTheme="minorHAnsi" w:hAnsi="Montserrat Medium" w:cs="Arial" w:hint="default"/>
        <w:lang w:val="es-MX"/>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6AE37D4"/>
    <w:multiLevelType w:val="hybridMultilevel"/>
    <w:tmpl w:val="FF2CFA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6C36EA6"/>
    <w:multiLevelType w:val="hybridMultilevel"/>
    <w:tmpl w:val="6D2CA7F2"/>
    <w:lvl w:ilvl="0" w:tplc="56D81886">
      <w:start w:val="5"/>
      <w:numFmt w:val="bullet"/>
      <w:lvlText w:val="-"/>
      <w:lvlJc w:val="left"/>
      <w:pPr>
        <w:ind w:left="1004" w:hanging="360"/>
      </w:pPr>
      <w:rPr>
        <w:rFonts w:ascii="Montserrat Medium" w:hAnsi="Montserrat Medium" w:cs="Arial" w:hint="default"/>
        <w:b/>
        <w:i w:val="0"/>
      </w:rPr>
    </w:lvl>
    <w:lvl w:ilvl="1" w:tplc="080A0003">
      <w:start w:val="1"/>
      <w:numFmt w:val="bullet"/>
      <w:lvlText w:val="o"/>
      <w:lvlJc w:val="left"/>
      <w:pPr>
        <w:ind w:left="1724" w:hanging="360"/>
      </w:pPr>
      <w:rPr>
        <w:rFonts w:ascii="Courier New" w:hAnsi="Courier New" w:cs="Courier New" w:hint="default"/>
      </w:rPr>
    </w:lvl>
    <w:lvl w:ilvl="2" w:tplc="080A0005">
      <w:start w:val="1"/>
      <w:numFmt w:val="bullet"/>
      <w:lvlText w:val=""/>
      <w:lvlJc w:val="left"/>
      <w:pPr>
        <w:ind w:left="2444" w:hanging="360"/>
      </w:pPr>
      <w:rPr>
        <w:rFonts w:ascii="Wingdings" w:hAnsi="Wingdings" w:hint="default"/>
      </w:rPr>
    </w:lvl>
    <w:lvl w:ilvl="3" w:tplc="080A0001">
      <w:start w:val="1"/>
      <w:numFmt w:val="bullet"/>
      <w:lvlText w:val=""/>
      <w:lvlJc w:val="left"/>
      <w:pPr>
        <w:ind w:left="3164" w:hanging="360"/>
      </w:pPr>
      <w:rPr>
        <w:rFonts w:ascii="Symbol" w:hAnsi="Symbol" w:hint="default"/>
      </w:rPr>
    </w:lvl>
    <w:lvl w:ilvl="4" w:tplc="080A0003">
      <w:start w:val="1"/>
      <w:numFmt w:val="bullet"/>
      <w:lvlText w:val="o"/>
      <w:lvlJc w:val="left"/>
      <w:pPr>
        <w:ind w:left="3884" w:hanging="360"/>
      </w:pPr>
      <w:rPr>
        <w:rFonts w:ascii="Courier New" w:hAnsi="Courier New" w:cs="Courier New" w:hint="default"/>
      </w:rPr>
    </w:lvl>
    <w:lvl w:ilvl="5" w:tplc="080A0005">
      <w:start w:val="1"/>
      <w:numFmt w:val="bullet"/>
      <w:lvlText w:val=""/>
      <w:lvlJc w:val="left"/>
      <w:pPr>
        <w:ind w:left="4604" w:hanging="360"/>
      </w:pPr>
      <w:rPr>
        <w:rFonts w:ascii="Wingdings" w:hAnsi="Wingdings" w:hint="default"/>
      </w:rPr>
    </w:lvl>
    <w:lvl w:ilvl="6" w:tplc="080A0001">
      <w:start w:val="1"/>
      <w:numFmt w:val="bullet"/>
      <w:lvlText w:val=""/>
      <w:lvlJc w:val="left"/>
      <w:pPr>
        <w:ind w:left="5324" w:hanging="360"/>
      </w:pPr>
      <w:rPr>
        <w:rFonts w:ascii="Symbol" w:hAnsi="Symbol" w:hint="default"/>
      </w:rPr>
    </w:lvl>
    <w:lvl w:ilvl="7" w:tplc="080A0003">
      <w:start w:val="1"/>
      <w:numFmt w:val="bullet"/>
      <w:lvlText w:val="o"/>
      <w:lvlJc w:val="left"/>
      <w:pPr>
        <w:ind w:left="6044" w:hanging="360"/>
      </w:pPr>
      <w:rPr>
        <w:rFonts w:ascii="Courier New" w:hAnsi="Courier New" w:cs="Courier New" w:hint="default"/>
      </w:rPr>
    </w:lvl>
    <w:lvl w:ilvl="8" w:tplc="080A0005">
      <w:start w:val="1"/>
      <w:numFmt w:val="bullet"/>
      <w:lvlText w:val=""/>
      <w:lvlJc w:val="left"/>
      <w:pPr>
        <w:ind w:left="6764" w:hanging="360"/>
      </w:pPr>
      <w:rPr>
        <w:rFonts w:ascii="Wingdings" w:hAnsi="Wingdings" w:hint="default"/>
      </w:rPr>
    </w:lvl>
  </w:abstractNum>
  <w:abstractNum w:abstractNumId="11" w15:restartNumberingAfterBreak="0">
    <w:nsid w:val="19935B69"/>
    <w:multiLevelType w:val="hybridMultilevel"/>
    <w:tmpl w:val="4A32F5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D962D55"/>
    <w:multiLevelType w:val="multilevel"/>
    <w:tmpl w:val="9E92C0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FAF42F2"/>
    <w:multiLevelType w:val="hybridMultilevel"/>
    <w:tmpl w:val="F38862C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31675C"/>
    <w:multiLevelType w:val="multilevel"/>
    <w:tmpl w:val="E970ECAE"/>
    <w:lvl w:ilvl="0">
      <w:start w:val="3"/>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7691FA4"/>
    <w:multiLevelType w:val="hybridMultilevel"/>
    <w:tmpl w:val="03A416E4"/>
    <w:lvl w:ilvl="0" w:tplc="080A0009">
      <w:start w:val="1"/>
      <w:numFmt w:val="bullet"/>
      <w:lvlText w:val=""/>
      <w:lvlJc w:val="left"/>
      <w:pPr>
        <w:ind w:left="5889" w:hanging="360"/>
      </w:pPr>
      <w:rPr>
        <w:rFonts w:ascii="Wingdings" w:hAnsi="Wingdings"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16" w15:restartNumberingAfterBreak="0">
    <w:nsid w:val="2D14187E"/>
    <w:multiLevelType w:val="multilevel"/>
    <w:tmpl w:val="B57ABA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F481BB0"/>
    <w:multiLevelType w:val="hybridMultilevel"/>
    <w:tmpl w:val="E9CA9104"/>
    <w:lvl w:ilvl="0" w:tplc="C7489C54">
      <w:start w:val="3"/>
      <w:numFmt w:val="bullet"/>
      <w:lvlText w:val="-"/>
      <w:lvlJc w:val="left"/>
      <w:pPr>
        <w:ind w:left="1004" w:hanging="360"/>
      </w:pPr>
      <w:rPr>
        <w:rFonts w:ascii="Montserrat Medium" w:eastAsiaTheme="minorHAnsi" w:hAnsi="Montserrat Medium" w:cs="Arial" w:hint="default"/>
        <w:lang w:val="es-MX"/>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8" w15:restartNumberingAfterBreak="0">
    <w:nsid w:val="303A64C3"/>
    <w:multiLevelType w:val="hybridMultilevel"/>
    <w:tmpl w:val="C450E2C2"/>
    <w:lvl w:ilvl="0" w:tplc="080A0009">
      <w:start w:val="1"/>
      <w:numFmt w:val="bullet"/>
      <w:lvlText w:val=""/>
      <w:lvlJc w:val="left"/>
      <w:pPr>
        <w:ind w:left="785" w:hanging="360"/>
      </w:pPr>
      <w:rPr>
        <w:rFonts w:ascii="Wingdings" w:hAnsi="Wingdings" w:hint="default"/>
      </w:rPr>
    </w:lvl>
    <w:lvl w:ilvl="1" w:tplc="080A0003" w:tentative="1">
      <w:start w:val="1"/>
      <w:numFmt w:val="bullet"/>
      <w:lvlText w:val="o"/>
      <w:lvlJc w:val="left"/>
      <w:pPr>
        <w:ind w:left="1505" w:hanging="360"/>
      </w:pPr>
      <w:rPr>
        <w:rFonts w:ascii="Courier New" w:hAnsi="Courier New" w:cs="Courier New" w:hint="default"/>
      </w:rPr>
    </w:lvl>
    <w:lvl w:ilvl="2" w:tplc="080A0005" w:tentative="1">
      <w:start w:val="1"/>
      <w:numFmt w:val="bullet"/>
      <w:lvlText w:val=""/>
      <w:lvlJc w:val="left"/>
      <w:pPr>
        <w:ind w:left="2225" w:hanging="360"/>
      </w:pPr>
      <w:rPr>
        <w:rFonts w:ascii="Wingdings" w:hAnsi="Wingdings" w:hint="default"/>
      </w:rPr>
    </w:lvl>
    <w:lvl w:ilvl="3" w:tplc="080A0001" w:tentative="1">
      <w:start w:val="1"/>
      <w:numFmt w:val="bullet"/>
      <w:lvlText w:val=""/>
      <w:lvlJc w:val="left"/>
      <w:pPr>
        <w:ind w:left="2945" w:hanging="360"/>
      </w:pPr>
      <w:rPr>
        <w:rFonts w:ascii="Symbol" w:hAnsi="Symbol" w:hint="default"/>
      </w:rPr>
    </w:lvl>
    <w:lvl w:ilvl="4" w:tplc="080A0003" w:tentative="1">
      <w:start w:val="1"/>
      <w:numFmt w:val="bullet"/>
      <w:lvlText w:val="o"/>
      <w:lvlJc w:val="left"/>
      <w:pPr>
        <w:ind w:left="3665" w:hanging="360"/>
      </w:pPr>
      <w:rPr>
        <w:rFonts w:ascii="Courier New" w:hAnsi="Courier New" w:cs="Courier New" w:hint="default"/>
      </w:rPr>
    </w:lvl>
    <w:lvl w:ilvl="5" w:tplc="080A0005" w:tentative="1">
      <w:start w:val="1"/>
      <w:numFmt w:val="bullet"/>
      <w:lvlText w:val=""/>
      <w:lvlJc w:val="left"/>
      <w:pPr>
        <w:ind w:left="4385" w:hanging="360"/>
      </w:pPr>
      <w:rPr>
        <w:rFonts w:ascii="Wingdings" w:hAnsi="Wingdings" w:hint="default"/>
      </w:rPr>
    </w:lvl>
    <w:lvl w:ilvl="6" w:tplc="080A0001" w:tentative="1">
      <w:start w:val="1"/>
      <w:numFmt w:val="bullet"/>
      <w:lvlText w:val=""/>
      <w:lvlJc w:val="left"/>
      <w:pPr>
        <w:ind w:left="5105" w:hanging="360"/>
      </w:pPr>
      <w:rPr>
        <w:rFonts w:ascii="Symbol" w:hAnsi="Symbol" w:hint="default"/>
      </w:rPr>
    </w:lvl>
    <w:lvl w:ilvl="7" w:tplc="080A0003" w:tentative="1">
      <w:start w:val="1"/>
      <w:numFmt w:val="bullet"/>
      <w:lvlText w:val="o"/>
      <w:lvlJc w:val="left"/>
      <w:pPr>
        <w:ind w:left="5825" w:hanging="360"/>
      </w:pPr>
      <w:rPr>
        <w:rFonts w:ascii="Courier New" w:hAnsi="Courier New" w:cs="Courier New" w:hint="default"/>
      </w:rPr>
    </w:lvl>
    <w:lvl w:ilvl="8" w:tplc="080A0005" w:tentative="1">
      <w:start w:val="1"/>
      <w:numFmt w:val="bullet"/>
      <w:lvlText w:val=""/>
      <w:lvlJc w:val="left"/>
      <w:pPr>
        <w:ind w:left="6545" w:hanging="360"/>
      </w:pPr>
      <w:rPr>
        <w:rFonts w:ascii="Wingdings" w:hAnsi="Wingdings" w:hint="default"/>
      </w:rPr>
    </w:lvl>
  </w:abstractNum>
  <w:abstractNum w:abstractNumId="19" w15:restartNumberingAfterBreak="0">
    <w:nsid w:val="307542F1"/>
    <w:multiLevelType w:val="hybridMultilevel"/>
    <w:tmpl w:val="3640BD3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2FA5640"/>
    <w:multiLevelType w:val="hybridMultilevel"/>
    <w:tmpl w:val="6D42E7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5BA5239"/>
    <w:multiLevelType w:val="hybridMultilevel"/>
    <w:tmpl w:val="DC9E2C16"/>
    <w:lvl w:ilvl="0" w:tplc="C93454D4">
      <w:start w:val="1"/>
      <w:numFmt w:val="upperLetter"/>
      <w:lvlText w:val="%1)"/>
      <w:lvlJc w:val="left"/>
      <w:pPr>
        <w:ind w:left="3054"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8AB3EB1"/>
    <w:multiLevelType w:val="multilevel"/>
    <w:tmpl w:val="B7641C34"/>
    <w:lvl w:ilvl="0">
      <w:start w:val="3"/>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9CA397E"/>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9E133B7"/>
    <w:multiLevelType w:val="multilevel"/>
    <w:tmpl w:val="563482E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49465816"/>
    <w:multiLevelType w:val="hybridMultilevel"/>
    <w:tmpl w:val="77240870"/>
    <w:lvl w:ilvl="0" w:tplc="BFA000A0">
      <w:start w:val="4"/>
      <w:numFmt w:val="bullet"/>
      <w:lvlText w:val="-"/>
      <w:lvlJc w:val="left"/>
      <w:pPr>
        <w:ind w:left="720" w:hanging="360"/>
      </w:pPr>
      <w:rPr>
        <w:rFonts w:ascii="Montserrat Medium" w:eastAsia="Calibri" w:hAnsi="Montserrat Medium"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A0D15AD"/>
    <w:multiLevelType w:val="hybridMultilevel"/>
    <w:tmpl w:val="02222E5A"/>
    <w:lvl w:ilvl="0" w:tplc="080A0001">
      <w:start w:val="1"/>
      <w:numFmt w:val="bullet"/>
      <w:lvlText w:val=""/>
      <w:lvlJc w:val="left"/>
      <w:pPr>
        <w:ind w:left="720" w:hanging="360"/>
      </w:pPr>
      <w:rPr>
        <w:rFonts w:ascii="Symbol" w:hAnsi="Symbol" w:hint="default"/>
        <w:lang w:val="es-MX"/>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BC57EA8"/>
    <w:multiLevelType w:val="hybridMultilevel"/>
    <w:tmpl w:val="58A290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FEC4D28"/>
    <w:multiLevelType w:val="hybridMultilevel"/>
    <w:tmpl w:val="58E816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2526075"/>
    <w:multiLevelType w:val="hybridMultilevel"/>
    <w:tmpl w:val="4AD07CFE"/>
    <w:lvl w:ilvl="0" w:tplc="C7489C54">
      <w:start w:val="3"/>
      <w:numFmt w:val="bullet"/>
      <w:lvlText w:val="-"/>
      <w:lvlJc w:val="left"/>
      <w:pPr>
        <w:ind w:left="720" w:hanging="360"/>
      </w:pPr>
      <w:rPr>
        <w:rFonts w:ascii="Montserrat Medium" w:eastAsiaTheme="minorHAnsi" w:hAnsi="Montserrat Medium" w:cs="Arial" w:hint="default"/>
        <w:lang w:val="es-MX"/>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4CA1530"/>
    <w:multiLevelType w:val="hybridMultilevel"/>
    <w:tmpl w:val="EF3C977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9C93264"/>
    <w:multiLevelType w:val="hybridMultilevel"/>
    <w:tmpl w:val="C97E95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F494852"/>
    <w:multiLevelType w:val="multilevel"/>
    <w:tmpl w:val="4A46D15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3" w15:restartNumberingAfterBreak="0">
    <w:nsid w:val="626E6309"/>
    <w:multiLevelType w:val="multilevel"/>
    <w:tmpl w:val="1E7836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3417751"/>
    <w:multiLevelType w:val="hybridMultilevel"/>
    <w:tmpl w:val="BEE4D39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35F0702"/>
    <w:multiLevelType w:val="multilevel"/>
    <w:tmpl w:val="F9A84D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C705B3E"/>
    <w:multiLevelType w:val="multilevel"/>
    <w:tmpl w:val="42284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6F3A65DF"/>
    <w:multiLevelType w:val="hybridMultilevel"/>
    <w:tmpl w:val="D12870DE"/>
    <w:lvl w:ilvl="0" w:tplc="A62669BE">
      <w:start w:val="3"/>
      <w:numFmt w:val="bullet"/>
      <w:lvlText w:val=""/>
      <w:lvlJc w:val="left"/>
      <w:pPr>
        <w:ind w:left="1080" w:hanging="360"/>
      </w:pPr>
      <w:rPr>
        <w:rFonts w:ascii="Wingdings" w:eastAsia="Times New Roman" w:hAnsi="Wingdings" w:cs="Arial" w:hint="default"/>
        <w:b w:val="0"/>
        <w:sz w:val="16"/>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8" w15:restartNumberingAfterBreak="0">
    <w:nsid w:val="72A20695"/>
    <w:multiLevelType w:val="hybridMultilevel"/>
    <w:tmpl w:val="82A0AA5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2BE3399"/>
    <w:multiLevelType w:val="hybridMultilevel"/>
    <w:tmpl w:val="75EA077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2FA22E9"/>
    <w:multiLevelType w:val="hybridMultilevel"/>
    <w:tmpl w:val="34DAF272"/>
    <w:lvl w:ilvl="0" w:tplc="C7489C54">
      <w:start w:val="3"/>
      <w:numFmt w:val="bullet"/>
      <w:lvlText w:val="-"/>
      <w:lvlJc w:val="left"/>
      <w:pPr>
        <w:ind w:left="2844" w:hanging="360"/>
      </w:pPr>
      <w:rPr>
        <w:rFonts w:ascii="Montserrat Medium" w:eastAsiaTheme="minorHAnsi" w:hAnsi="Montserrat Medium" w:cs="Arial" w:hint="default"/>
        <w:lang w:val="es-MX"/>
      </w:rPr>
    </w:lvl>
    <w:lvl w:ilvl="1" w:tplc="0C0A0003">
      <w:start w:val="1"/>
      <w:numFmt w:val="bullet"/>
      <w:lvlText w:val="o"/>
      <w:lvlJc w:val="left"/>
      <w:pPr>
        <w:ind w:left="3564" w:hanging="360"/>
      </w:pPr>
      <w:rPr>
        <w:rFonts w:ascii="Courier New" w:hAnsi="Courier New" w:cs="Courier New" w:hint="default"/>
      </w:rPr>
    </w:lvl>
    <w:lvl w:ilvl="2" w:tplc="0C0A0005">
      <w:start w:val="1"/>
      <w:numFmt w:val="bullet"/>
      <w:lvlText w:val=""/>
      <w:lvlJc w:val="left"/>
      <w:pPr>
        <w:ind w:left="4284" w:hanging="360"/>
      </w:pPr>
      <w:rPr>
        <w:rFonts w:ascii="Wingdings" w:hAnsi="Wingdings" w:hint="default"/>
      </w:rPr>
    </w:lvl>
    <w:lvl w:ilvl="3" w:tplc="0C0A0001">
      <w:start w:val="1"/>
      <w:numFmt w:val="bullet"/>
      <w:lvlText w:val=""/>
      <w:lvlJc w:val="left"/>
      <w:pPr>
        <w:ind w:left="5004" w:hanging="360"/>
      </w:pPr>
      <w:rPr>
        <w:rFonts w:ascii="Symbol" w:hAnsi="Symbol" w:hint="default"/>
      </w:rPr>
    </w:lvl>
    <w:lvl w:ilvl="4" w:tplc="0C0A0003">
      <w:start w:val="1"/>
      <w:numFmt w:val="bullet"/>
      <w:lvlText w:val="o"/>
      <w:lvlJc w:val="left"/>
      <w:pPr>
        <w:ind w:left="5724" w:hanging="360"/>
      </w:pPr>
      <w:rPr>
        <w:rFonts w:ascii="Courier New" w:hAnsi="Courier New" w:cs="Courier New" w:hint="default"/>
      </w:rPr>
    </w:lvl>
    <w:lvl w:ilvl="5" w:tplc="0C0A0005">
      <w:start w:val="1"/>
      <w:numFmt w:val="bullet"/>
      <w:lvlText w:val=""/>
      <w:lvlJc w:val="left"/>
      <w:pPr>
        <w:ind w:left="6444" w:hanging="360"/>
      </w:pPr>
      <w:rPr>
        <w:rFonts w:ascii="Wingdings" w:hAnsi="Wingdings" w:hint="default"/>
      </w:rPr>
    </w:lvl>
    <w:lvl w:ilvl="6" w:tplc="0C0A0001">
      <w:start w:val="1"/>
      <w:numFmt w:val="bullet"/>
      <w:lvlText w:val=""/>
      <w:lvlJc w:val="left"/>
      <w:pPr>
        <w:ind w:left="7164" w:hanging="360"/>
      </w:pPr>
      <w:rPr>
        <w:rFonts w:ascii="Symbol" w:hAnsi="Symbol" w:hint="default"/>
      </w:rPr>
    </w:lvl>
    <w:lvl w:ilvl="7" w:tplc="0C0A0003">
      <w:start w:val="1"/>
      <w:numFmt w:val="bullet"/>
      <w:lvlText w:val="o"/>
      <w:lvlJc w:val="left"/>
      <w:pPr>
        <w:ind w:left="7884" w:hanging="360"/>
      </w:pPr>
      <w:rPr>
        <w:rFonts w:ascii="Courier New" w:hAnsi="Courier New" w:cs="Courier New" w:hint="default"/>
      </w:rPr>
    </w:lvl>
    <w:lvl w:ilvl="8" w:tplc="0C0A0005">
      <w:start w:val="1"/>
      <w:numFmt w:val="bullet"/>
      <w:lvlText w:val=""/>
      <w:lvlJc w:val="left"/>
      <w:pPr>
        <w:ind w:left="8604" w:hanging="360"/>
      </w:pPr>
      <w:rPr>
        <w:rFonts w:ascii="Wingdings" w:hAnsi="Wingdings" w:hint="default"/>
      </w:rPr>
    </w:lvl>
  </w:abstractNum>
  <w:abstractNum w:abstractNumId="41" w15:restartNumberingAfterBreak="0">
    <w:nsid w:val="74512B8D"/>
    <w:multiLevelType w:val="hybridMultilevel"/>
    <w:tmpl w:val="196C92DE"/>
    <w:lvl w:ilvl="0" w:tplc="41F23954">
      <w:numFmt w:val="bullet"/>
      <w:lvlText w:val=""/>
      <w:lvlJc w:val="left"/>
      <w:pPr>
        <w:ind w:left="720" w:hanging="360"/>
      </w:pPr>
      <w:rPr>
        <w:rFonts w:ascii="Symbol" w:eastAsia="Times New Roman"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A0310DD"/>
    <w:multiLevelType w:val="multilevel"/>
    <w:tmpl w:val="4C70D2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7AAD2278"/>
    <w:multiLevelType w:val="hybridMultilevel"/>
    <w:tmpl w:val="081EE708"/>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4" w15:restartNumberingAfterBreak="0">
    <w:nsid w:val="7EF55E96"/>
    <w:multiLevelType w:val="hybridMultilevel"/>
    <w:tmpl w:val="DD2A0D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F830907"/>
    <w:multiLevelType w:val="hybridMultilevel"/>
    <w:tmpl w:val="F2CC37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042678420">
    <w:abstractNumId w:val="12"/>
  </w:num>
  <w:num w:numId="2" w16cid:durableId="834733585">
    <w:abstractNumId w:val="2"/>
  </w:num>
  <w:num w:numId="3" w16cid:durableId="228274826">
    <w:abstractNumId w:val="22"/>
  </w:num>
  <w:num w:numId="4" w16cid:durableId="692728328">
    <w:abstractNumId w:val="36"/>
  </w:num>
  <w:num w:numId="5" w16cid:durableId="1871145226">
    <w:abstractNumId w:val="24"/>
  </w:num>
  <w:num w:numId="6" w16cid:durableId="944652065">
    <w:abstractNumId w:val="16"/>
  </w:num>
  <w:num w:numId="7" w16cid:durableId="240482654">
    <w:abstractNumId w:val="45"/>
  </w:num>
  <w:num w:numId="8" w16cid:durableId="1210069965">
    <w:abstractNumId w:val="35"/>
  </w:num>
  <w:num w:numId="9" w16cid:durableId="1676297092">
    <w:abstractNumId w:val="6"/>
  </w:num>
  <w:num w:numId="10" w16cid:durableId="2138444575">
    <w:abstractNumId w:val="7"/>
  </w:num>
  <w:num w:numId="11" w16cid:durableId="273826495">
    <w:abstractNumId w:val="32"/>
  </w:num>
  <w:num w:numId="12" w16cid:durableId="2121030200">
    <w:abstractNumId w:val="14"/>
  </w:num>
  <w:num w:numId="13" w16cid:durableId="727342309">
    <w:abstractNumId w:val="40"/>
  </w:num>
  <w:num w:numId="14" w16cid:durableId="1723559953">
    <w:abstractNumId w:val="44"/>
  </w:num>
  <w:num w:numId="15" w16cid:durableId="392196022">
    <w:abstractNumId w:val="41"/>
  </w:num>
  <w:num w:numId="16" w16cid:durableId="47993346">
    <w:abstractNumId w:val="42"/>
  </w:num>
  <w:num w:numId="17" w16cid:durableId="270481465">
    <w:abstractNumId w:val="33"/>
  </w:num>
  <w:num w:numId="18" w16cid:durableId="719017900">
    <w:abstractNumId w:val="5"/>
  </w:num>
  <w:num w:numId="19" w16cid:durableId="2113893805">
    <w:abstractNumId w:val="23"/>
  </w:num>
  <w:num w:numId="20" w16cid:durableId="793908135">
    <w:abstractNumId w:val="1"/>
  </w:num>
  <w:num w:numId="21" w16cid:durableId="1809787220">
    <w:abstractNumId w:val="0"/>
  </w:num>
  <w:num w:numId="22" w16cid:durableId="125316662">
    <w:abstractNumId w:val="39"/>
  </w:num>
  <w:num w:numId="23" w16cid:durableId="2102985061">
    <w:abstractNumId w:val="8"/>
  </w:num>
  <w:num w:numId="24" w16cid:durableId="1231767028">
    <w:abstractNumId w:val="37"/>
  </w:num>
  <w:num w:numId="25" w16cid:durableId="288902817">
    <w:abstractNumId w:val="3"/>
  </w:num>
  <w:num w:numId="26" w16cid:durableId="2121954567">
    <w:abstractNumId w:val="10"/>
  </w:num>
  <w:num w:numId="27" w16cid:durableId="1077626879">
    <w:abstractNumId w:val="34"/>
  </w:num>
  <w:num w:numId="28" w16cid:durableId="1593127254">
    <w:abstractNumId w:val="18"/>
  </w:num>
  <w:num w:numId="29" w16cid:durableId="1120876338">
    <w:abstractNumId w:val="28"/>
  </w:num>
  <w:num w:numId="30" w16cid:durableId="1196190861">
    <w:abstractNumId w:val="15"/>
  </w:num>
  <w:num w:numId="31" w16cid:durableId="1400667359">
    <w:abstractNumId w:val="38"/>
  </w:num>
  <w:num w:numId="32" w16cid:durableId="1274246909">
    <w:abstractNumId w:val="25"/>
  </w:num>
  <w:num w:numId="33" w16cid:durableId="1284728672">
    <w:abstractNumId w:val="30"/>
  </w:num>
  <w:num w:numId="34" w16cid:durableId="1615748887">
    <w:abstractNumId w:val="43"/>
  </w:num>
  <w:num w:numId="35" w16cid:durableId="663555217">
    <w:abstractNumId w:val="19"/>
  </w:num>
  <w:num w:numId="36" w16cid:durableId="878933680">
    <w:abstractNumId w:val="21"/>
  </w:num>
  <w:num w:numId="37" w16cid:durableId="503402204">
    <w:abstractNumId w:val="29"/>
  </w:num>
  <w:num w:numId="38" w16cid:durableId="1536455515">
    <w:abstractNumId w:val="26"/>
  </w:num>
  <w:num w:numId="39" w16cid:durableId="535002402">
    <w:abstractNumId w:val="17"/>
  </w:num>
  <w:num w:numId="40" w16cid:durableId="393091956">
    <w:abstractNumId w:val="20"/>
  </w:num>
  <w:num w:numId="41" w16cid:durableId="1420637706">
    <w:abstractNumId w:val="13"/>
  </w:num>
  <w:num w:numId="42" w16cid:durableId="502358586">
    <w:abstractNumId w:val="27"/>
  </w:num>
  <w:num w:numId="43" w16cid:durableId="868840255">
    <w:abstractNumId w:val="9"/>
  </w:num>
  <w:num w:numId="44" w16cid:durableId="1756702907">
    <w:abstractNumId w:val="11"/>
  </w:num>
  <w:num w:numId="45" w16cid:durableId="1571185146">
    <w:abstractNumId w:val="31"/>
  </w:num>
  <w:num w:numId="46" w16cid:durableId="2329323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EFC"/>
    <w:rsid w:val="000362E7"/>
    <w:rsid w:val="000371F4"/>
    <w:rsid w:val="0005513B"/>
    <w:rsid w:val="0006510B"/>
    <w:rsid w:val="00081DAC"/>
    <w:rsid w:val="000A5D1E"/>
    <w:rsid w:val="000B54F7"/>
    <w:rsid w:val="000D41D3"/>
    <w:rsid w:val="00134AD8"/>
    <w:rsid w:val="0014468D"/>
    <w:rsid w:val="00154F76"/>
    <w:rsid w:val="00177163"/>
    <w:rsid w:val="001875B7"/>
    <w:rsid w:val="001A1B21"/>
    <w:rsid w:val="001A57AB"/>
    <w:rsid w:val="001F0117"/>
    <w:rsid w:val="001F7AB5"/>
    <w:rsid w:val="002208C2"/>
    <w:rsid w:val="002631FA"/>
    <w:rsid w:val="00272AFA"/>
    <w:rsid w:val="00291437"/>
    <w:rsid w:val="002B4E03"/>
    <w:rsid w:val="002D33F7"/>
    <w:rsid w:val="002E1A1B"/>
    <w:rsid w:val="00303B53"/>
    <w:rsid w:val="003217F3"/>
    <w:rsid w:val="0033306B"/>
    <w:rsid w:val="0038646F"/>
    <w:rsid w:val="00386602"/>
    <w:rsid w:val="003879AE"/>
    <w:rsid w:val="00390B60"/>
    <w:rsid w:val="003A4E82"/>
    <w:rsid w:val="004130CA"/>
    <w:rsid w:val="00431BC0"/>
    <w:rsid w:val="0046113D"/>
    <w:rsid w:val="004871D9"/>
    <w:rsid w:val="004B1488"/>
    <w:rsid w:val="004B3EFC"/>
    <w:rsid w:val="004B66D8"/>
    <w:rsid w:val="004D0249"/>
    <w:rsid w:val="004D61FC"/>
    <w:rsid w:val="004E30C2"/>
    <w:rsid w:val="004E75AE"/>
    <w:rsid w:val="004F7C2F"/>
    <w:rsid w:val="00510B1B"/>
    <w:rsid w:val="005162AF"/>
    <w:rsid w:val="00523AB5"/>
    <w:rsid w:val="00532EF0"/>
    <w:rsid w:val="0053672D"/>
    <w:rsid w:val="00543B39"/>
    <w:rsid w:val="005643B0"/>
    <w:rsid w:val="00564851"/>
    <w:rsid w:val="005A44AF"/>
    <w:rsid w:val="005C7721"/>
    <w:rsid w:val="005D7359"/>
    <w:rsid w:val="00600F64"/>
    <w:rsid w:val="00611A64"/>
    <w:rsid w:val="00616899"/>
    <w:rsid w:val="006224E4"/>
    <w:rsid w:val="006738AE"/>
    <w:rsid w:val="00677228"/>
    <w:rsid w:val="00677A28"/>
    <w:rsid w:val="00692202"/>
    <w:rsid w:val="006A5173"/>
    <w:rsid w:val="006C340F"/>
    <w:rsid w:val="006D6B61"/>
    <w:rsid w:val="006F27A7"/>
    <w:rsid w:val="00711768"/>
    <w:rsid w:val="0076028B"/>
    <w:rsid w:val="007B5720"/>
    <w:rsid w:val="007C2CDB"/>
    <w:rsid w:val="007D7C2C"/>
    <w:rsid w:val="007E0F16"/>
    <w:rsid w:val="00803D59"/>
    <w:rsid w:val="0085120D"/>
    <w:rsid w:val="0085595D"/>
    <w:rsid w:val="008655D0"/>
    <w:rsid w:val="008D0FFB"/>
    <w:rsid w:val="008E05A6"/>
    <w:rsid w:val="008F127D"/>
    <w:rsid w:val="008F5100"/>
    <w:rsid w:val="009238E5"/>
    <w:rsid w:val="00942EC5"/>
    <w:rsid w:val="00971EDD"/>
    <w:rsid w:val="00985B4C"/>
    <w:rsid w:val="009A7D77"/>
    <w:rsid w:val="009C1DC0"/>
    <w:rsid w:val="009C46B6"/>
    <w:rsid w:val="009C7558"/>
    <w:rsid w:val="009F3F41"/>
    <w:rsid w:val="00A0310C"/>
    <w:rsid w:val="00A1673E"/>
    <w:rsid w:val="00A2630E"/>
    <w:rsid w:val="00A52ECD"/>
    <w:rsid w:val="00AA487E"/>
    <w:rsid w:val="00AC43FC"/>
    <w:rsid w:val="00AC49D5"/>
    <w:rsid w:val="00AC59E8"/>
    <w:rsid w:val="00AD0766"/>
    <w:rsid w:val="00AD4C17"/>
    <w:rsid w:val="00AE47AF"/>
    <w:rsid w:val="00B17DD0"/>
    <w:rsid w:val="00B21B5E"/>
    <w:rsid w:val="00B24E5D"/>
    <w:rsid w:val="00B256A5"/>
    <w:rsid w:val="00BA62CB"/>
    <w:rsid w:val="00BB00E7"/>
    <w:rsid w:val="00BB541F"/>
    <w:rsid w:val="00BD5D63"/>
    <w:rsid w:val="00BD611B"/>
    <w:rsid w:val="00BD7237"/>
    <w:rsid w:val="00BE0FFF"/>
    <w:rsid w:val="00BE5959"/>
    <w:rsid w:val="00BF620A"/>
    <w:rsid w:val="00C12423"/>
    <w:rsid w:val="00C300DF"/>
    <w:rsid w:val="00C360FC"/>
    <w:rsid w:val="00C43E94"/>
    <w:rsid w:val="00C80BB6"/>
    <w:rsid w:val="00C91CA4"/>
    <w:rsid w:val="00C97431"/>
    <w:rsid w:val="00CB106F"/>
    <w:rsid w:val="00CC3AB8"/>
    <w:rsid w:val="00CF5B65"/>
    <w:rsid w:val="00D10A05"/>
    <w:rsid w:val="00D504D2"/>
    <w:rsid w:val="00D5539E"/>
    <w:rsid w:val="00D95DBC"/>
    <w:rsid w:val="00DB2F13"/>
    <w:rsid w:val="00DE5C76"/>
    <w:rsid w:val="00E00BA0"/>
    <w:rsid w:val="00E123C5"/>
    <w:rsid w:val="00E208A7"/>
    <w:rsid w:val="00E43AF1"/>
    <w:rsid w:val="00E93FCA"/>
    <w:rsid w:val="00EA472E"/>
    <w:rsid w:val="00EA5A66"/>
    <w:rsid w:val="00EB0E04"/>
    <w:rsid w:val="00EC200B"/>
    <w:rsid w:val="00ED3C62"/>
    <w:rsid w:val="00ED707E"/>
    <w:rsid w:val="00EE268A"/>
    <w:rsid w:val="00EE3132"/>
    <w:rsid w:val="00F35336"/>
    <w:rsid w:val="00F37E16"/>
    <w:rsid w:val="00F63FA4"/>
    <w:rsid w:val="00F7406C"/>
    <w:rsid w:val="00F84A7A"/>
    <w:rsid w:val="00F9163D"/>
    <w:rsid w:val="00F919D0"/>
    <w:rsid w:val="00F921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F3759"/>
  <w15:chartTrackingRefBased/>
  <w15:docId w15:val="{1227947D-CA19-4D38-BB7B-8941098FB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8C2"/>
    <w:pPr>
      <w:spacing w:after="0" w:line="240" w:lineRule="auto"/>
    </w:pPr>
    <w:rPr>
      <w:rFonts w:ascii="Calibri" w:eastAsia="Yu Mincho" w:hAnsi="Calibri" w:cs="Times New Roman"/>
      <w:kern w:val="0"/>
      <w:sz w:val="24"/>
      <w:szCs w:val="24"/>
      <w:lang w:val="es-ES"/>
      <w14:ligatures w14:val="none"/>
    </w:rPr>
  </w:style>
  <w:style w:type="paragraph" w:styleId="Ttulo1">
    <w:name w:val="heading 1"/>
    <w:basedOn w:val="Normal"/>
    <w:next w:val="Normal"/>
    <w:link w:val="Ttulo1Car"/>
    <w:uiPriority w:val="9"/>
    <w:qFormat/>
    <w:rsid w:val="004B3E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B3E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B3EF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B3EF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B3EF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B3EF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B3EF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B3EF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B3EF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B3EF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B3EF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B3EF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B3EF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B3EF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B3EF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B3EF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B3EF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B3EFC"/>
    <w:rPr>
      <w:rFonts w:eastAsiaTheme="majorEastAsia" w:cstheme="majorBidi"/>
      <w:color w:val="272727" w:themeColor="text1" w:themeTint="D8"/>
    </w:rPr>
  </w:style>
  <w:style w:type="paragraph" w:styleId="Ttulo">
    <w:name w:val="Title"/>
    <w:basedOn w:val="Normal"/>
    <w:next w:val="Normal"/>
    <w:link w:val="TtuloCar"/>
    <w:uiPriority w:val="10"/>
    <w:qFormat/>
    <w:rsid w:val="004B3EF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B3EF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B3EF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B3EF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B3EFC"/>
    <w:pPr>
      <w:spacing w:before="160"/>
      <w:jc w:val="center"/>
    </w:pPr>
    <w:rPr>
      <w:i/>
      <w:iCs/>
      <w:color w:val="404040" w:themeColor="text1" w:themeTint="BF"/>
    </w:rPr>
  </w:style>
  <w:style w:type="character" w:customStyle="1" w:styleId="CitaCar">
    <w:name w:val="Cita Car"/>
    <w:basedOn w:val="Fuentedeprrafopredeter"/>
    <w:link w:val="Cita"/>
    <w:uiPriority w:val="29"/>
    <w:rsid w:val="004B3EFC"/>
    <w:rPr>
      <w:i/>
      <w:iCs/>
      <w:color w:val="404040" w:themeColor="text1" w:themeTint="BF"/>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3"/>
    <w:basedOn w:val="Normal"/>
    <w:link w:val="PrrafodelistaCar"/>
    <w:uiPriority w:val="34"/>
    <w:qFormat/>
    <w:rsid w:val="004B3EFC"/>
    <w:pPr>
      <w:ind w:left="720"/>
      <w:contextualSpacing/>
    </w:pPr>
  </w:style>
  <w:style w:type="character" w:styleId="nfasisintenso">
    <w:name w:val="Intense Emphasis"/>
    <w:basedOn w:val="Fuentedeprrafopredeter"/>
    <w:uiPriority w:val="21"/>
    <w:qFormat/>
    <w:rsid w:val="004B3EFC"/>
    <w:rPr>
      <w:i/>
      <w:iCs/>
      <w:color w:val="0F4761" w:themeColor="accent1" w:themeShade="BF"/>
    </w:rPr>
  </w:style>
  <w:style w:type="paragraph" w:styleId="Citadestacada">
    <w:name w:val="Intense Quote"/>
    <w:basedOn w:val="Normal"/>
    <w:next w:val="Normal"/>
    <w:link w:val="CitadestacadaCar"/>
    <w:uiPriority w:val="30"/>
    <w:qFormat/>
    <w:rsid w:val="004B3E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B3EFC"/>
    <w:rPr>
      <w:i/>
      <w:iCs/>
      <w:color w:val="0F4761" w:themeColor="accent1" w:themeShade="BF"/>
    </w:rPr>
  </w:style>
  <w:style w:type="character" w:styleId="Referenciaintensa">
    <w:name w:val="Intense Reference"/>
    <w:basedOn w:val="Fuentedeprrafopredeter"/>
    <w:uiPriority w:val="32"/>
    <w:qFormat/>
    <w:rsid w:val="004B3EFC"/>
    <w:rPr>
      <w:b/>
      <w:bCs/>
      <w:smallCaps/>
      <w:color w:val="0F4761" w:themeColor="accent1" w:themeShade="BF"/>
      <w:spacing w:val="5"/>
    </w:rPr>
  </w:style>
  <w:style w:type="paragraph" w:styleId="Encabezado">
    <w:name w:val="header"/>
    <w:aliases w:val="*Header,En-tête SQ,h,APNSHEADER2,L1 Header,encabezado,logomai,base,Encabezado Car Car,even,Header/Footer,header odd,Hyphen,body,Chapter Name"/>
    <w:basedOn w:val="Normal"/>
    <w:link w:val="EncabezadoCar"/>
    <w:uiPriority w:val="99"/>
    <w:unhideWhenUsed/>
    <w:rsid w:val="004B3EFC"/>
    <w:pPr>
      <w:tabs>
        <w:tab w:val="center" w:pos="4419"/>
        <w:tab w:val="right" w:pos="8838"/>
      </w:tabs>
    </w:pPr>
  </w:style>
  <w:style w:type="character" w:customStyle="1" w:styleId="EncabezadoCar">
    <w:name w:val="Encabezado Car"/>
    <w:aliases w:val="*Header Car,En-tête SQ Car,h Car,APNSHEADER2 Car,L1 Header Car,encabezado Car,logomai Car,base Car,Encabezado Car Car Car,even Car,Header/Footer Car,header odd Car,Hyphen Car,body Car,Chapter Name Car"/>
    <w:basedOn w:val="Fuentedeprrafopredeter"/>
    <w:link w:val="Encabezado"/>
    <w:uiPriority w:val="99"/>
    <w:rsid w:val="004B3EFC"/>
    <w:rPr>
      <w:rFonts w:ascii="Calibri" w:eastAsia="Yu Mincho" w:hAnsi="Calibri" w:cs="Times New Roman"/>
      <w:kern w:val="0"/>
      <w:sz w:val="24"/>
      <w:szCs w:val="24"/>
      <w:lang w:val="es-ES"/>
      <w14:ligatures w14:val="none"/>
    </w:rPr>
  </w:style>
  <w:style w:type="paragraph" w:styleId="Piedepgina">
    <w:name w:val="footer"/>
    <w:basedOn w:val="Normal"/>
    <w:link w:val="PiedepginaCar"/>
    <w:uiPriority w:val="99"/>
    <w:unhideWhenUsed/>
    <w:rsid w:val="004B3EFC"/>
    <w:pPr>
      <w:tabs>
        <w:tab w:val="center" w:pos="4419"/>
        <w:tab w:val="right" w:pos="8838"/>
      </w:tabs>
    </w:pPr>
  </w:style>
  <w:style w:type="character" w:customStyle="1" w:styleId="PiedepginaCar">
    <w:name w:val="Pie de página Car"/>
    <w:basedOn w:val="Fuentedeprrafopredeter"/>
    <w:link w:val="Piedepgina"/>
    <w:uiPriority w:val="99"/>
    <w:rsid w:val="004B3EFC"/>
    <w:rPr>
      <w:rFonts w:ascii="Calibri" w:eastAsia="Yu Mincho" w:hAnsi="Calibri" w:cs="Times New Roman"/>
      <w:kern w:val="0"/>
      <w:sz w:val="24"/>
      <w:szCs w:val="24"/>
      <w:lang w:val="es-ES"/>
      <w14:ligatures w14:val="none"/>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rsid w:val="004B3EFC"/>
  </w:style>
  <w:style w:type="table" w:customStyle="1" w:styleId="TableNormal">
    <w:name w:val="Table Normal"/>
    <w:uiPriority w:val="2"/>
    <w:qFormat/>
    <w:rsid w:val="004B3EFC"/>
    <w:pPr>
      <w:spacing w:after="0" w:line="240" w:lineRule="auto"/>
    </w:pPr>
    <w:rPr>
      <w:rFonts w:ascii="Aptos" w:eastAsia="Aptos" w:hAnsi="Aptos" w:cs="Aptos"/>
      <w:kern w:val="0"/>
      <w:sz w:val="24"/>
      <w:szCs w:val="24"/>
      <w:lang w:val="es-ES_tradnl" w:eastAsia="es-MX"/>
      <w14:ligatures w14:val="none"/>
    </w:rPr>
    <w:tblPr>
      <w:tblCellMar>
        <w:top w:w="0" w:type="dxa"/>
        <w:left w:w="0" w:type="dxa"/>
        <w:bottom w:w="0" w:type="dxa"/>
        <w:right w:w="0" w:type="dxa"/>
      </w:tblCellMar>
    </w:tblPr>
  </w:style>
  <w:style w:type="table" w:styleId="Tablaconcuadrcula">
    <w:name w:val="Table Grid"/>
    <w:basedOn w:val="Tablanormal"/>
    <w:uiPriority w:val="39"/>
    <w:rsid w:val="004B3EFC"/>
    <w:pPr>
      <w:spacing w:after="0" w:line="240" w:lineRule="auto"/>
    </w:pPr>
    <w:rPr>
      <w:rFonts w:ascii="Aptos" w:eastAsia="Aptos" w:hAnsi="Aptos" w:cs="Aptos"/>
      <w:kern w:val="0"/>
      <w:sz w:val="24"/>
      <w:szCs w:val="24"/>
      <w:lang w:val="es-ES_tradnl"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B3EFC"/>
    <w:pPr>
      <w:widowControl w:val="0"/>
      <w:autoSpaceDE w:val="0"/>
      <w:autoSpaceDN w:val="0"/>
      <w:jc w:val="both"/>
    </w:pPr>
    <w:rPr>
      <w:rFonts w:ascii="Montserrat" w:eastAsia="Verdana" w:hAnsi="Montserrat" w:cs="Verdana"/>
      <w:sz w:val="22"/>
      <w:szCs w:val="22"/>
    </w:rPr>
  </w:style>
  <w:style w:type="character" w:styleId="Refdecomentario">
    <w:name w:val="annotation reference"/>
    <w:basedOn w:val="Fuentedeprrafopredeter"/>
    <w:uiPriority w:val="99"/>
    <w:semiHidden/>
    <w:unhideWhenUsed/>
    <w:rsid w:val="004B3EFC"/>
    <w:rPr>
      <w:sz w:val="16"/>
      <w:szCs w:val="16"/>
    </w:rPr>
  </w:style>
  <w:style w:type="paragraph" w:styleId="Textocomentario">
    <w:name w:val="annotation text"/>
    <w:basedOn w:val="Normal"/>
    <w:link w:val="TextocomentarioCar"/>
    <w:uiPriority w:val="99"/>
    <w:unhideWhenUsed/>
    <w:rsid w:val="004B3EFC"/>
    <w:rPr>
      <w:sz w:val="20"/>
      <w:szCs w:val="20"/>
    </w:rPr>
  </w:style>
  <w:style w:type="character" w:customStyle="1" w:styleId="TextocomentarioCar">
    <w:name w:val="Texto comentario Car"/>
    <w:basedOn w:val="Fuentedeprrafopredeter"/>
    <w:link w:val="Textocomentario"/>
    <w:uiPriority w:val="99"/>
    <w:rsid w:val="004B3EFC"/>
    <w:rPr>
      <w:rFonts w:ascii="Calibri" w:eastAsia="Yu Mincho" w:hAnsi="Calibri" w:cs="Times New Roman"/>
      <w:kern w:val="0"/>
      <w:sz w:val="20"/>
      <w:szCs w:val="20"/>
      <w:lang w:val="es-ES"/>
      <w14:ligatures w14:val="none"/>
    </w:rPr>
  </w:style>
  <w:style w:type="paragraph" w:styleId="Asuntodelcomentario">
    <w:name w:val="annotation subject"/>
    <w:basedOn w:val="Textocomentario"/>
    <w:next w:val="Textocomentario"/>
    <w:link w:val="AsuntodelcomentarioCar"/>
    <w:uiPriority w:val="99"/>
    <w:semiHidden/>
    <w:unhideWhenUsed/>
    <w:rsid w:val="004B3EFC"/>
    <w:rPr>
      <w:b/>
      <w:bCs/>
    </w:rPr>
  </w:style>
  <w:style w:type="character" w:customStyle="1" w:styleId="AsuntodelcomentarioCar">
    <w:name w:val="Asunto del comentario Car"/>
    <w:basedOn w:val="TextocomentarioCar"/>
    <w:link w:val="Asuntodelcomentario"/>
    <w:uiPriority w:val="99"/>
    <w:semiHidden/>
    <w:rsid w:val="004B3EFC"/>
    <w:rPr>
      <w:rFonts w:ascii="Calibri" w:eastAsia="Yu Mincho" w:hAnsi="Calibri" w:cs="Times New Roman"/>
      <w:b/>
      <w:bCs/>
      <w:kern w:val="0"/>
      <w:sz w:val="20"/>
      <w:szCs w:val="20"/>
      <w:lang w:val="es-ES"/>
      <w14:ligatures w14:val="none"/>
    </w:rPr>
  </w:style>
  <w:style w:type="character" w:styleId="Hipervnculo">
    <w:name w:val="Hyperlink"/>
    <w:basedOn w:val="Fuentedeprrafopredeter"/>
    <w:uiPriority w:val="99"/>
    <w:unhideWhenUsed/>
    <w:rsid w:val="004B3EFC"/>
    <w:rPr>
      <w:rFonts w:ascii="Times New Roman" w:hAnsi="Times New Roman" w:cs="Times New Roman"/>
      <w:color w:val="0000FF"/>
      <w:u w:val="single"/>
    </w:rPr>
  </w:style>
  <w:style w:type="character" w:styleId="Hipervnculovisitado">
    <w:name w:val="FollowedHyperlink"/>
    <w:basedOn w:val="Fuentedeprrafopredeter"/>
    <w:uiPriority w:val="99"/>
    <w:semiHidden/>
    <w:unhideWhenUsed/>
    <w:rsid w:val="004B3EFC"/>
    <w:rPr>
      <w:rFonts w:ascii="Times New Roman" w:hAnsi="Times New Roman" w:cs="Times New Roman"/>
      <w:color w:val="800080"/>
      <w:u w:val="single"/>
    </w:rPr>
  </w:style>
  <w:style w:type="paragraph" w:customStyle="1" w:styleId="msonormal0">
    <w:name w:val="msonormal"/>
    <w:basedOn w:val="Normal"/>
    <w:uiPriority w:val="99"/>
    <w:rsid w:val="004B3EFC"/>
    <w:pPr>
      <w:spacing w:before="100" w:beforeAutospacing="1" w:after="100" w:afterAutospacing="1"/>
    </w:pPr>
    <w:rPr>
      <w:rFonts w:ascii="Times New Roman" w:eastAsia="Times New Roman" w:hAnsi="Times New Roman"/>
      <w:lang w:val="es-MX" w:eastAsia="es-MX"/>
    </w:rPr>
  </w:style>
  <w:style w:type="paragraph" w:styleId="NormalWeb">
    <w:name w:val="Normal (Web)"/>
    <w:basedOn w:val="Normal"/>
    <w:uiPriority w:val="99"/>
    <w:semiHidden/>
    <w:unhideWhenUsed/>
    <w:rsid w:val="004B3EFC"/>
    <w:pPr>
      <w:spacing w:before="100" w:beforeAutospacing="1" w:after="100" w:afterAutospacing="1"/>
    </w:pPr>
    <w:rPr>
      <w:rFonts w:ascii="Times New Roman" w:eastAsia="Times New Roman" w:hAnsi="Times New Roman"/>
      <w:lang w:val="es-MX" w:eastAsia="es-MX"/>
    </w:rPr>
  </w:style>
  <w:style w:type="character" w:customStyle="1" w:styleId="EncabezadoCar1">
    <w:name w:val="Encabezado Car1"/>
    <w:aliases w:val="*Header Car1,En-tête SQ Car1,h Car1,APNSHEADER2 Car1,L1 Header Car1,encabezado Car1,logomai Car1,base Car1,Encabezado Car Car Car1,even Car1,Header/Footer Car1,header odd Car1,Hyphen Car1,body Car1,Chapter Name Car1"/>
    <w:basedOn w:val="Fuentedeprrafopredeter"/>
    <w:uiPriority w:val="99"/>
    <w:semiHidden/>
    <w:rsid w:val="004B3EFC"/>
    <w:rPr>
      <w:rFonts w:eastAsiaTheme="minorEastAsia" w:cs="Times New Roman"/>
      <w:kern w:val="0"/>
      <w:sz w:val="24"/>
      <w:szCs w:val="24"/>
      <w:lang w:val="es-ES_tradnl" w:eastAsia="x-none"/>
    </w:rPr>
  </w:style>
  <w:style w:type="paragraph" w:styleId="Lista">
    <w:name w:val="List"/>
    <w:basedOn w:val="Normal"/>
    <w:uiPriority w:val="99"/>
    <w:semiHidden/>
    <w:unhideWhenUsed/>
    <w:rsid w:val="004B3EFC"/>
    <w:pPr>
      <w:spacing w:after="200" w:line="276" w:lineRule="auto"/>
      <w:ind w:left="283" w:hanging="283"/>
      <w:contextualSpacing/>
    </w:pPr>
    <w:rPr>
      <w:rFonts w:asciiTheme="minorHAnsi" w:eastAsia="Times New Roman" w:hAnsiTheme="minorHAnsi"/>
      <w:sz w:val="22"/>
      <w:szCs w:val="22"/>
    </w:rPr>
  </w:style>
  <w:style w:type="paragraph" w:styleId="Listaconvietas">
    <w:name w:val="List Bullet"/>
    <w:basedOn w:val="Normal"/>
    <w:uiPriority w:val="99"/>
    <w:semiHidden/>
    <w:unhideWhenUsed/>
    <w:rsid w:val="004B3EFC"/>
    <w:pPr>
      <w:numPr>
        <w:numId w:val="20"/>
      </w:numPr>
      <w:spacing w:after="200" w:line="276" w:lineRule="auto"/>
      <w:contextualSpacing/>
      <w:jc w:val="both"/>
    </w:pPr>
    <w:rPr>
      <w:rFonts w:ascii="Cambria" w:eastAsia="Times New Roman" w:hAnsi="Cambria"/>
      <w:sz w:val="22"/>
      <w:szCs w:val="22"/>
      <w:lang w:val="es-MX"/>
    </w:rPr>
  </w:style>
  <w:style w:type="paragraph" w:styleId="Lista2">
    <w:name w:val="List 2"/>
    <w:basedOn w:val="Normal"/>
    <w:uiPriority w:val="99"/>
    <w:semiHidden/>
    <w:unhideWhenUsed/>
    <w:rsid w:val="004B3EFC"/>
    <w:pPr>
      <w:spacing w:after="200" w:line="276" w:lineRule="auto"/>
      <w:ind w:left="566" w:hanging="283"/>
      <w:contextualSpacing/>
    </w:pPr>
    <w:rPr>
      <w:rFonts w:asciiTheme="minorHAnsi" w:eastAsia="Times New Roman" w:hAnsiTheme="minorHAnsi"/>
      <w:sz w:val="22"/>
      <w:szCs w:val="22"/>
    </w:rPr>
  </w:style>
  <w:style w:type="paragraph" w:styleId="Listaconvietas2">
    <w:name w:val="List Bullet 2"/>
    <w:basedOn w:val="Normal"/>
    <w:uiPriority w:val="99"/>
    <w:semiHidden/>
    <w:unhideWhenUsed/>
    <w:rsid w:val="004B3EFC"/>
    <w:pPr>
      <w:numPr>
        <w:numId w:val="21"/>
      </w:numPr>
      <w:spacing w:after="200" w:line="276" w:lineRule="auto"/>
      <w:contextualSpacing/>
    </w:pPr>
    <w:rPr>
      <w:rFonts w:asciiTheme="minorHAnsi" w:eastAsia="Times New Roman" w:hAnsiTheme="minorHAnsi"/>
      <w:sz w:val="22"/>
      <w:szCs w:val="22"/>
    </w:rPr>
  </w:style>
  <w:style w:type="paragraph" w:styleId="Textoindependiente">
    <w:name w:val="Body Text"/>
    <w:basedOn w:val="Normal"/>
    <w:link w:val="TextoindependienteCar"/>
    <w:uiPriority w:val="99"/>
    <w:semiHidden/>
    <w:unhideWhenUsed/>
    <w:rsid w:val="004B3EFC"/>
    <w:pPr>
      <w:spacing w:after="120" w:line="276" w:lineRule="auto"/>
    </w:pPr>
    <w:rPr>
      <w:rFonts w:eastAsia="Times New Roman"/>
      <w:sz w:val="22"/>
      <w:szCs w:val="22"/>
      <w:lang w:val="es-MX"/>
    </w:rPr>
  </w:style>
  <w:style w:type="character" w:customStyle="1" w:styleId="TextoindependienteCar">
    <w:name w:val="Texto independiente Car"/>
    <w:basedOn w:val="Fuentedeprrafopredeter"/>
    <w:link w:val="Textoindependiente"/>
    <w:uiPriority w:val="99"/>
    <w:semiHidden/>
    <w:rsid w:val="004B3EFC"/>
    <w:rPr>
      <w:rFonts w:ascii="Calibri" w:eastAsia="Times New Roman" w:hAnsi="Calibri" w:cs="Times New Roman"/>
      <w:kern w:val="0"/>
      <w14:ligatures w14:val="none"/>
    </w:rPr>
  </w:style>
  <w:style w:type="paragraph" w:styleId="Sangradetextonormal">
    <w:name w:val="Body Text Indent"/>
    <w:basedOn w:val="Normal"/>
    <w:link w:val="SangradetextonormalCar"/>
    <w:uiPriority w:val="99"/>
    <w:semiHidden/>
    <w:unhideWhenUsed/>
    <w:rsid w:val="004B3EFC"/>
    <w:pPr>
      <w:spacing w:after="120"/>
      <w:ind w:left="283"/>
    </w:pPr>
    <w:rPr>
      <w:rFonts w:asciiTheme="minorHAnsi" w:eastAsiaTheme="minorEastAsia" w:hAnsiTheme="minorHAnsi"/>
      <w:lang w:val="es-ES_tradnl"/>
    </w:rPr>
  </w:style>
  <w:style w:type="character" w:customStyle="1" w:styleId="SangradetextonormalCar">
    <w:name w:val="Sangría de texto normal Car"/>
    <w:basedOn w:val="Fuentedeprrafopredeter"/>
    <w:link w:val="Sangradetextonormal"/>
    <w:uiPriority w:val="99"/>
    <w:semiHidden/>
    <w:rsid w:val="004B3EFC"/>
    <w:rPr>
      <w:rFonts w:eastAsiaTheme="minorEastAsia" w:cs="Times New Roman"/>
      <w:kern w:val="0"/>
      <w:sz w:val="24"/>
      <w:szCs w:val="24"/>
      <w:lang w:val="es-ES_tradnl"/>
      <w14:ligatures w14:val="none"/>
    </w:rPr>
  </w:style>
  <w:style w:type="paragraph" w:styleId="Continuarlista">
    <w:name w:val="List Continue"/>
    <w:basedOn w:val="Normal"/>
    <w:uiPriority w:val="99"/>
    <w:semiHidden/>
    <w:unhideWhenUsed/>
    <w:rsid w:val="004B3EFC"/>
    <w:pPr>
      <w:spacing w:after="120" w:line="276" w:lineRule="auto"/>
      <w:ind w:left="283"/>
      <w:contextualSpacing/>
    </w:pPr>
    <w:rPr>
      <w:rFonts w:asciiTheme="minorHAnsi" w:eastAsia="Times New Roman" w:hAnsiTheme="minorHAnsi"/>
      <w:sz w:val="22"/>
      <w:szCs w:val="22"/>
    </w:rPr>
  </w:style>
  <w:style w:type="paragraph" w:styleId="Textoindependienteprimerasangra2">
    <w:name w:val="Body Text First Indent 2"/>
    <w:basedOn w:val="Sangradetextonormal"/>
    <w:link w:val="Textoindependienteprimerasangra2Car"/>
    <w:uiPriority w:val="99"/>
    <w:semiHidden/>
    <w:unhideWhenUsed/>
    <w:rsid w:val="004B3EF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4B3EFC"/>
    <w:rPr>
      <w:rFonts w:eastAsiaTheme="minorEastAsia" w:cs="Times New Roman"/>
      <w:kern w:val="0"/>
      <w:sz w:val="24"/>
      <w:szCs w:val="24"/>
      <w:lang w:val="es-ES_tradnl"/>
      <w14:ligatures w14:val="none"/>
    </w:rPr>
  </w:style>
  <w:style w:type="paragraph" w:styleId="Textosinformato">
    <w:name w:val="Plain Text"/>
    <w:basedOn w:val="Normal"/>
    <w:link w:val="TextosinformatoCar"/>
    <w:uiPriority w:val="99"/>
    <w:semiHidden/>
    <w:unhideWhenUsed/>
    <w:rsid w:val="004B3EFC"/>
    <w:rPr>
      <w:rFonts w:eastAsia="Times New Roman" w:cs="Consolas"/>
      <w:sz w:val="22"/>
      <w:szCs w:val="21"/>
      <w:lang w:val="es-MX"/>
    </w:rPr>
  </w:style>
  <w:style w:type="character" w:customStyle="1" w:styleId="TextosinformatoCar">
    <w:name w:val="Texto sin formato Car"/>
    <w:basedOn w:val="Fuentedeprrafopredeter"/>
    <w:link w:val="Textosinformato"/>
    <w:uiPriority w:val="99"/>
    <w:semiHidden/>
    <w:rsid w:val="004B3EFC"/>
    <w:rPr>
      <w:rFonts w:ascii="Calibri" w:eastAsia="Times New Roman" w:hAnsi="Calibri" w:cs="Consolas"/>
      <w:kern w:val="0"/>
      <w:szCs w:val="21"/>
      <w14:ligatures w14:val="none"/>
    </w:rPr>
  </w:style>
  <w:style w:type="paragraph" w:styleId="Textodeglobo">
    <w:name w:val="Balloon Text"/>
    <w:basedOn w:val="Normal"/>
    <w:link w:val="TextodegloboCar"/>
    <w:uiPriority w:val="99"/>
    <w:semiHidden/>
    <w:unhideWhenUsed/>
    <w:rsid w:val="004B3EFC"/>
    <w:rPr>
      <w:rFonts w:ascii="Tahoma" w:eastAsia="Times New Roman" w:hAnsi="Tahoma" w:cs="Tahoma"/>
      <w:sz w:val="16"/>
      <w:szCs w:val="16"/>
      <w:lang w:val="es-MX"/>
    </w:rPr>
  </w:style>
  <w:style w:type="character" w:customStyle="1" w:styleId="TextodegloboCar">
    <w:name w:val="Texto de globo Car"/>
    <w:basedOn w:val="Fuentedeprrafopredeter"/>
    <w:link w:val="Textodeglobo"/>
    <w:uiPriority w:val="99"/>
    <w:semiHidden/>
    <w:rsid w:val="004B3EFC"/>
    <w:rPr>
      <w:rFonts w:ascii="Tahoma" w:eastAsia="Times New Roman" w:hAnsi="Tahoma" w:cs="Tahoma"/>
      <w:kern w:val="0"/>
      <w:sz w:val="16"/>
      <w:szCs w:val="16"/>
      <w14:ligatures w14:val="none"/>
    </w:rPr>
  </w:style>
  <w:style w:type="character" w:customStyle="1" w:styleId="SinespaciadoCar">
    <w:name w:val="Sin espaciado Car"/>
    <w:link w:val="Sinespaciado"/>
    <w:uiPriority w:val="1"/>
    <w:locked/>
    <w:rsid w:val="004B3EFC"/>
    <w:rPr>
      <w:rFonts w:ascii="MS Mincho" w:eastAsiaTheme="minorEastAsia" w:hAnsi="MS Mincho"/>
      <w:sz w:val="24"/>
      <w:lang w:val="es-ES_tradnl" w:eastAsia="x-none"/>
    </w:rPr>
  </w:style>
  <w:style w:type="paragraph" w:styleId="Sinespaciado">
    <w:name w:val="No Spacing"/>
    <w:link w:val="SinespaciadoCar"/>
    <w:uiPriority w:val="1"/>
    <w:qFormat/>
    <w:rsid w:val="004B3EFC"/>
    <w:pPr>
      <w:spacing w:after="0" w:line="240" w:lineRule="auto"/>
    </w:pPr>
    <w:rPr>
      <w:rFonts w:ascii="MS Mincho" w:eastAsiaTheme="minorEastAsia" w:hAnsi="MS Mincho"/>
      <w:sz w:val="24"/>
      <w:lang w:val="es-ES_tradnl" w:eastAsia="x-none"/>
    </w:rPr>
  </w:style>
  <w:style w:type="paragraph" w:styleId="Revisin">
    <w:name w:val="Revision"/>
    <w:uiPriority w:val="99"/>
    <w:semiHidden/>
    <w:rsid w:val="004B3EFC"/>
    <w:pPr>
      <w:spacing w:after="0" w:line="240" w:lineRule="auto"/>
    </w:pPr>
    <w:rPr>
      <w:rFonts w:ascii="Times New Roman" w:eastAsia="Times New Roman" w:hAnsi="Times New Roman" w:cs="Times New Roman"/>
      <w:kern w:val="0"/>
      <w:sz w:val="24"/>
      <w:szCs w:val="24"/>
      <w:lang w:val="es-ES" w:eastAsia="es-ES"/>
      <w14:ligatures w14:val="none"/>
    </w:rPr>
  </w:style>
  <w:style w:type="paragraph" w:customStyle="1" w:styleId="wordsection1">
    <w:name w:val="wordsection1"/>
    <w:basedOn w:val="Normal"/>
    <w:uiPriority w:val="99"/>
    <w:rsid w:val="004B3EFC"/>
    <w:rPr>
      <w:rFonts w:ascii="Times New Roman" w:eastAsia="Times New Roman" w:hAnsi="Times New Roman"/>
      <w:lang w:val="es-MX" w:eastAsia="es-MX"/>
    </w:rPr>
  </w:style>
  <w:style w:type="paragraph" w:customStyle="1" w:styleId="Default">
    <w:name w:val="Default"/>
    <w:uiPriority w:val="99"/>
    <w:rsid w:val="004B3EFC"/>
    <w:pPr>
      <w:autoSpaceDE w:val="0"/>
      <w:autoSpaceDN w:val="0"/>
      <w:adjustRightInd w:val="0"/>
      <w:spacing w:after="0" w:line="240" w:lineRule="auto"/>
    </w:pPr>
    <w:rPr>
      <w:rFonts w:ascii="Arial" w:eastAsiaTheme="minorEastAsia" w:hAnsi="Arial" w:cs="Arial"/>
      <w:color w:val="000000"/>
      <w:kern w:val="0"/>
      <w:sz w:val="24"/>
      <w:szCs w:val="24"/>
      <w:lang w:val="es-ES"/>
      <w14:ligatures w14:val="none"/>
    </w:rPr>
  </w:style>
  <w:style w:type="paragraph" w:customStyle="1" w:styleId="Textoindependiente21">
    <w:name w:val="Texto independiente 21"/>
    <w:basedOn w:val="Normal"/>
    <w:uiPriority w:val="99"/>
    <w:rsid w:val="004B3EFC"/>
    <w:pPr>
      <w:widowControl w:val="0"/>
      <w:suppressAutoHyphens/>
      <w:overflowPunct w:val="0"/>
      <w:autoSpaceDE w:val="0"/>
      <w:jc w:val="both"/>
    </w:pPr>
    <w:rPr>
      <w:rFonts w:ascii="Arial" w:eastAsia="Times New Roman" w:hAnsi="Arial"/>
      <w:sz w:val="20"/>
      <w:szCs w:val="20"/>
      <w:lang w:eastAsia="ar-SA"/>
    </w:rPr>
  </w:style>
  <w:style w:type="paragraph" w:customStyle="1" w:styleId="xl72">
    <w:name w:val="xl72"/>
    <w:basedOn w:val="Normal"/>
    <w:uiPriority w:val="99"/>
    <w:rsid w:val="004B3EFC"/>
    <w:pPr>
      <w:spacing w:before="100" w:beforeAutospacing="1" w:after="100" w:afterAutospacing="1"/>
    </w:pPr>
    <w:rPr>
      <w:rFonts w:ascii="Times New Roman" w:eastAsia="Times New Roman" w:hAnsi="Times New Roman"/>
      <w:sz w:val="20"/>
      <w:szCs w:val="20"/>
      <w:lang w:val="es-MX" w:eastAsia="es-MX"/>
    </w:rPr>
  </w:style>
  <w:style w:type="paragraph" w:customStyle="1" w:styleId="xl73">
    <w:name w:val="xl73"/>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Times New Roman" w:eastAsia="Times New Roman" w:hAnsi="Times New Roman"/>
      <w:sz w:val="20"/>
      <w:szCs w:val="20"/>
      <w:lang w:val="es-MX" w:eastAsia="es-MX"/>
    </w:rPr>
  </w:style>
  <w:style w:type="paragraph" w:customStyle="1" w:styleId="xl74">
    <w:name w:val="xl74"/>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75">
    <w:name w:val="xl75"/>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Times New Roman" w:eastAsia="Times New Roman" w:hAnsi="Times New Roman"/>
      <w:sz w:val="20"/>
      <w:szCs w:val="20"/>
      <w:lang w:val="es-MX" w:eastAsia="es-MX"/>
    </w:rPr>
  </w:style>
  <w:style w:type="paragraph" w:customStyle="1" w:styleId="xl76">
    <w:name w:val="xl76"/>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77">
    <w:name w:val="xl77"/>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78">
    <w:name w:val="xl78"/>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Times New Roman" w:eastAsia="Times New Roman" w:hAnsi="Times New Roman"/>
      <w:sz w:val="20"/>
      <w:szCs w:val="20"/>
      <w:lang w:val="es-MX" w:eastAsia="es-MX"/>
    </w:rPr>
  </w:style>
  <w:style w:type="paragraph" w:customStyle="1" w:styleId="xl79">
    <w:name w:val="xl79"/>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80">
    <w:name w:val="xl80"/>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Times New Roman" w:eastAsia="Times New Roman" w:hAnsi="Times New Roman"/>
      <w:sz w:val="18"/>
      <w:szCs w:val="18"/>
      <w:lang w:val="es-MX" w:eastAsia="es-MX"/>
    </w:rPr>
  </w:style>
  <w:style w:type="paragraph" w:customStyle="1" w:styleId="xl81">
    <w:name w:val="xl81"/>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Times New Roman" w:eastAsia="Times New Roman" w:hAnsi="Times New Roman"/>
      <w:sz w:val="18"/>
      <w:szCs w:val="18"/>
      <w:lang w:val="es-MX" w:eastAsia="es-MX"/>
    </w:rPr>
  </w:style>
  <w:style w:type="paragraph" w:customStyle="1" w:styleId="xl82">
    <w:name w:val="xl82"/>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83">
    <w:name w:val="xl83"/>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Times New Roman" w:eastAsia="Times New Roman" w:hAnsi="Times New Roman"/>
      <w:color w:val="000000"/>
      <w:sz w:val="20"/>
      <w:szCs w:val="20"/>
      <w:lang w:val="es-MX" w:eastAsia="es-MX"/>
    </w:rPr>
  </w:style>
  <w:style w:type="paragraph" w:customStyle="1" w:styleId="xl84">
    <w:name w:val="xl84"/>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85">
    <w:name w:val="xl85"/>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86">
    <w:name w:val="xl86"/>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20"/>
      <w:szCs w:val="20"/>
      <w:lang w:val="es-MX" w:eastAsia="es-MX"/>
    </w:rPr>
  </w:style>
  <w:style w:type="paragraph" w:customStyle="1" w:styleId="xl87">
    <w:name w:val="xl87"/>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88">
    <w:name w:val="xl88"/>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89">
    <w:name w:val="xl89"/>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8"/>
      <w:szCs w:val="18"/>
      <w:lang w:val="es-MX" w:eastAsia="es-MX"/>
    </w:rPr>
  </w:style>
  <w:style w:type="paragraph" w:customStyle="1" w:styleId="xl90">
    <w:name w:val="xl90"/>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91">
    <w:name w:val="xl91"/>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92">
    <w:name w:val="xl92"/>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8"/>
      <w:szCs w:val="18"/>
      <w:lang w:val="es-MX" w:eastAsia="es-MX"/>
    </w:rPr>
  </w:style>
  <w:style w:type="paragraph" w:customStyle="1" w:styleId="xl93">
    <w:name w:val="xl93"/>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8"/>
      <w:szCs w:val="18"/>
      <w:lang w:val="es-MX" w:eastAsia="es-MX"/>
    </w:rPr>
  </w:style>
  <w:style w:type="paragraph" w:customStyle="1" w:styleId="xl94">
    <w:name w:val="xl94"/>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8"/>
      <w:szCs w:val="18"/>
      <w:lang w:val="es-MX" w:eastAsia="es-MX"/>
    </w:rPr>
  </w:style>
  <w:style w:type="paragraph" w:customStyle="1" w:styleId="xl95">
    <w:name w:val="xl95"/>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96">
    <w:name w:val="xl96"/>
    <w:basedOn w:val="Normal"/>
    <w:uiPriority w:val="99"/>
    <w:rsid w:val="004B3EFC"/>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20"/>
      <w:szCs w:val="20"/>
      <w:lang w:val="es-MX" w:eastAsia="es-MX"/>
    </w:rPr>
  </w:style>
  <w:style w:type="paragraph" w:customStyle="1" w:styleId="xl97">
    <w:name w:val="xl97"/>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98">
    <w:name w:val="xl98"/>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Times New Roman" w:eastAsia="Times New Roman" w:hAnsi="Times New Roman"/>
      <w:sz w:val="20"/>
      <w:szCs w:val="20"/>
      <w:lang w:val="es-MX" w:eastAsia="es-MX"/>
    </w:rPr>
  </w:style>
  <w:style w:type="paragraph" w:customStyle="1" w:styleId="xl99">
    <w:name w:val="xl99"/>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Times New Roman" w:eastAsia="Times New Roman" w:hAnsi="Times New Roman"/>
      <w:sz w:val="18"/>
      <w:szCs w:val="18"/>
      <w:lang w:val="es-MX" w:eastAsia="es-MX"/>
    </w:rPr>
  </w:style>
  <w:style w:type="paragraph" w:customStyle="1" w:styleId="xl100">
    <w:name w:val="xl100"/>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Times New Roman" w:eastAsia="Times New Roman" w:hAnsi="Times New Roman"/>
      <w:sz w:val="20"/>
      <w:szCs w:val="20"/>
      <w:lang w:val="es-MX" w:eastAsia="es-MX"/>
    </w:rPr>
  </w:style>
  <w:style w:type="paragraph" w:customStyle="1" w:styleId="xl101">
    <w:name w:val="xl101"/>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102">
    <w:name w:val="xl102"/>
    <w:basedOn w:val="Normal"/>
    <w:uiPriority w:val="99"/>
    <w:rsid w:val="004B3EFC"/>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103">
    <w:name w:val="xl103"/>
    <w:basedOn w:val="Normal"/>
    <w:uiPriority w:val="99"/>
    <w:rsid w:val="004B3EFC"/>
    <w:pPr>
      <w:pBdr>
        <w:top w:val="single" w:sz="4" w:space="0" w:color="FFFFFF"/>
        <w:left w:val="single" w:sz="4" w:space="0" w:color="FFFFFF"/>
        <w:right w:val="single" w:sz="4" w:space="0" w:color="FFFFFF"/>
      </w:pBdr>
      <w:shd w:val="clear" w:color="auto" w:fill="000000"/>
      <w:spacing w:before="100" w:beforeAutospacing="1" w:after="100" w:afterAutospacing="1"/>
      <w:jc w:val="center"/>
    </w:pPr>
    <w:rPr>
      <w:rFonts w:ascii="Times New Roman" w:eastAsia="Times New Roman" w:hAnsi="Times New Roman"/>
      <w:b/>
      <w:bCs/>
      <w:color w:val="FFFFFF"/>
      <w:sz w:val="20"/>
      <w:szCs w:val="20"/>
      <w:lang w:val="es-MX" w:eastAsia="es-MX"/>
    </w:rPr>
  </w:style>
  <w:style w:type="paragraph" w:customStyle="1" w:styleId="xl104">
    <w:name w:val="xl104"/>
    <w:basedOn w:val="Normal"/>
    <w:uiPriority w:val="99"/>
    <w:rsid w:val="004B3EFC"/>
    <w:pPr>
      <w:pBdr>
        <w:top w:val="single" w:sz="4" w:space="0" w:color="FFFFFF"/>
        <w:left w:val="single" w:sz="4" w:space="0" w:color="FFFFFF"/>
        <w:right w:val="single" w:sz="4" w:space="0" w:color="FFFFFF"/>
      </w:pBdr>
      <w:shd w:val="clear" w:color="auto" w:fill="000000"/>
      <w:spacing w:before="100" w:beforeAutospacing="1" w:after="100" w:afterAutospacing="1"/>
      <w:jc w:val="center"/>
    </w:pPr>
    <w:rPr>
      <w:rFonts w:ascii="Times New Roman" w:eastAsia="Times New Roman" w:hAnsi="Times New Roman"/>
      <w:b/>
      <w:bCs/>
      <w:color w:val="FFFFFF"/>
      <w:sz w:val="20"/>
      <w:szCs w:val="20"/>
      <w:lang w:val="es-MX" w:eastAsia="es-MX"/>
    </w:rPr>
  </w:style>
  <w:style w:type="paragraph" w:customStyle="1" w:styleId="xl105">
    <w:name w:val="xl105"/>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yiv1599339530msonormal">
    <w:name w:val="yiv1599339530msonormal"/>
    <w:basedOn w:val="Normal"/>
    <w:uiPriority w:val="99"/>
    <w:rsid w:val="004B3EFC"/>
    <w:pPr>
      <w:spacing w:before="100" w:beforeAutospacing="1" w:after="100" w:afterAutospacing="1"/>
    </w:pPr>
    <w:rPr>
      <w:rFonts w:ascii="Times New Roman" w:eastAsia="Times New Roman" w:hAnsi="Times New Roman"/>
      <w:lang w:val="es-MX" w:eastAsia="es-MX"/>
    </w:rPr>
  </w:style>
  <w:style w:type="paragraph" w:customStyle="1" w:styleId="Textonormal">
    <w:name w:val="Texto normal"/>
    <w:basedOn w:val="Normal"/>
    <w:uiPriority w:val="99"/>
    <w:rsid w:val="004B3EFC"/>
    <w:pPr>
      <w:suppressAutoHyphens/>
      <w:spacing w:after="120"/>
    </w:pPr>
    <w:rPr>
      <w:rFonts w:ascii="Times New Roman" w:eastAsia="Times New Roman" w:hAnsi="Times New Roman"/>
      <w:szCs w:val="20"/>
      <w:lang w:val="es-MX" w:eastAsia="ar-SA"/>
    </w:rPr>
  </w:style>
  <w:style w:type="paragraph" w:customStyle="1" w:styleId="font5">
    <w:name w:val="font5"/>
    <w:basedOn w:val="Normal"/>
    <w:uiPriority w:val="99"/>
    <w:rsid w:val="004B3EFC"/>
    <w:pPr>
      <w:spacing w:before="100" w:beforeAutospacing="1" w:after="100" w:afterAutospacing="1"/>
    </w:pPr>
    <w:rPr>
      <w:rFonts w:ascii="Arial" w:eastAsia="Times New Roman" w:hAnsi="Arial" w:cs="Arial"/>
      <w:color w:val="000000"/>
      <w:sz w:val="10"/>
      <w:szCs w:val="10"/>
      <w:lang w:val="es-MX" w:eastAsia="es-MX"/>
    </w:rPr>
  </w:style>
  <w:style w:type="paragraph" w:customStyle="1" w:styleId="font6">
    <w:name w:val="font6"/>
    <w:basedOn w:val="Normal"/>
    <w:uiPriority w:val="99"/>
    <w:rsid w:val="004B3EFC"/>
    <w:pPr>
      <w:spacing w:before="100" w:beforeAutospacing="1" w:after="100" w:afterAutospacing="1"/>
    </w:pPr>
    <w:rPr>
      <w:rFonts w:ascii="Arial" w:eastAsia="Times New Roman" w:hAnsi="Arial" w:cs="Arial"/>
      <w:i/>
      <w:iCs/>
      <w:color w:val="000000"/>
      <w:sz w:val="10"/>
      <w:szCs w:val="10"/>
      <w:lang w:val="es-MX" w:eastAsia="es-MX"/>
    </w:rPr>
  </w:style>
  <w:style w:type="paragraph" w:customStyle="1" w:styleId="xl63">
    <w:name w:val="xl63"/>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0"/>
      <w:szCs w:val="10"/>
      <w:lang w:val="es-MX" w:eastAsia="es-MX"/>
    </w:rPr>
  </w:style>
  <w:style w:type="paragraph" w:customStyle="1" w:styleId="xl64">
    <w:name w:val="xl64"/>
    <w:basedOn w:val="Normal"/>
    <w:uiPriority w:val="99"/>
    <w:rsid w:val="004B3EFC"/>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jc w:val="center"/>
    </w:pPr>
    <w:rPr>
      <w:rFonts w:ascii="Times New Roman" w:eastAsia="Times New Roman" w:hAnsi="Times New Roman"/>
      <w:b/>
      <w:bCs/>
      <w:sz w:val="10"/>
      <w:szCs w:val="10"/>
      <w:lang w:val="es-MX" w:eastAsia="es-MX"/>
    </w:rPr>
  </w:style>
  <w:style w:type="paragraph" w:customStyle="1" w:styleId="xl65">
    <w:name w:val="xl65"/>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0"/>
      <w:szCs w:val="10"/>
      <w:lang w:val="es-MX" w:eastAsia="es-MX"/>
    </w:rPr>
  </w:style>
  <w:style w:type="paragraph" w:customStyle="1" w:styleId="xl66">
    <w:name w:val="xl66"/>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0"/>
      <w:szCs w:val="10"/>
      <w:lang w:val="es-MX" w:eastAsia="es-MX"/>
    </w:rPr>
  </w:style>
  <w:style w:type="paragraph" w:customStyle="1" w:styleId="xl67">
    <w:name w:val="xl67"/>
    <w:basedOn w:val="Normal"/>
    <w:uiPriority w:val="99"/>
    <w:rsid w:val="004B3EFC"/>
    <w:pPr>
      <w:pBdr>
        <w:top w:val="single" w:sz="4" w:space="0" w:color="auto"/>
        <w:left w:val="single" w:sz="4" w:space="0" w:color="auto"/>
        <w:bottom w:val="single" w:sz="4" w:space="0" w:color="auto"/>
        <w:right w:val="single" w:sz="4" w:space="0" w:color="auto"/>
      </w:pBdr>
      <w:shd w:val="clear" w:color="auto" w:fill="B7DEE8"/>
      <w:spacing w:before="100" w:beforeAutospacing="1" w:after="100" w:afterAutospacing="1"/>
    </w:pPr>
    <w:rPr>
      <w:rFonts w:ascii="Times New Roman" w:eastAsia="Times New Roman" w:hAnsi="Times New Roman"/>
      <w:sz w:val="10"/>
      <w:szCs w:val="10"/>
      <w:lang w:val="es-MX" w:eastAsia="es-MX"/>
    </w:rPr>
  </w:style>
  <w:style w:type="paragraph" w:customStyle="1" w:styleId="xl68">
    <w:name w:val="xl68"/>
    <w:basedOn w:val="Normal"/>
    <w:uiPriority w:val="99"/>
    <w:rsid w:val="004B3E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Times New Roman" w:hAnsi="Times New Roman"/>
      <w:sz w:val="10"/>
      <w:szCs w:val="10"/>
      <w:lang w:val="es-MX" w:eastAsia="es-MX"/>
    </w:rPr>
  </w:style>
  <w:style w:type="paragraph" w:customStyle="1" w:styleId="xl69">
    <w:name w:val="xl69"/>
    <w:basedOn w:val="Normal"/>
    <w:uiPriority w:val="99"/>
    <w:rsid w:val="004B3EFC"/>
    <w:pPr>
      <w:spacing w:before="100" w:beforeAutospacing="1" w:after="100" w:afterAutospacing="1"/>
    </w:pPr>
    <w:rPr>
      <w:rFonts w:ascii="Times New Roman" w:eastAsia="Times New Roman" w:hAnsi="Times New Roman"/>
      <w:color w:val="444242"/>
      <w:sz w:val="10"/>
      <w:szCs w:val="10"/>
      <w:lang w:val="es-MX" w:eastAsia="es-MX"/>
    </w:rPr>
  </w:style>
  <w:style w:type="paragraph" w:customStyle="1" w:styleId="xl70">
    <w:name w:val="xl70"/>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444242"/>
      <w:sz w:val="10"/>
      <w:szCs w:val="10"/>
      <w:lang w:val="es-MX" w:eastAsia="es-MX"/>
    </w:rPr>
  </w:style>
  <w:style w:type="paragraph" w:customStyle="1" w:styleId="xl71">
    <w:name w:val="xl71"/>
    <w:basedOn w:val="Normal"/>
    <w:uiPriority w:val="99"/>
    <w:rsid w:val="004B3EFC"/>
    <w:pPr>
      <w:pBdr>
        <w:left w:val="single" w:sz="4" w:space="0" w:color="auto"/>
        <w:right w:val="single" w:sz="4" w:space="0" w:color="auto"/>
      </w:pBdr>
      <w:spacing w:before="100" w:beforeAutospacing="1" w:after="100" w:afterAutospacing="1"/>
    </w:pPr>
    <w:rPr>
      <w:rFonts w:ascii="Times New Roman" w:eastAsia="Times New Roman" w:hAnsi="Times New Roman"/>
      <w:b/>
      <w:bCs/>
      <w:i/>
      <w:iCs/>
      <w:sz w:val="10"/>
      <w:szCs w:val="10"/>
      <w:lang w:val="es-MX" w:eastAsia="es-MX"/>
    </w:rPr>
  </w:style>
  <w:style w:type="paragraph" w:customStyle="1" w:styleId="xl39717">
    <w:name w:val="xl39717"/>
    <w:basedOn w:val="Normal"/>
    <w:uiPriority w:val="99"/>
    <w:rsid w:val="004B3EFC"/>
    <w:pPr>
      <w:pBdr>
        <w:top w:val="single" w:sz="4" w:space="0" w:color="FFFFFF"/>
        <w:left w:val="single" w:sz="4" w:space="0" w:color="FFFFFF"/>
        <w:bottom w:val="single" w:sz="4" w:space="0" w:color="FFFFFF"/>
        <w:right w:val="single" w:sz="4" w:space="0" w:color="FFFFFF"/>
      </w:pBdr>
      <w:shd w:val="clear" w:color="auto" w:fill="1F497D"/>
      <w:spacing w:before="100" w:beforeAutospacing="1" w:after="100" w:afterAutospacing="1"/>
      <w:jc w:val="center"/>
    </w:pPr>
    <w:rPr>
      <w:rFonts w:ascii="Times New Roman" w:eastAsia="Times New Roman" w:hAnsi="Times New Roman"/>
      <w:b/>
      <w:bCs/>
      <w:color w:val="FFFFFF"/>
      <w:sz w:val="12"/>
      <w:szCs w:val="12"/>
      <w:lang w:val="es-MX" w:eastAsia="es-MX"/>
    </w:rPr>
  </w:style>
  <w:style w:type="paragraph" w:customStyle="1" w:styleId="xl39718">
    <w:name w:val="xl39718"/>
    <w:basedOn w:val="Normal"/>
    <w:uiPriority w:val="99"/>
    <w:rsid w:val="004B3EFC"/>
    <w:pPr>
      <w:pBdr>
        <w:top w:val="single" w:sz="4" w:space="0" w:color="FFFFFF"/>
        <w:left w:val="single" w:sz="4" w:space="0" w:color="FFFFFF"/>
        <w:right w:val="single" w:sz="4" w:space="0" w:color="FFFFFF"/>
      </w:pBdr>
      <w:shd w:val="clear" w:color="auto" w:fill="1F497D"/>
      <w:spacing w:before="100" w:beforeAutospacing="1" w:after="100" w:afterAutospacing="1"/>
      <w:jc w:val="center"/>
    </w:pPr>
    <w:rPr>
      <w:rFonts w:ascii="Times New Roman" w:eastAsia="Times New Roman" w:hAnsi="Times New Roman"/>
      <w:b/>
      <w:bCs/>
      <w:color w:val="FFFFFF"/>
      <w:sz w:val="12"/>
      <w:szCs w:val="12"/>
      <w:lang w:val="es-MX" w:eastAsia="es-MX"/>
    </w:rPr>
  </w:style>
  <w:style w:type="paragraph" w:customStyle="1" w:styleId="xl39719">
    <w:name w:val="xl39719"/>
    <w:basedOn w:val="Normal"/>
    <w:uiPriority w:val="99"/>
    <w:rsid w:val="004B3EFC"/>
    <w:pPr>
      <w:pBdr>
        <w:top w:val="single" w:sz="4" w:space="0" w:color="FFFFFF"/>
        <w:left w:val="single" w:sz="4" w:space="0" w:color="FFFFFF"/>
        <w:bottom w:val="single" w:sz="4" w:space="0" w:color="FFFFFF"/>
        <w:right w:val="single" w:sz="4" w:space="0" w:color="FFFFFF"/>
      </w:pBdr>
      <w:shd w:val="clear" w:color="auto" w:fill="1F497D"/>
      <w:spacing w:before="100" w:beforeAutospacing="1" w:after="100" w:afterAutospacing="1"/>
      <w:jc w:val="center"/>
    </w:pPr>
    <w:rPr>
      <w:rFonts w:ascii="Times New Roman" w:eastAsia="Times New Roman" w:hAnsi="Times New Roman"/>
      <w:b/>
      <w:bCs/>
      <w:color w:val="FFFFFF"/>
      <w:sz w:val="12"/>
      <w:szCs w:val="12"/>
      <w:lang w:val="es-MX" w:eastAsia="es-MX"/>
    </w:rPr>
  </w:style>
  <w:style w:type="paragraph" w:customStyle="1" w:styleId="xl39720">
    <w:name w:val="xl39720"/>
    <w:basedOn w:val="Normal"/>
    <w:uiPriority w:val="99"/>
    <w:rsid w:val="004B3EFC"/>
    <w:pPr>
      <w:spacing w:before="100" w:beforeAutospacing="1" w:after="100" w:afterAutospacing="1"/>
    </w:pPr>
    <w:rPr>
      <w:rFonts w:ascii="Times New Roman" w:eastAsia="Times New Roman" w:hAnsi="Times New Roman"/>
      <w:lang w:val="es-MX" w:eastAsia="es-MX"/>
    </w:rPr>
  </w:style>
  <w:style w:type="paragraph" w:customStyle="1" w:styleId="xl39721">
    <w:name w:val="xl39721"/>
    <w:basedOn w:val="Normal"/>
    <w:uiPriority w:val="99"/>
    <w:rsid w:val="004B3EFC"/>
    <w:pPr>
      <w:pBdr>
        <w:top w:val="single" w:sz="4" w:space="0" w:color="FFFFFF"/>
        <w:left w:val="single" w:sz="4" w:space="0" w:color="FFFFFF"/>
        <w:right w:val="single" w:sz="4" w:space="0" w:color="FFFFFF"/>
      </w:pBdr>
      <w:shd w:val="clear" w:color="auto" w:fill="1F497D"/>
      <w:spacing w:before="100" w:beforeAutospacing="1" w:after="100" w:afterAutospacing="1"/>
      <w:jc w:val="center"/>
    </w:pPr>
    <w:rPr>
      <w:rFonts w:ascii="Times New Roman" w:eastAsia="Times New Roman" w:hAnsi="Times New Roman"/>
      <w:b/>
      <w:bCs/>
      <w:color w:val="FFFFFF"/>
      <w:sz w:val="12"/>
      <w:szCs w:val="12"/>
      <w:lang w:val="es-MX" w:eastAsia="es-MX"/>
    </w:rPr>
  </w:style>
  <w:style w:type="paragraph" w:customStyle="1" w:styleId="xl39723">
    <w:name w:val="xl39723"/>
    <w:basedOn w:val="Normal"/>
    <w:uiPriority w:val="99"/>
    <w:rsid w:val="004B3EFC"/>
    <w:pPr>
      <w:pBdr>
        <w:top w:val="single" w:sz="4" w:space="0" w:color="FFFFFF"/>
        <w:left w:val="single" w:sz="4" w:space="0" w:color="FFFFFF"/>
      </w:pBdr>
      <w:shd w:val="clear" w:color="auto" w:fill="1F497D"/>
      <w:spacing w:before="100" w:beforeAutospacing="1" w:after="100" w:afterAutospacing="1"/>
      <w:jc w:val="center"/>
    </w:pPr>
    <w:rPr>
      <w:rFonts w:ascii="Times New Roman" w:eastAsia="Times New Roman" w:hAnsi="Times New Roman"/>
      <w:b/>
      <w:bCs/>
      <w:color w:val="FFFFFF"/>
      <w:sz w:val="12"/>
      <w:szCs w:val="12"/>
      <w:lang w:val="es-MX" w:eastAsia="es-MX"/>
    </w:rPr>
  </w:style>
  <w:style w:type="paragraph" w:customStyle="1" w:styleId="xl39724">
    <w:name w:val="xl39724"/>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2"/>
      <w:szCs w:val="12"/>
      <w:lang w:val="es-MX" w:eastAsia="es-MX"/>
    </w:rPr>
  </w:style>
  <w:style w:type="paragraph" w:customStyle="1" w:styleId="xl39725">
    <w:name w:val="xl39725"/>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2"/>
      <w:szCs w:val="12"/>
      <w:lang w:val="es-MX" w:eastAsia="es-MX"/>
    </w:rPr>
  </w:style>
  <w:style w:type="paragraph" w:customStyle="1" w:styleId="xl39726">
    <w:name w:val="xl39726"/>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2"/>
      <w:szCs w:val="12"/>
      <w:lang w:val="es-MX" w:eastAsia="es-MX"/>
    </w:rPr>
  </w:style>
  <w:style w:type="paragraph" w:customStyle="1" w:styleId="xl39727">
    <w:name w:val="xl39727"/>
    <w:basedOn w:val="Normal"/>
    <w:uiPriority w:val="99"/>
    <w:rsid w:val="004B3EFC"/>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sz w:val="12"/>
      <w:szCs w:val="12"/>
      <w:lang w:val="es-MX" w:eastAsia="es-MX"/>
    </w:rPr>
  </w:style>
  <w:style w:type="paragraph" w:customStyle="1" w:styleId="xl39728">
    <w:name w:val="xl39728"/>
    <w:basedOn w:val="Normal"/>
    <w:uiPriority w:val="99"/>
    <w:rsid w:val="004B3EFC"/>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2"/>
      <w:szCs w:val="12"/>
      <w:lang w:val="es-MX" w:eastAsia="es-MX"/>
    </w:rPr>
  </w:style>
  <w:style w:type="paragraph" w:customStyle="1" w:styleId="xl39729">
    <w:name w:val="xl39729"/>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2"/>
      <w:szCs w:val="12"/>
      <w:lang w:val="es-MX" w:eastAsia="es-MX"/>
    </w:rPr>
  </w:style>
  <w:style w:type="paragraph" w:customStyle="1" w:styleId="xl39730">
    <w:name w:val="xl39730"/>
    <w:basedOn w:val="Normal"/>
    <w:uiPriority w:val="99"/>
    <w:rsid w:val="004B3EFC"/>
    <w:pPr>
      <w:spacing w:before="100" w:beforeAutospacing="1" w:after="100" w:afterAutospacing="1"/>
      <w:jc w:val="center"/>
    </w:pPr>
    <w:rPr>
      <w:rFonts w:ascii="Times New Roman" w:eastAsia="Times New Roman" w:hAnsi="Times New Roman"/>
      <w:sz w:val="12"/>
      <w:szCs w:val="12"/>
      <w:lang w:val="es-MX" w:eastAsia="es-MX"/>
    </w:rPr>
  </w:style>
  <w:style w:type="paragraph" w:customStyle="1" w:styleId="xl39731">
    <w:name w:val="xl39731"/>
    <w:basedOn w:val="Normal"/>
    <w:uiPriority w:val="99"/>
    <w:rsid w:val="004B3EFC"/>
    <w:pPr>
      <w:spacing w:before="100" w:beforeAutospacing="1" w:after="100" w:afterAutospacing="1"/>
      <w:jc w:val="center"/>
    </w:pPr>
    <w:rPr>
      <w:rFonts w:ascii="Times New Roman" w:eastAsia="Times New Roman" w:hAnsi="Times New Roman"/>
      <w:sz w:val="12"/>
      <w:szCs w:val="12"/>
      <w:lang w:val="es-MX" w:eastAsia="es-MX"/>
    </w:rPr>
  </w:style>
  <w:style w:type="paragraph" w:customStyle="1" w:styleId="xl39732">
    <w:name w:val="xl39732"/>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2"/>
      <w:szCs w:val="12"/>
      <w:lang w:val="es-MX" w:eastAsia="es-MX"/>
    </w:rPr>
  </w:style>
  <w:style w:type="paragraph" w:customStyle="1" w:styleId="xl39733">
    <w:name w:val="xl39733"/>
    <w:basedOn w:val="Normal"/>
    <w:uiPriority w:val="99"/>
    <w:rsid w:val="004B3EFC"/>
    <w:pPr>
      <w:pBdr>
        <w:top w:val="single" w:sz="4" w:space="0" w:color="FFFFFF"/>
        <w:left w:val="single" w:sz="4" w:space="0" w:color="FFFFFF"/>
        <w:right w:val="single" w:sz="4" w:space="0" w:color="FFFFFF"/>
      </w:pBdr>
      <w:shd w:val="clear" w:color="auto" w:fill="1F497D"/>
      <w:spacing w:before="100" w:beforeAutospacing="1" w:after="100" w:afterAutospacing="1"/>
      <w:jc w:val="center"/>
    </w:pPr>
    <w:rPr>
      <w:rFonts w:ascii="Times New Roman" w:eastAsia="Times New Roman" w:hAnsi="Times New Roman"/>
      <w:b/>
      <w:bCs/>
      <w:color w:val="FFFFFF"/>
      <w:sz w:val="12"/>
      <w:szCs w:val="12"/>
      <w:lang w:val="es-MX" w:eastAsia="es-MX"/>
    </w:rPr>
  </w:style>
  <w:style w:type="paragraph" w:customStyle="1" w:styleId="xl39735">
    <w:name w:val="xl39735"/>
    <w:basedOn w:val="Normal"/>
    <w:uiPriority w:val="99"/>
    <w:rsid w:val="004B3EFC"/>
    <w:pPr>
      <w:pBdr>
        <w:top w:val="single" w:sz="4" w:space="0" w:color="FFFFFF"/>
        <w:left w:val="single" w:sz="4" w:space="0" w:color="FFFFFF"/>
      </w:pBdr>
      <w:shd w:val="clear" w:color="auto" w:fill="1F497D"/>
      <w:spacing w:before="100" w:beforeAutospacing="1" w:after="100" w:afterAutospacing="1"/>
      <w:jc w:val="center"/>
    </w:pPr>
    <w:rPr>
      <w:rFonts w:ascii="Times New Roman" w:eastAsia="Times New Roman" w:hAnsi="Times New Roman"/>
      <w:b/>
      <w:bCs/>
      <w:color w:val="FFFFFF"/>
      <w:sz w:val="12"/>
      <w:szCs w:val="12"/>
      <w:lang w:val="es-MX" w:eastAsia="es-MX"/>
    </w:rPr>
  </w:style>
  <w:style w:type="paragraph" w:customStyle="1" w:styleId="xl39715">
    <w:name w:val="xl39715"/>
    <w:basedOn w:val="Normal"/>
    <w:uiPriority w:val="99"/>
    <w:rsid w:val="004B3EFC"/>
    <w:pPr>
      <w:spacing w:before="100" w:beforeAutospacing="1" w:after="100" w:afterAutospacing="1"/>
    </w:pPr>
    <w:rPr>
      <w:rFonts w:ascii="Times New Roman" w:eastAsia="Times New Roman" w:hAnsi="Times New Roman"/>
      <w:sz w:val="20"/>
      <w:szCs w:val="20"/>
      <w:lang w:val="es-MX" w:eastAsia="es-MX"/>
    </w:rPr>
  </w:style>
  <w:style w:type="paragraph" w:customStyle="1" w:styleId="xl39716">
    <w:name w:val="xl39716"/>
    <w:basedOn w:val="Normal"/>
    <w:uiPriority w:val="99"/>
    <w:rsid w:val="004B3EFC"/>
    <w:pPr>
      <w:spacing w:before="100" w:beforeAutospacing="1" w:after="100" w:afterAutospacing="1"/>
    </w:pPr>
    <w:rPr>
      <w:rFonts w:ascii="Times New Roman" w:eastAsia="Times New Roman" w:hAnsi="Times New Roman"/>
      <w:sz w:val="20"/>
      <w:szCs w:val="20"/>
      <w:lang w:val="es-MX" w:eastAsia="es-MX"/>
    </w:rPr>
  </w:style>
  <w:style w:type="paragraph" w:customStyle="1" w:styleId="xl39722">
    <w:name w:val="xl39722"/>
    <w:basedOn w:val="Normal"/>
    <w:uiPriority w:val="99"/>
    <w:rsid w:val="004B3EFC"/>
    <w:pPr>
      <w:spacing w:before="100" w:beforeAutospacing="1" w:after="100" w:afterAutospacing="1"/>
    </w:pPr>
    <w:rPr>
      <w:rFonts w:ascii="Times New Roman" w:eastAsia="Times New Roman" w:hAnsi="Times New Roman"/>
      <w:sz w:val="20"/>
      <w:szCs w:val="20"/>
      <w:lang w:val="es-MX" w:eastAsia="es-MX"/>
    </w:rPr>
  </w:style>
  <w:style w:type="paragraph" w:customStyle="1" w:styleId="xl39734">
    <w:name w:val="xl39734"/>
    <w:basedOn w:val="Normal"/>
    <w:uiPriority w:val="99"/>
    <w:rsid w:val="004B3EFC"/>
    <w:pPr>
      <w:pBdr>
        <w:bottom w:val="single" w:sz="4" w:space="0" w:color="FFFFFF"/>
      </w:pBdr>
      <w:shd w:val="clear" w:color="auto" w:fill="1F497D"/>
      <w:spacing w:before="100" w:beforeAutospacing="1" w:after="100" w:afterAutospacing="1"/>
      <w:jc w:val="center"/>
    </w:pPr>
    <w:rPr>
      <w:rFonts w:ascii="Times New Roman" w:eastAsia="Times New Roman" w:hAnsi="Times New Roman"/>
      <w:b/>
      <w:bCs/>
      <w:color w:val="FFFFFF"/>
      <w:sz w:val="20"/>
      <w:szCs w:val="20"/>
      <w:lang w:val="es-MX" w:eastAsia="es-MX"/>
    </w:rPr>
  </w:style>
  <w:style w:type="paragraph" w:customStyle="1" w:styleId="xl39736">
    <w:name w:val="xl39736"/>
    <w:basedOn w:val="Normal"/>
    <w:uiPriority w:val="99"/>
    <w:rsid w:val="004B3EFC"/>
    <w:pPr>
      <w:pBdr>
        <w:bottom w:val="single" w:sz="4" w:space="0" w:color="FFFFFF"/>
      </w:pBdr>
      <w:shd w:val="clear" w:color="auto" w:fill="1F497D"/>
      <w:spacing w:before="100" w:beforeAutospacing="1" w:after="100" w:afterAutospacing="1"/>
      <w:jc w:val="center"/>
    </w:pPr>
    <w:rPr>
      <w:rFonts w:ascii="Times New Roman" w:eastAsia="Times New Roman" w:hAnsi="Times New Roman"/>
      <w:b/>
      <w:bCs/>
      <w:color w:val="FFFFFF"/>
      <w:sz w:val="20"/>
      <w:szCs w:val="20"/>
      <w:lang w:val="es-MX" w:eastAsia="es-MX"/>
    </w:rPr>
  </w:style>
  <w:style w:type="paragraph" w:customStyle="1" w:styleId="xl39737">
    <w:name w:val="xl39737"/>
    <w:basedOn w:val="Normal"/>
    <w:uiPriority w:val="99"/>
    <w:rsid w:val="004B3EFC"/>
    <w:pPr>
      <w:pBdr>
        <w:bottom w:val="single" w:sz="4" w:space="0" w:color="FFFFFF"/>
        <w:right w:val="single" w:sz="4" w:space="0" w:color="FFFFFF"/>
      </w:pBdr>
      <w:shd w:val="clear" w:color="auto" w:fill="1F497D"/>
      <w:spacing w:before="100" w:beforeAutospacing="1" w:after="100" w:afterAutospacing="1"/>
      <w:jc w:val="center"/>
    </w:pPr>
    <w:rPr>
      <w:rFonts w:ascii="Times New Roman" w:eastAsia="Times New Roman" w:hAnsi="Times New Roman"/>
      <w:b/>
      <w:bCs/>
      <w:color w:val="FFFFFF"/>
      <w:sz w:val="20"/>
      <w:szCs w:val="20"/>
      <w:lang w:val="es-MX" w:eastAsia="es-MX"/>
    </w:rPr>
  </w:style>
  <w:style w:type="paragraph" w:customStyle="1" w:styleId="xl39738">
    <w:name w:val="xl39738"/>
    <w:basedOn w:val="Normal"/>
    <w:uiPriority w:val="99"/>
    <w:rsid w:val="004B3EFC"/>
    <w:pPr>
      <w:pBdr>
        <w:bottom w:val="single" w:sz="4" w:space="0" w:color="FFFFFF"/>
      </w:pBdr>
      <w:shd w:val="clear" w:color="auto" w:fill="1F497D"/>
      <w:spacing w:before="100" w:beforeAutospacing="1" w:after="100" w:afterAutospacing="1"/>
      <w:jc w:val="center"/>
    </w:pPr>
    <w:rPr>
      <w:rFonts w:ascii="Times New Roman" w:eastAsia="Times New Roman" w:hAnsi="Times New Roman"/>
      <w:b/>
      <w:bCs/>
      <w:color w:val="FFFFFF"/>
      <w:sz w:val="20"/>
      <w:szCs w:val="20"/>
      <w:lang w:val="es-MX" w:eastAsia="es-MX"/>
    </w:rPr>
  </w:style>
  <w:style w:type="paragraph" w:customStyle="1" w:styleId="xl39739">
    <w:name w:val="xl39739"/>
    <w:basedOn w:val="Normal"/>
    <w:uiPriority w:val="99"/>
    <w:rsid w:val="004B3EFC"/>
    <w:pPr>
      <w:pBdr>
        <w:bottom w:val="single" w:sz="4" w:space="0" w:color="FFFFFF"/>
        <w:right w:val="single" w:sz="4" w:space="0" w:color="FFFFFF"/>
      </w:pBdr>
      <w:shd w:val="clear" w:color="auto" w:fill="1F497D"/>
      <w:spacing w:before="100" w:beforeAutospacing="1" w:after="100" w:afterAutospacing="1"/>
      <w:jc w:val="center"/>
    </w:pPr>
    <w:rPr>
      <w:rFonts w:ascii="Times New Roman" w:eastAsia="Times New Roman" w:hAnsi="Times New Roman"/>
      <w:b/>
      <w:bCs/>
      <w:color w:val="FFFFFF"/>
      <w:sz w:val="20"/>
      <w:szCs w:val="20"/>
      <w:lang w:val="es-MX" w:eastAsia="es-MX"/>
    </w:rPr>
  </w:style>
  <w:style w:type="paragraph" w:customStyle="1" w:styleId="xl39740">
    <w:name w:val="xl39740"/>
    <w:basedOn w:val="Normal"/>
    <w:uiPriority w:val="99"/>
    <w:rsid w:val="004B3EFC"/>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2"/>
      <w:szCs w:val="12"/>
      <w:lang w:val="es-MX" w:eastAsia="es-MX"/>
    </w:rPr>
  </w:style>
  <w:style w:type="paragraph" w:customStyle="1" w:styleId="xl39741">
    <w:name w:val="xl39741"/>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2"/>
      <w:szCs w:val="12"/>
      <w:lang w:val="es-MX" w:eastAsia="es-MX"/>
    </w:rPr>
  </w:style>
  <w:style w:type="paragraph" w:customStyle="1" w:styleId="xl39742">
    <w:name w:val="xl39742"/>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sz w:val="12"/>
      <w:szCs w:val="12"/>
      <w:lang w:val="es-MX" w:eastAsia="es-MX"/>
    </w:rPr>
  </w:style>
  <w:style w:type="paragraph" w:customStyle="1" w:styleId="xl39743">
    <w:name w:val="xl39743"/>
    <w:basedOn w:val="Normal"/>
    <w:uiPriority w:val="99"/>
    <w:rsid w:val="004B3E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 w:val="12"/>
      <w:szCs w:val="12"/>
      <w:lang w:val="es-MX" w:eastAsia="es-MX"/>
    </w:rPr>
  </w:style>
  <w:style w:type="paragraph" w:customStyle="1" w:styleId="xl106">
    <w:name w:val="xl106"/>
    <w:basedOn w:val="Normal"/>
    <w:uiPriority w:val="99"/>
    <w:rsid w:val="004B3EFC"/>
    <w:pPr>
      <w:pBdr>
        <w:top w:val="single" w:sz="4" w:space="0" w:color="auto"/>
        <w:left w:val="single" w:sz="4" w:space="0" w:color="auto"/>
        <w:right w:val="single" w:sz="4" w:space="0" w:color="auto"/>
      </w:pBdr>
      <w:shd w:val="clear" w:color="auto" w:fill="1F497D"/>
      <w:spacing w:before="100" w:beforeAutospacing="1" w:after="100" w:afterAutospacing="1"/>
      <w:jc w:val="center"/>
    </w:pPr>
    <w:rPr>
      <w:rFonts w:ascii="Montserrat" w:eastAsia="Times New Roman" w:hAnsi="Montserrat"/>
      <w:b/>
      <w:bCs/>
      <w:color w:val="FFFFFF"/>
      <w:lang w:val="es-MX" w:eastAsia="es-MX"/>
    </w:rPr>
  </w:style>
  <w:style w:type="paragraph" w:customStyle="1" w:styleId="xl107">
    <w:name w:val="xl107"/>
    <w:basedOn w:val="Normal"/>
    <w:uiPriority w:val="99"/>
    <w:rsid w:val="004B3EFC"/>
    <w:pPr>
      <w:pBdr>
        <w:left w:val="single" w:sz="4" w:space="0" w:color="auto"/>
        <w:bottom w:val="single" w:sz="4" w:space="0" w:color="auto"/>
        <w:right w:val="single" w:sz="4" w:space="0" w:color="auto"/>
      </w:pBdr>
      <w:shd w:val="clear" w:color="auto" w:fill="1F497D"/>
      <w:spacing w:before="100" w:beforeAutospacing="1" w:after="100" w:afterAutospacing="1"/>
      <w:jc w:val="center"/>
    </w:pPr>
    <w:rPr>
      <w:rFonts w:ascii="Montserrat" w:eastAsia="Times New Roman" w:hAnsi="Montserrat"/>
      <w:b/>
      <w:bCs/>
      <w:color w:val="FFFFFF"/>
      <w:sz w:val="28"/>
      <w:szCs w:val="28"/>
      <w:lang w:val="es-MX" w:eastAsia="es-MX"/>
    </w:rPr>
  </w:style>
  <w:style w:type="paragraph" w:customStyle="1" w:styleId="xl108">
    <w:name w:val="xl108"/>
    <w:basedOn w:val="Normal"/>
    <w:uiPriority w:val="99"/>
    <w:rsid w:val="004B3EFC"/>
    <w:pPr>
      <w:pBdr>
        <w:right w:val="single" w:sz="4" w:space="0" w:color="FFFFFF"/>
      </w:pBdr>
      <w:shd w:val="clear" w:color="auto" w:fill="1F497D"/>
      <w:spacing w:before="100" w:beforeAutospacing="1" w:after="100" w:afterAutospacing="1"/>
      <w:jc w:val="center"/>
    </w:pPr>
    <w:rPr>
      <w:rFonts w:ascii="Montserrat" w:eastAsia="Times New Roman" w:hAnsi="Montserrat"/>
      <w:b/>
      <w:bCs/>
      <w:color w:val="FFFFFF"/>
      <w:lang w:val="es-MX" w:eastAsia="es-MX"/>
    </w:rPr>
  </w:style>
  <w:style w:type="paragraph" w:customStyle="1" w:styleId="xl109">
    <w:name w:val="xl109"/>
    <w:basedOn w:val="Normal"/>
    <w:uiPriority w:val="99"/>
    <w:rsid w:val="004B3EFC"/>
    <w:pPr>
      <w:pBdr>
        <w:bottom w:val="single" w:sz="4" w:space="0" w:color="auto"/>
        <w:right w:val="single" w:sz="4" w:space="0" w:color="FFFFFF"/>
      </w:pBdr>
      <w:shd w:val="clear" w:color="auto" w:fill="1F497D"/>
      <w:spacing w:before="100" w:beforeAutospacing="1" w:after="100" w:afterAutospacing="1"/>
      <w:jc w:val="center"/>
    </w:pPr>
    <w:rPr>
      <w:rFonts w:ascii="Montserrat" w:eastAsia="Times New Roman" w:hAnsi="Montserrat"/>
      <w:b/>
      <w:bCs/>
      <w:color w:val="FFFFFF"/>
      <w:lang w:val="es-MX" w:eastAsia="es-MX"/>
    </w:rPr>
  </w:style>
  <w:style w:type="character" w:customStyle="1" w:styleId="Mencinsinresolver1">
    <w:name w:val="Mención sin resolver1"/>
    <w:basedOn w:val="Fuentedeprrafopredeter"/>
    <w:uiPriority w:val="99"/>
    <w:semiHidden/>
    <w:rsid w:val="004B3EFC"/>
    <w:rPr>
      <w:rFonts w:cs="Times New Roman"/>
      <w:color w:val="605E5C"/>
      <w:shd w:val="clear" w:color="auto" w:fill="E1DFDD"/>
    </w:rPr>
  </w:style>
  <w:style w:type="table" w:customStyle="1" w:styleId="Tablaconcuadrcula1">
    <w:name w:val="Tabla con cuadrícula1"/>
    <w:basedOn w:val="Tablanormal"/>
    <w:uiPriority w:val="59"/>
    <w:rsid w:val="004B3EFC"/>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4B3EFC"/>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uiPriority w:val="59"/>
    <w:rsid w:val="004B3EFC"/>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uiPriority w:val="59"/>
    <w:rsid w:val="004B3EFC"/>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Fuentedeprrafopredeter"/>
    <w:uiPriority w:val="99"/>
    <w:semiHidden/>
    <w:unhideWhenUsed/>
    <w:rsid w:val="004B3EFC"/>
    <w:rPr>
      <w:rFonts w:cs="Times New Roman"/>
      <w:color w:val="605E5C"/>
      <w:shd w:val="clear" w:color="auto" w:fill="E1DFDD"/>
    </w:rPr>
  </w:style>
  <w:style w:type="character" w:customStyle="1" w:styleId="Mencinsinresolver3">
    <w:name w:val="Mención sin resolver3"/>
    <w:basedOn w:val="Fuentedeprrafopredeter"/>
    <w:uiPriority w:val="99"/>
    <w:semiHidden/>
    <w:unhideWhenUsed/>
    <w:rsid w:val="004B3EFC"/>
    <w:rPr>
      <w:color w:val="605E5C"/>
      <w:shd w:val="clear" w:color="auto" w:fill="E1DFDD"/>
    </w:rPr>
  </w:style>
  <w:style w:type="paragraph" w:customStyle="1" w:styleId="paragraph">
    <w:name w:val="paragraph"/>
    <w:basedOn w:val="Normal"/>
    <w:rsid w:val="0053672D"/>
    <w:pPr>
      <w:spacing w:before="100" w:beforeAutospacing="1" w:after="100" w:afterAutospacing="1"/>
    </w:pPr>
    <w:rPr>
      <w:rFonts w:ascii="Times New Roman" w:eastAsia="Times New Roman" w:hAnsi="Times New Roman"/>
      <w:lang w:val="en-US"/>
    </w:rPr>
  </w:style>
  <w:style w:type="character" w:customStyle="1" w:styleId="Mencinsinresolver4">
    <w:name w:val="Mención sin resolver4"/>
    <w:basedOn w:val="Fuentedeprrafopredeter"/>
    <w:uiPriority w:val="99"/>
    <w:semiHidden/>
    <w:unhideWhenUsed/>
    <w:rsid w:val="004871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699626">
      <w:bodyDiv w:val="1"/>
      <w:marLeft w:val="0"/>
      <w:marRight w:val="0"/>
      <w:marTop w:val="0"/>
      <w:marBottom w:val="0"/>
      <w:divBdr>
        <w:top w:val="none" w:sz="0" w:space="0" w:color="auto"/>
        <w:left w:val="none" w:sz="0" w:space="0" w:color="auto"/>
        <w:bottom w:val="none" w:sz="0" w:space="0" w:color="auto"/>
        <w:right w:val="none" w:sz="0" w:space="0" w:color="auto"/>
      </w:divBdr>
    </w:div>
    <w:div w:id="505368920">
      <w:bodyDiv w:val="1"/>
      <w:marLeft w:val="0"/>
      <w:marRight w:val="0"/>
      <w:marTop w:val="0"/>
      <w:marBottom w:val="0"/>
      <w:divBdr>
        <w:top w:val="none" w:sz="0" w:space="0" w:color="auto"/>
        <w:left w:val="none" w:sz="0" w:space="0" w:color="auto"/>
        <w:bottom w:val="none" w:sz="0" w:space="0" w:color="auto"/>
        <w:right w:val="none" w:sz="0" w:space="0" w:color="auto"/>
      </w:divBdr>
    </w:div>
    <w:div w:id="780759410">
      <w:bodyDiv w:val="1"/>
      <w:marLeft w:val="0"/>
      <w:marRight w:val="0"/>
      <w:marTop w:val="0"/>
      <w:marBottom w:val="0"/>
      <w:divBdr>
        <w:top w:val="none" w:sz="0" w:space="0" w:color="auto"/>
        <w:left w:val="none" w:sz="0" w:space="0" w:color="auto"/>
        <w:bottom w:val="none" w:sz="0" w:space="0" w:color="auto"/>
        <w:right w:val="none" w:sz="0" w:space="0" w:color="auto"/>
      </w:divBdr>
    </w:div>
    <w:div w:id="784232766">
      <w:bodyDiv w:val="1"/>
      <w:marLeft w:val="0"/>
      <w:marRight w:val="0"/>
      <w:marTop w:val="0"/>
      <w:marBottom w:val="0"/>
      <w:divBdr>
        <w:top w:val="none" w:sz="0" w:space="0" w:color="auto"/>
        <w:left w:val="none" w:sz="0" w:space="0" w:color="auto"/>
        <w:bottom w:val="none" w:sz="0" w:space="0" w:color="auto"/>
        <w:right w:val="none" w:sz="0" w:space="0" w:color="auto"/>
      </w:divBdr>
    </w:div>
    <w:div w:id="1212380858">
      <w:bodyDiv w:val="1"/>
      <w:marLeft w:val="0"/>
      <w:marRight w:val="0"/>
      <w:marTop w:val="0"/>
      <w:marBottom w:val="0"/>
      <w:divBdr>
        <w:top w:val="none" w:sz="0" w:space="0" w:color="auto"/>
        <w:left w:val="none" w:sz="0" w:space="0" w:color="auto"/>
        <w:bottom w:val="none" w:sz="0" w:space="0" w:color="auto"/>
        <w:right w:val="none" w:sz="0" w:space="0" w:color="auto"/>
      </w:divBdr>
    </w:div>
    <w:div w:id="1235972366">
      <w:bodyDiv w:val="1"/>
      <w:marLeft w:val="0"/>
      <w:marRight w:val="0"/>
      <w:marTop w:val="0"/>
      <w:marBottom w:val="0"/>
      <w:divBdr>
        <w:top w:val="none" w:sz="0" w:space="0" w:color="auto"/>
        <w:left w:val="none" w:sz="0" w:space="0" w:color="auto"/>
        <w:bottom w:val="none" w:sz="0" w:space="0" w:color="auto"/>
        <w:right w:val="none" w:sz="0" w:space="0" w:color="auto"/>
      </w:divBdr>
    </w:div>
    <w:div w:id="1373769656">
      <w:bodyDiv w:val="1"/>
      <w:marLeft w:val="0"/>
      <w:marRight w:val="0"/>
      <w:marTop w:val="0"/>
      <w:marBottom w:val="0"/>
      <w:divBdr>
        <w:top w:val="none" w:sz="0" w:space="0" w:color="auto"/>
        <w:left w:val="none" w:sz="0" w:space="0" w:color="auto"/>
        <w:bottom w:val="none" w:sz="0" w:space="0" w:color="auto"/>
        <w:right w:val="none" w:sz="0" w:space="0" w:color="auto"/>
      </w:divBdr>
    </w:div>
    <w:div w:id="184713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ompras.imss.gob.mx/?P=provinfo" TargetMode="External"/><Relationship Id="rId18" Type="http://schemas.openxmlformats.org/officeDocument/2006/relationships/hyperlink" Target="mailto:alfredo.ramos@imss.gob.mx" TargetMode="External"/><Relationship Id="rId26" Type="http://schemas.openxmlformats.org/officeDocument/2006/relationships/hyperlink" Target="mailto:oralia.grajeda@imss.gob.mx" TargetMode="External"/><Relationship Id="rId39" Type="http://schemas.openxmlformats.org/officeDocument/2006/relationships/hyperlink" Target="mailto:jose.romanp@imss.gob.mx" TargetMode="External"/><Relationship Id="rId21" Type="http://schemas.openxmlformats.org/officeDocument/2006/relationships/hyperlink" Target="mailto:ivan.paredes@imss.gob.mx" TargetMode="External"/><Relationship Id="rId34" Type="http://schemas.openxmlformats.org/officeDocument/2006/relationships/hyperlink" Target="mailto:kevin.cazares@imss.gob.mx" TargetMode="External"/><Relationship Id="rId42" Type="http://schemas.openxmlformats.org/officeDocument/2006/relationships/hyperlink" Target="mailto:ana.puig@imss.gob.mx" TargetMode="External"/><Relationship Id="rId47" Type="http://schemas.openxmlformats.org/officeDocument/2006/relationships/hyperlink" Target="mailto:estrella.soria@imss.gob.mx" TargetMode="External"/><Relationship Id="rId50" Type="http://schemas.openxmlformats.org/officeDocument/2006/relationships/hyperlink" Target="mailto:omar.gallardo@imss.gob.mx" TargetMode="External"/><Relationship Id="rId55" Type="http://schemas.openxmlformats.org/officeDocument/2006/relationships/fontTable" Target="fontTable.xml"/><Relationship Id="rId7" Type="http://schemas.openxmlformats.org/officeDocument/2006/relationships/hyperlink" Target="https://www.gob.mx/cofepris/acciones-y-programas/plataforma-de-proveedores-irreulares-de-medicamentos?state=published" TargetMode="External"/><Relationship Id="rId2" Type="http://schemas.openxmlformats.org/officeDocument/2006/relationships/styles" Target="styles.xml"/><Relationship Id="rId16" Type="http://schemas.openxmlformats.org/officeDocument/2006/relationships/hyperlink" Target="mailto:fernando.virgilio@imss.gob.mx" TargetMode="External"/><Relationship Id="rId29" Type="http://schemas.openxmlformats.org/officeDocument/2006/relationships/hyperlink" Target="mailto:sergio.abrego@imss.gob.mx" TargetMode="External"/><Relationship Id="rId11" Type="http://schemas.openxmlformats.org/officeDocument/2006/relationships/hyperlink" Target="http://compras.imss.gob.mx/?P=provinfo" TargetMode="External"/><Relationship Id="rId24" Type="http://schemas.openxmlformats.org/officeDocument/2006/relationships/hyperlink" Target="mailto:sergio.diazgr@imss.gob.mx" TargetMode="External"/><Relationship Id="rId32" Type="http://schemas.openxmlformats.org/officeDocument/2006/relationships/hyperlink" Target="mailto:itzel.arriola@imss.gob.mx" TargetMode="External"/><Relationship Id="rId37" Type="http://schemas.openxmlformats.org/officeDocument/2006/relationships/hyperlink" Target="mailto:mario.rivasg@imss.gob.mx" TargetMode="External"/><Relationship Id="rId40" Type="http://schemas.openxmlformats.org/officeDocument/2006/relationships/hyperlink" Target="mailto:david.canoc@imss.gob.mx" TargetMode="External"/><Relationship Id="rId45" Type="http://schemas.openxmlformats.org/officeDocument/2006/relationships/hyperlink" Target="mailto:linda.moraa@imss.gob.mx" TargetMode="External"/><Relationship Id="rId53"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portal.salud.gob.mx/" TargetMode="External"/><Relationship Id="rId19" Type="http://schemas.openxmlformats.org/officeDocument/2006/relationships/hyperlink" Target="mailto:martin.castro@imss.gob.mx" TargetMode="External"/><Relationship Id="rId31" Type="http://schemas.openxmlformats.org/officeDocument/2006/relationships/hyperlink" Target="mailto:ricardo.brenes@imss.gob.mx" TargetMode="External"/><Relationship Id="rId44" Type="http://schemas.openxmlformats.org/officeDocument/2006/relationships/hyperlink" Target="mailto:harry.irizar@imss.gob.mx" TargetMode="External"/><Relationship Id="rId52" Type="http://schemas.openxmlformats.org/officeDocument/2006/relationships/hyperlink" Target="mailto:helena.bustamante@imss.gob.mx" TargetMode="External"/><Relationship Id="rId4" Type="http://schemas.openxmlformats.org/officeDocument/2006/relationships/webSettings" Target="webSettings.xml"/><Relationship Id="rId9" Type="http://schemas.openxmlformats.org/officeDocument/2006/relationships/hyperlink" Target="http://sai.imss.gob.mx" TargetMode="External"/><Relationship Id="rId14" Type="http://schemas.openxmlformats.org/officeDocument/2006/relationships/hyperlink" Target="mailto:patricia.siles@imss.gob.mx" TargetMode="External"/><Relationship Id="rId22" Type="http://schemas.openxmlformats.org/officeDocument/2006/relationships/hyperlink" Target="mailto:hector.cruzw@imss.gob.mx" TargetMode="External"/><Relationship Id="rId27" Type="http://schemas.openxmlformats.org/officeDocument/2006/relationships/hyperlink" Target="mailto:miguel.velasco@imss.gob.mx" TargetMode="External"/><Relationship Id="rId30" Type="http://schemas.openxmlformats.org/officeDocument/2006/relationships/hyperlink" Target="mailto:jorgeluis.luna@imss.gob.mx" TargetMode="External"/><Relationship Id="rId35" Type="http://schemas.openxmlformats.org/officeDocument/2006/relationships/hyperlink" Target="mailto:fernando.quintana@imss.gob.mx" TargetMode="External"/><Relationship Id="rId43" Type="http://schemas.openxmlformats.org/officeDocument/2006/relationships/hyperlink" Target="mailto:lorenza.bonilla@imss.gob.mx" TargetMode="External"/><Relationship Id="rId48" Type="http://schemas.openxmlformats.org/officeDocument/2006/relationships/hyperlink" Target="mailto:alejandro.jimenezga@imss.gob.mx" TargetMode="External"/><Relationship Id="rId56" Type="http://schemas.openxmlformats.org/officeDocument/2006/relationships/theme" Target="theme/theme1.xml"/><Relationship Id="rId8" Type="http://schemas.openxmlformats.org/officeDocument/2006/relationships/hyperlink" Target="https://tramiteselectronicos02.cofepris.gob.mx/BuscadorPublicoRegistrosSanitarios/BusquedaRegistroSanitario.aspx" TargetMode="External"/><Relationship Id="rId51" Type="http://schemas.openxmlformats.org/officeDocument/2006/relationships/hyperlink" Target="mailto:ivan.hernandezt@imss.gob.mx" TargetMode="External"/><Relationship Id="rId3" Type="http://schemas.openxmlformats.org/officeDocument/2006/relationships/settings" Target="settings.xml"/><Relationship Id="rId12" Type="http://schemas.openxmlformats.org/officeDocument/2006/relationships/hyperlink" Target="http://portal.salud.gob.mx/" TargetMode="External"/><Relationship Id="rId17" Type="http://schemas.openxmlformats.org/officeDocument/2006/relationships/hyperlink" Target="mailto:irving.gomez@imss.gob.mx" TargetMode="External"/><Relationship Id="rId25" Type="http://schemas.openxmlformats.org/officeDocument/2006/relationships/hyperlink" Target="mailto:emmanuel.hernandezg@imss.gob.mx" TargetMode="External"/><Relationship Id="rId33" Type="http://schemas.openxmlformats.org/officeDocument/2006/relationships/hyperlink" Target="mailto:sandra.barzalobre@imss.gob.mx" TargetMode="External"/><Relationship Id="rId38" Type="http://schemas.openxmlformats.org/officeDocument/2006/relationships/hyperlink" Target="mailto:victor.vivero@imss.gob.mx" TargetMode="External"/><Relationship Id="rId46" Type="http://schemas.openxmlformats.org/officeDocument/2006/relationships/hyperlink" Target="mailto:luis.ramireza@imss.gob.mx" TargetMode="External"/><Relationship Id="rId20" Type="http://schemas.openxmlformats.org/officeDocument/2006/relationships/hyperlink" Target="mailto:luis.godinezc@imss.gob.mx" TargetMode="External"/><Relationship Id="rId41" Type="http://schemas.openxmlformats.org/officeDocument/2006/relationships/hyperlink" Target="mailto:renevaladezca@imss.gob.mx"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carlos.riveraal@imss.gob.mx" TargetMode="External"/><Relationship Id="rId23" Type="http://schemas.openxmlformats.org/officeDocument/2006/relationships/hyperlink" Target="mailto:Nohemi.rangel@imss.gob.mx" TargetMode="External"/><Relationship Id="rId28" Type="http://schemas.openxmlformats.org/officeDocument/2006/relationships/hyperlink" Target="mailto:vanesa.ortega@imss.gob.mx" TargetMode="External"/><Relationship Id="rId36" Type="http://schemas.openxmlformats.org/officeDocument/2006/relationships/hyperlink" Target="mailto:&#160;marisol.mier@imss.gob.mx" TargetMode="External"/><Relationship Id="rId49" Type="http://schemas.openxmlformats.org/officeDocument/2006/relationships/hyperlink" Target="mailto:jonathan.herrera@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48</Pages>
  <Words>16862</Words>
  <Characters>92746</Characters>
  <Application>Microsoft Office Word</Application>
  <DocSecurity>0</DocSecurity>
  <Lines>772</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Mireya Vazquez Cruz</dc:creator>
  <cp:keywords/>
  <dc:description/>
  <cp:lastModifiedBy>Eduardo Alejandro Arroyo Ledesma</cp:lastModifiedBy>
  <cp:revision>7</cp:revision>
  <cp:lastPrinted>2025-09-10T02:42:00Z</cp:lastPrinted>
  <dcterms:created xsi:type="dcterms:W3CDTF">2025-09-05T20:10:00Z</dcterms:created>
  <dcterms:modified xsi:type="dcterms:W3CDTF">2025-09-18T20:29:00Z</dcterms:modified>
</cp:coreProperties>
</file>